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F30" w:rsidRDefault="005F4F30">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5F4F30" w:rsidRDefault="005F4F30">
      <w:pPr>
        <w:pStyle w:val="ConsPlusNormal"/>
        <w:outlineLvl w:val="0"/>
      </w:pPr>
    </w:p>
    <w:p w:rsidR="005F4F30" w:rsidRDefault="005F4F30">
      <w:pPr>
        <w:pStyle w:val="ConsPlusTitle"/>
        <w:jc w:val="center"/>
        <w:outlineLvl w:val="0"/>
      </w:pPr>
      <w:r>
        <w:t>ПРАВИТЕЛЬСТВО САНКТ-ПЕТЕРБУРГА</w:t>
      </w:r>
    </w:p>
    <w:p w:rsidR="005F4F30" w:rsidRDefault="005F4F30">
      <w:pPr>
        <w:pStyle w:val="ConsPlusTitle"/>
        <w:jc w:val="center"/>
      </w:pPr>
    </w:p>
    <w:p w:rsidR="005F4F30" w:rsidRDefault="005F4F30">
      <w:pPr>
        <w:pStyle w:val="ConsPlusTitle"/>
        <w:jc w:val="center"/>
      </w:pPr>
      <w:r>
        <w:t>ПОСТАНОВЛЕНИЕ</w:t>
      </w:r>
    </w:p>
    <w:p w:rsidR="005F4F30" w:rsidRDefault="005F4F30">
      <w:pPr>
        <w:pStyle w:val="ConsPlusTitle"/>
        <w:jc w:val="center"/>
      </w:pPr>
      <w:r>
        <w:t>от 30 июня 2014 г. N 552</w:t>
      </w:r>
    </w:p>
    <w:p w:rsidR="005F4F30" w:rsidRDefault="005F4F30">
      <w:pPr>
        <w:pStyle w:val="ConsPlusTitle"/>
        <w:jc w:val="center"/>
      </w:pPr>
    </w:p>
    <w:p w:rsidR="005F4F30" w:rsidRDefault="005F4F30">
      <w:pPr>
        <w:pStyle w:val="ConsPlusTitle"/>
        <w:jc w:val="center"/>
      </w:pPr>
      <w:r>
        <w:t>О ГОСУДАРСТВЕННОЙ ПРОГРАММЕ САНКТ-ПЕТЕРБУРГА "РАЗВИТИЕ</w:t>
      </w:r>
    </w:p>
    <w:p w:rsidR="005F4F30" w:rsidRDefault="005F4F30">
      <w:pPr>
        <w:pStyle w:val="ConsPlusTitle"/>
        <w:jc w:val="center"/>
      </w:pPr>
      <w:r>
        <w:t>ТРАНСПОРТНОЙ СИСТЕМЫ САНКТ-ПЕТЕРБУРГА"</w:t>
      </w:r>
    </w:p>
    <w:p w:rsidR="005F4F30" w:rsidRDefault="005F4F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4F30">
        <w:tc>
          <w:tcPr>
            <w:tcW w:w="60" w:type="dxa"/>
            <w:tcBorders>
              <w:top w:val="nil"/>
              <w:left w:val="nil"/>
              <w:bottom w:val="nil"/>
              <w:right w:val="nil"/>
            </w:tcBorders>
            <w:shd w:val="clear" w:color="auto" w:fill="CED3F1"/>
            <w:tcMar>
              <w:top w:w="0" w:type="dxa"/>
              <w:left w:w="0" w:type="dxa"/>
              <w:bottom w:w="0" w:type="dxa"/>
              <w:right w:w="0" w:type="dxa"/>
            </w:tcMar>
          </w:tcPr>
          <w:p w:rsidR="005F4F30" w:rsidRDefault="005F4F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4F30" w:rsidRDefault="005F4F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4F30" w:rsidRDefault="005F4F30">
            <w:pPr>
              <w:pStyle w:val="ConsPlusNormal"/>
              <w:jc w:val="center"/>
            </w:pPr>
            <w:r>
              <w:rPr>
                <w:color w:val="392C69"/>
              </w:rPr>
              <w:t>Список изменяющих документов</w:t>
            </w:r>
          </w:p>
          <w:p w:rsidR="005F4F30" w:rsidRDefault="005F4F30">
            <w:pPr>
              <w:pStyle w:val="ConsPlusNormal"/>
              <w:jc w:val="center"/>
            </w:pPr>
            <w:proofErr w:type="gramStart"/>
            <w:r>
              <w:rPr>
                <w:color w:val="392C69"/>
              </w:rPr>
              <w:t xml:space="preserve">(в ред. Постановлений Правительства Санкт-Петербурга от 13.08.2015 </w:t>
            </w:r>
            <w:hyperlink r:id="rId6">
              <w:r>
                <w:rPr>
                  <w:color w:val="0000FF"/>
                </w:rPr>
                <w:t>N 669</w:t>
              </w:r>
            </w:hyperlink>
            <w:r>
              <w:rPr>
                <w:color w:val="392C69"/>
              </w:rPr>
              <w:t>,</w:t>
            </w:r>
            <w:proofErr w:type="gramEnd"/>
          </w:p>
          <w:p w:rsidR="005F4F30" w:rsidRDefault="005F4F30">
            <w:pPr>
              <w:pStyle w:val="ConsPlusNormal"/>
              <w:jc w:val="center"/>
            </w:pPr>
            <w:r>
              <w:rPr>
                <w:color w:val="392C69"/>
              </w:rPr>
              <w:t xml:space="preserve">от 18.12.2015 </w:t>
            </w:r>
            <w:hyperlink r:id="rId7">
              <w:r>
                <w:rPr>
                  <w:color w:val="0000FF"/>
                </w:rPr>
                <w:t>N 1157</w:t>
              </w:r>
            </w:hyperlink>
            <w:r>
              <w:rPr>
                <w:color w:val="392C69"/>
              </w:rPr>
              <w:t xml:space="preserve">, от 03.02.2016 </w:t>
            </w:r>
            <w:hyperlink r:id="rId8">
              <w:r>
                <w:rPr>
                  <w:color w:val="0000FF"/>
                </w:rPr>
                <w:t>N 83</w:t>
              </w:r>
            </w:hyperlink>
            <w:r>
              <w:rPr>
                <w:color w:val="392C69"/>
              </w:rPr>
              <w:t xml:space="preserve">, от 26.07.2016 </w:t>
            </w:r>
            <w:hyperlink r:id="rId9">
              <w:r>
                <w:rPr>
                  <w:color w:val="0000FF"/>
                </w:rPr>
                <w:t>N 611</w:t>
              </w:r>
            </w:hyperlink>
            <w:r>
              <w:rPr>
                <w:color w:val="392C69"/>
              </w:rPr>
              <w:t>,</w:t>
            </w:r>
          </w:p>
          <w:p w:rsidR="005F4F30" w:rsidRDefault="005F4F30">
            <w:pPr>
              <w:pStyle w:val="ConsPlusNormal"/>
              <w:jc w:val="center"/>
            </w:pPr>
            <w:r>
              <w:rPr>
                <w:color w:val="392C69"/>
              </w:rPr>
              <w:t xml:space="preserve">от 09.11.2016 </w:t>
            </w:r>
            <w:hyperlink r:id="rId10">
              <w:r>
                <w:rPr>
                  <w:color w:val="0000FF"/>
                </w:rPr>
                <w:t>N 1004</w:t>
              </w:r>
            </w:hyperlink>
            <w:r>
              <w:rPr>
                <w:color w:val="392C69"/>
              </w:rPr>
              <w:t xml:space="preserve">, от 16.11.2016 </w:t>
            </w:r>
            <w:hyperlink r:id="rId11">
              <w:r>
                <w:rPr>
                  <w:color w:val="0000FF"/>
                </w:rPr>
                <w:t>N 1037</w:t>
              </w:r>
            </w:hyperlink>
            <w:r>
              <w:rPr>
                <w:color w:val="392C69"/>
              </w:rPr>
              <w:t xml:space="preserve">, от 23.12.2016 </w:t>
            </w:r>
            <w:hyperlink r:id="rId12">
              <w:r>
                <w:rPr>
                  <w:color w:val="0000FF"/>
                </w:rPr>
                <w:t>N 1226</w:t>
              </w:r>
            </w:hyperlink>
            <w:r>
              <w:rPr>
                <w:color w:val="392C69"/>
              </w:rPr>
              <w:t>,</w:t>
            </w:r>
          </w:p>
          <w:p w:rsidR="005F4F30" w:rsidRDefault="005F4F30">
            <w:pPr>
              <w:pStyle w:val="ConsPlusNormal"/>
              <w:jc w:val="center"/>
            </w:pPr>
            <w:r>
              <w:rPr>
                <w:color w:val="392C69"/>
              </w:rPr>
              <w:t xml:space="preserve">от 26.12.2016 </w:t>
            </w:r>
            <w:hyperlink r:id="rId13">
              <w:r>
                <w:rPr>
                  <w:color w:val="0000FF"/>
                </w:rPr>
                <w:t>N 1239</w:t>
              </w:r>
            </w:hyperlink>
            <w:r>
              <w:rPr>
                <w:color w:val="392C69"/>
              </w:rPr>
              <w:t xml:space="preserve">, от 23.05.2017 </w:t>
            </w:r>
            <w:hyperlink r:id="rId14">
              <w:r>
                <w:rPr>
                  <w:color w:val="0000FF"/>
                </w:rPr>
                <w:t>N 382</w:t>
              </w:r>
            </w:hyperlink>
            <w:r>
              <w:rPr>
                <w:color w:val="392C69"/>
              </w:rPr>
              <w:t xml:space="preserve">, от 14.06.2017 </w:t>
            </w:r>
            <w:hyperlink r:id="rId15">
              <w:r>
                <w:rPr>
                  <w:color w:val="0000FF"/>
                </w:rPr>
                <w:t>N 450</w:t>
              </w:r>
            </w:hyperlink>
            <w:r>
              <w:rPr>
                <w:color w:val="392C69"/>
              </w:rPr>
              <w:t>,</w:t>
            </w:r>
          </w:p>
          <w:p w:rsidR="005F4F30" w:rsidRDefault="005F4F30">
            <w:pPr>
              <w:pStyle w:val="ConsPlusNormal"/>
              <w:jc w:val="center"/>
            </w:pPr>
            <w:r>
              <w:rPr>
                <w:color w:val="392C69"/>
              </w:rPr>
              <w:t xml:space="preserve">от 28.07.2017 </w:t>
            </w:r>
            <w:hyperlink r:id="rId16">
              <w:r>
                <w:rPr>
                  <w:color w:val="0000FF"/>
                </w:rPr>
                <w:t>N 630</w:t>
              </w:r>
            </w:hyperlink>
            <w:r>
              <w:rPr>
                <w:color w:val="392C69"/>
              </w:rPr>
              <w:t xml:space="preserve">, от 29.12.2017 </w:t>
            </w:r>
            <w:hyperlink r:id="rId17">
              <w:r>
                <w:rPr>
                  <w:color w:val="0000FF"/>
                </w:rPr>
                <w:t>N 1187</w:t>
              </w:r>
            </w:hyperlink>
            <w:r>
              <w:rPr>
                <w:color w:val="392C69"/>
              </w:rPr>
              <w:t xml:space="preserve">, от 13.03.2018 </w:t>
            </w:r>
            <w:hyperlink r:id="rId18">
              <w:r>
                <w:rPr>
                  <w:color w:val="0000FF"/>
                </w:rPr>
                <w:t>N 167</w:t>
              </w:r>
            </w:hyperlink>
            <w:r>
              <w:rPr>
                <w:color w:val="392C69"/>
              </w:rPr>
              <w:t>,</w:t>
            </w:r>
          </w:p>
          <w:p w:rsidR="005F4F30" w:rsidRDefault="005F4F30">
            <w:pPr>
              <w:pStyle w:val="ConsPlusNormal"/>
              <w:jc w:val="center"/>
            </w:pPr>
            <w:r>
              <w:rPr>
                <w:color w:val="392C69"/>
              </w:rPr>
              <w:t xml:space="preserve">от 28.04.2018 </w:t>
            </w:r>
            <w:hyperlink r:id="rId19">
              <w:r>
                <w:rPr>
                  <w:color w:val="0000FF"/>
                </w:rPr>
                <w:t>N 342</w:t>
              </w:r>
            </w:hyperlink>
            <w:r>
              <w:rPr>
                <w:color w:val="392C69"/>
              </w:rPr>
              <w:t xml:space="preserve">, от 18.05.2018 </w:t>
            </w:r>
            <w:hyperlink r:id="rId20">
              <w:r>
                <w:rPr>
                  <w:color w:val="0000FF"/>
                </w:rPr>
                <w:t>N 389</w:t>
              </w:r>
            </w:hyperlink>
            <w:r>
              <w:rPr>
                <w:color w:val="392C69"/>
              </w:rPr>
              <w:t xml:space="preserve">, от 18.07.2018 </w:t>
            </w:r>
            <w:hyperlink r:id="rId21">
              <w:r>
                <w:rPr>
                  <w:color w:val="0000FF"/>
                </w:rPr>
                <w:t>N 571</w:t>
              </w:r>
            </w:hyperlink>
            <w:r>
              <w:rPr>
                <w:color w:val="392C69"/>
              </w:rPr>
              <w:t>,</w:t>
            </w:r>
          </w:p>
          <w:p w:rsidR="005F4F30" w:rsidRDefault="005F4F30">
            <w:pPr>
              <w:pStyle w:val="ConsPlusNormal"/>
              <w:jc w:val="center"/>
            </w:pPr>
            <w:r>
              <w:rPr>
                <w:color w:val="392C69"/>
              </w:rPr>
              <w:t xml:space="preserve">от 06.09.2018 </w:t>
            </w:r>
            <w:hyperlink r:id="rId22">
              <w:r>
                <w:rPr>
                  <w:color w:val="0000FF"/>
                </w:rPr>
                <w:t>N 709</w:t>
              </w:r>
            </w:hyperlink>
            <w:r>
              <w:rPr>
                <w:color w:val="392C69"/>
              </w:rPr>
              <w:t xml:space="preserve">, от 01.11.2018 </w:t>
            </w:r>
            <w:hyperlink r:id="rId23">
              <w:r>
                <w:rPr>
                  <w:color w:val="0000FF"/>
                </w:rPr>
                <w:t>N 841</w:t>
              </w:r>
            </w:hyperlink>
            <w:r>
              <w:rPr>
                <w:color w:val="392C69"/>
              </w:rPr>
              <w:t xml:space="preserve">, от 04.12.2018 </w:t>
            </w:r>
            <w:hyperlink r:id="rId24">
              <w:r>
                <w:rPr>
                  <w:color w:val="0000FF"/>
                </w:rPr>
                <w:t>N 917</w:t>
              </w:r>
            </w:hyperlink>
            <w:r>
              <w:rPr>
                <w:color w:val="392C69"/>
              </w:rPr>
              <w:t>,</w:t>
            </w:r>
          </w:p>
          <w:p w:rsidR="005F4F30" w:rsidRDefault="005F4F30">
            <w:pPr>
              <w:pStyle w:val="ConsPlusNormal"/>
              <w:jc w:val="center"/>
            </w:pPr>
            <w:r>
              <w:rPr>
                <w:color w:val="392C69"/>
              </w:rPr>
              <w:t xml:space="preserve">от 22.04.2019 </w:t>
            </w:r>
            <w:hyperlink r:id="rId25">
              <w:r>
                <w:rPr>
                  <w:color w:val="0000FF"/>
                </w:rPr>
                <w:t>N 240</w:t>
              </w:r>
            </w:hyperlink>
            <w:r>
              <w:rPr>
                <w:color w:val="392C69"/>
              </w:rPr>
              <w:t xml:space="preserve">, от 21.05.2019 </w:t>
            </w:r>
            <w:hyperlink r:id="rId26">
              <w:r>
                <w:rPr>
                  <w:color w:val="0000FF"/>
                </w:rPr>
                <w:t>N 314</w:t>
              </w:r>
            </w:hyperlink>
            <w:r>
              <w:rPr>
                <w:color w:val="392C69"/>
              </w:rPr>
              <w:t xml:space="preserve">, от 28.06.2019 </w:t>
            </w:r>
            <w:hyperlink r:id="rId27">
              <w:r>
                <w:rPr>
                  <w:color w:val="0000FF"/>
                </w:rPr>
                <w:t>N 421</w:t>
              </w:r>
            </w:hyperlink>
            <w:r>
              <w:rPr>
                <w:color w:val="392C69"/>
              </w:rPr>
              <w:t>,</w:t>
            </w:r>
          </w:p>
          <w:p w:rsidR="005F4F30" w:rsidRDefault="005F4F30">
            <w:pPr>
              <w:pStyle w:val="ConsPlusNormal"/>
              <w:jc w:val="center"/>
            </w:pPr>
            <w:r>
              <w:rPr>
                <w:color w:val="392C69"/>
              </w:rPr>
              <w:t xml:space="preserve">от 23.07.2019 </w:t>
            </w:r>
            <w:hyperlink r:id="rId28">
              <w:r>
                <w:rPr>
                  <w:color w:val="0000FF"/>
                </w:rPr>
                <w:t>N 473</w:t>
              </w:r>
            </w:hyperlink>
            <w:r>
              <w:rPr>
                <w:color w:val="392C69"/>
              </w:rPr>
              <w:t xml:space="preserve">, от 02.09.2019 </w:t>
            </w:r>
            <w:hyperlink r:id="rId29">
              <w:r>
                <w:rPr>
                  <w:color w:val="0000FF"/>
                </w:rPr>
                <w:t>N 594</w:t>
              </w:r>
            </w:hyperlink>
            <w:r>
              <w:rPr>
                <w:color w:val="392C69"/>
              </w:rPr>
              <w:t xml:space="preserve">, от 23.12.2019 </w:t>
            </w:r>
            <w:hyperlink r:id="rId30">
              <w:r>
                <w:rPr>
                  <w:color w:val="0000FF"/>
                </w:rPr>
                <w:t>N 943</w:t>
              </w:r>
            </w:hyperlink>
            <w:r>
              <w:rPr>
                <w:color w:val="392C69"/>
              </w:rPr>
              <w:t>,</w:t>
            </w:r>
          </w:p>
          <w:p w:rsidR="005F4F30" w:rsidRDefault="005F4F30">
            <w:pPr>
              <w:pStyle w:val="ConsPlusNormal"/>
              <w:jc w:val="center"/>
            </w:pPr>
            <w:r>
              <w:rPr>
                <w:color w:val="392C69"/>
              </w:rPr>
              <w:t xml:space="preserve">от 11.02.2020 </w:t>
            </w:r>
            <w:hyperlink r:id="rId31">
              <w:r>
                <w:rPr>
                  <w:color w:val="0000FF"/>
                </w:rPr>
                <w:t>N 63</w:t>
              </w:r>
            </w:hyperlink>
            <w:r>
              <w:rPr>
                <w:color w:val="392C69"/>
              </w:rPr>
              <w:t xml:space="preserve">, от 12.03.2020 </w:t>
            </w:r>
            <w:hyperlink r:id="rId32">
              <w:r>
                <w:rPr>
                  <w:color w:val="0000FF"/>
                </w:rPr>
                <w:t>N 120</w:t>
              </w:r>
            </w:hyperlink>
            <w:r>
              <w:rPr>
                <w:color w:val="392C69"/>
              </w:rPr>
              <w:t xml:space="preserve">, от 21.04.2020 </w:t>
            </w:r>
            <w:hyperlink r:id="rId33">
              <w:r>
                <w:rPr>
                  <w:color w:val="0000FF"/>
                </w:rPr>
                <w:t>N 233</w:t>
              </w:r>
            </w:hyperlink>
            <w:r>
              <w:rPr>
                <w:color w:val="392C69"/>
              </w:rPr>
              <w:t>,</w:t>
            </w:r>
          </w:p>
          <w:p w:rsidR="005F4F30" w:rsidRDefault="005F4F30">
            <w:pPr>
              <w:pStyle w:val="ConsPlusNormal"/>
              <w:jc w:val="center"/>
            </w:pPr>
            <w:r>
              <w:rPr>
                <w:color w:val="392C69"/>
              </w:rPr>
              <w:t xml:space="preserve">от 29.04.2020 </w:t>
            </w:r>
            <w:hyperlink r:id="rId34">
              <w:r>
                <w:rPr>
                  <w:color w:val="0000FF"/>
                </w:rPr>
                <w:t>N 256</w:t>
              </w:r>
            </w:hyperlink>
            <w:r>
              <w:rPr>
                <w:color w:val="392C69"/>
              </w:rPr>
              <w:t xml:space="preserve">, от 19.08.2020 </w:t>
            </w:r>
            <w:hyperlink r:id="rId35">
              <w:r>
                <w:rPr>
                  <w:color w:val="0000FF"/>
                </w:rPr>
                <w:t>N 644</w:t>
              </w:r>
            </w:hyperlink>
            <w:r>
              <w:rPr>
                <w:color w:val="392C69"/>
              </w:rPr>
              <w:t xml:space="preserve">, от 05.11.2020 </w:t>
            </w:r>
            <w:hyperlink r:id="rId36">
              <w:r>
                <w:rPr>
                  <w:color w:val="0000FF"/>
                </w:rPr>
                <w:t>N 900</w:t>
              </w:r>
            </w:hyperlink>
            <w:r>
              <w:rPr>
                <w:color w:val="392C69"/>
              </w:rPr>
              <w:t>,</w:t>
            </w:r>
          </w:p>
          <w:p w:rsidR="005F4F30" w:rsidRDefault="005F4F30">
            <w:pPr>
              <w:pStyle w:val="ConsPlusNormal"/>
              <w:jc w:val="center"/>
            </w:pPr>
            <w:r>
              <w:rPr>
                <w:color w:val="392C69"/>
              </w:rPr>
              <w:t xml:space="preserve">от 24.11.2020 </w:t>
            </w:r>
            <w:hyperlink r:id="rId37">
              <w:r>
                <w:rPr>
                  <w:color w:val="0000FF"/>
                </w:rPr>
                <w:t>N 980</w:t>
              </w:r>
            </w:hyperlink>
            <w:r>
              <w:rPr>
                <w:color w:val="392C69"/>
              </w:rPr>
              <w:t xml:space="preserve">, от 10.12.2020 </w:t>
            </w:r>
            <w:hyperlink r:id="rId38">
              <w:r>
                <w:rPr>
                  <w:color w:val="0000FF"/>
                </w:rPr>
                <w:t>N 1052</w:t>
              </w:r>
            </w:hyperlink>
            <w:r>
              <w:rPr>
                <w:color w:val="392C69"/>
              </w:rPr>
              <w:t xml:space="preserve">, от 25.12.2020 </w:t>
            </w:r>
            <w:hyperlink r:id="rId39">
              <w:r>
                <w:rPr>
                  <w:color w:val="0000FF"/>
                </w:rPr>
                <w:t>N 1215</w:t>
              </w:r>
            </w:hyperlink>
            <w:r>
              <w:rPr>
                <w:color w:val="392C69"/>
              </w:rPr>
              <w:t>,</w:t>
            </w:r>
          </w:p>
          <w:p w:rsidR="005F4F30" w:rsidRDefault="005F4F30">
            <w:pPr>
              <w:pStyle w:val="ConsPlusNormal"/>
              <w:jc w:val="center"/>
            </w:pPr>
            <w:r>
              <w:rPr>
                <w:color w:val="392C69"/>
              </w:rPr>
              <w:t xml:space="preserve">от 13.04.2021 </w:t>
            </w:r>
            <w:hyperlink r:id="rId40">
              <w:r>
                <w:rPr>
                  <w:color w:val="0000FF"/>
                </w:rPr>
                <w:t>N 191</w:t>
              </w:r>
            </w:hyperlink>
            <w:r>
              <w:rPr>
                <w:color w:val="392C69"/>
              </w:rPr>
              <w:t xml:space="preserve">, от 08.06.2021 </w:t>
            </w:r>
            <w:hyperlink r:id="rId41">
              <w:r>
                <w:rPr>
                  <w:color w:val="0000FF"/>
                </w:rPr>
                <w:t>N 338</w:t>
              </w:r>
            </w:hyperlink>
            <w:r>
              <w:rPr>
                <w:color w:val="392C69"/>
              </w:rPr>
              <w:t xml:space="preserve">, от 15.06.2021 </w:t>
            </w:r>
            <w:hyperlink r:id="rId42">
              <w:r>
                <w:rPr>
                  <w:color w:val="0000FF"/>
                </w:rPr>
                <w:t>N 398</w:t>
              </w:r>
            </w:hyperlink>
            <w:r>
              <w:rPr>
                <w:color w:val="392C69"/>
              </w:rPr>
              <w:t>,</w:t>
            </w:r>
          </w:p>
          <w:p w:rsidR="005F4F30" w:rsidRDefault="005F4F30">
            <w:pPr>
              <w:pStyle w:val="ConsPlusNormal"/>
              <w:jc w:val="center"/>
            </w:pPr>
            <w:r>
              <w:rPr>
                <w:color w:val="392C69"/>
              </w:rPr>
              <w:t xml:space="preserve">от 25.06.2021 </w:t>
            </w:r>
            <w:hyperlink r:id="rId43">
              <w:r>
                <w:rPr>
                  <w:color w:val="0000FF"/>
                </w:rPr>
                <w:t>N 422</w:t>
              </w:r>
            </w:hyperlink>
            <w:r>
              <w:rPr>
                <w:color w:val="392C69"/>
              </w:rPr>
              <w:t xml:space="preserve">, от 24.09.2021 </w:t>
            </w:r>
            <w:hyperlink r:id="rId44">
              <w:r>
                <w:rPr>
                  <w:color w:val="0000FF"/>
                </w:rPr>
                <w:t>N 721</w:t>
              </w:r>
            </w:hyperlink>
            <w:r>
              <w:rPr>
                <w:color w:val="392C69"/>
              </w:rPr>
              <w:t xml:space="preserve">, от 19.10.2021 </w:t>
            </w:r>
            <w:hyperlink r:id="rId45">
              <w:r>
                <w:rPr>
                  <w:color w:val="0000FF"/>
                </w:rPr>
                <w:t>N 792</w:t>
              </w:r>
            </w:hyperlink>
            <w:r>
              <w:rPr>
                <w:color w:val="392C69"/>
              </w:rPr>
              <w:t>,</w:t>
            </w:r>
          </w:p>
          <w:p w:rsidR="005F4F30" w:rsidRDefault="005F4F30">
            <w:pPr>
              <w:pStyle w:val="ConsPlusNormal"/>
              <w:jc w:val="center"/>
            </w:pPr>
            <w:r>
              <w:rPr>
                <w:color w:val="392C69"/>
              </w:rPr>
              <w:t xml:space="preserve">от 29.12.2021 </w:t>
            </w:r>
            <w:hyperlink r:id="rId46">
              <w:r>
                <w:rPr>
                  <w:color w:val="0000FF"/>
                </w:rPr>
                <w:t>N 1109</w:t>
              </w:r>
            </w:hyperlink>
            <w:r>
              <w:rPr>
                <w:color w:val="392C69"/>
              </w:rPr>
              <w:t xml:space="preserve">, от 29.12.2021 </w:t>
            </w:r>
            <w:hyperlink r:id="rId47">
              <w:r>
                <w:rPr>
                  <w:color w:val="0000FF"/>
                </w:rPr>
                <w:t>N 1113</w:t>
              </w:r>
            </w:hyperlink>
            <w:r>
              <w:rPr>
                <w:color w:val="392C69"/>
              </w:rPr>
              <w:t xml:space="preserve">, от 16.02.2022 </w:t>
            </w:r>
            <w:hyperlink r:id="rId48">
              <w:r>
                <w:rPr>
                  <w:color w:val="0000FF"/>
                </w:rPr>
                <w:t>N 118</w:t>
              </w:r>
            </w:hyperlink>
            <w:r>
              <w:rPr>
                <w:color w:val="392C69"/>
              </w:rPr>
              <w:t>,</w:t>
            </w:r>
          </w:p>
          <w:p w:rsidR="005F4F30" w:rsidRDefault="005F4F30">
            <w:pPr>
              <w:pStyle w:val="ConsPlusNormal"/>
              <w:jc w:val="center"/>
            </w:pPr>
            <w:r>
              <w:rPr>
                <w:color w:val="392C69"/>
              </w:rPr>
              <w:t xml:space="preserve">от 06.06.2022 </w:t>
            </w:r>
            <w:hyperlink r:id="rId49">
              <w:r>
                <w:rPr>
                  <w:color w:val="0000FF"/>
                </w:rPr>
                <w:t>N 486</w:t>
              </w:r>
            </w:hyperlink>
            <w:r>
              <w:rPr>
                <w:color w:val="392C69"/>
              </w:rPr>
              <w:t xml:space="preserve">, от 29.07.2022 </w:t>
            </w:r>
            <w:hyperlink r:id="rId50">
              <w:r>
                <w:rPr>
                  <w:color w:val="0000FF"/>
                </w:rPr>
                <w:t>N 687</w:t>
              </w:r>
            </w:hyperlink>
            <w:r>
              <w:rPr>
                <w:color w:val="392C69"/>
              </w:rPr>
              <w:t xml:space="preserve">, от 01.09.2022 </w:t>
            </w:r>
            <w:hyperlink r:id="rId51">
              <w:r>
                <w:rPr>
                  <w:color w:val="0000FF"/>
                </w:rPr>
                <w:t>N 796</w:t>
              </w:r>
            </w:hyperlink>
            <w:r>
              <w:rPr>
                <w:color w:val="392C69"/>
              </w:rPr>
              <w:t>,</w:t>
            </w:r>
          </w:p>
          <w:p w:rsidR="005F4F30" w:rsidRDefault="005F4F30">
            <w:pPr>
              <w:pStyle w:val="ConsPlusNormal"/>
              <w:jc w:val="center"/>
            </w:pPr>
            <w:r>
              <w:rPr>
                <w:color w:val="392C69"/>
              </w:rPr>
              <w:t xml:space="preserve">от 29.11.2022 </w:t>
            </w:r>
            <w:hyperlink r:id="rId52">
              <w:r>
                <w:rPr>
                  <w:color w:val="0000FF"/>
                </w:rPr>
                <w:t>N 1066</w:t>
              </w:r>
            </w:hyperlink>
            <w:r>
              <w:rPr>
                <w:color w:val="392C69"/>
              </w:rPr>
              <w:t xml:space="preserve">, от 28.12.2022 </w:t>
            </w:r>
            <w:hyperlink r:id="rId53">
              <w:r>
                <w:rPr>
                  <w:color w:val="0000FF"/>
                </w:rPr>
                <w:t>N 1376</w:t>
              </w:r>
            </w:hyperlink>
            <w:r>
              <w:rPr>
                <w:color w:val="392C69"/>
              </w:rPr>
              <w:t xml:space="preserve">, от 28.03.2023 </w:t>
            </w:r>
            <w:hyperlink r:id="rId54">
              <w:r>
                <w:rPr>
                  <w:color w:val="0000FF"/>
                </w:rPr>
                <w:t>N 220</w:t>
              </w:r>
            </w:hyperlink>
            <w:r>
              <w:rPr>
                <w:color w:val="392C69"/>
              </w:rPr>
              <w:t>,</w:t>
            </w:r>
          </w:p>
          <w:p w:rsidR="005F4F30" w:rsidRDefault="005F4F30">
            <w:pPr>
              <w:pStyle w:val="ConsPlusNormal"/>
              <w:jc w:val="center"/>
            </w:pPr>
            <w:r>
              <w:rPr>
                <w:color w:val="392C69"/>
              </w:rPr>
              <w:t xml:space="preserve">от 09.06.2023 </w:t>
            </w:r>
            <w:hyperlink r:id="rId55">
              <w:r>
                <w:rPr>
                  <w:color w:val="0000FF"/>
                </w:rPr>
                <w:t>N 575</w:t>
              </w:r>
            </w:hyperlink>
            <w:r>
              <w:rPr>
                <w:color w:val="392C69"/>
              </w:rPr>
              <w:t xml:space="preserve">, от 29.06.2023 </w:t>
            </w:r>
            <w:hyperlink r:id="rId56">
              <w:r>
                <w:rPr>
                  <w:color w:val="0000FF"/>
                </w:rPr>
                <w:t>N 684</w:t>
              </w:r>
            </w:hyperlink>
            <w:r>
              <w:rPr>
                <w:color w:val="392C69"/>
              </w:rPr>
              <w:t xml:space="preserve">, от 17.10.2023 </w:t>
            </w:r>
            <w:hyperlink r:id="rId57">
              <w:r>
                <w:rPr>
                  <w:color w:val="0000FF"/>
                </w:rPr>
                <w:t>N 1078</w:t>
              </w:r>
            </w:hyperlink>
            <w:r>
              <w:rPr>
                <w:color w:val="392C69"/>
              </w:rPr>
              <w:t>,</w:t>
            </w:r>
          </w:p>
          <w:p w:rsidR="005F4F30" w:rsidRDefault="005F4F30">
            <w:pPr>
              <w:pStyle w:val="ConsPlusNormal"/>
              <w:jc w:val="center"/>
            </w:pPr>
            <w:r>
              <w:rPr>
                <w:color w:val="392C69"/>
              </w:rPr>
              <w:t xml:space="preserve">от 25.12.2023 </w:t>
            </w:r>
            <w:hyperlink r:id="rId58">
              <w:r>
                <w:rPr>
                  <w:color w:val="0000FF"/>
                </w:rPr>
                <w:t>N 1410</w:t>
              </w:r>
            </w:hyperlink>
            <w:r>
              <w:rPr>
                <w:color w:val="392C69"/>
              </w:rPr>
              <w:t xml:space="preserve">, от 26.12.2023 </w:t>
            </w:r>
            <w:hyperlink r:id="rId59">
              <w:r>
                <w:rPr>
                  <w:color w:val="0000FF"/>
                </w:rPr>
                <w:t>N 1426</w:t>
              </w:r>
            </w:hyperlink>
            <w:r>
              <w:rPr>
                <w:color w:val="392C69"/>
              </w:rPr>
              <w:t xml:space="preserve">, от 02.05.2024 </w:t>
            </w:r>
            <w:hyperlink r:id="rId60">
              <w:r>
                <w:rPr>
                  <w:color w:val="0000FF"/>
                </w:rPr>
                <w:t>N 324</w:t>
              </w:r>
            </w:hyperlink>
            <w:r>
              <w:rPr>
                <w:color w:val="392C69"/>
              </w:rPr>
              <w:t>,</w:t>
            </w:r>
          </w:p>
          <w:p w:rsidR="005F4F30" w:rsidRDefault="005F4F30">
            <w:pPr>
              <w:pStyle w:val="ConsPlusNormal"/>
              <w:jc w:val="center"/>
            </w:pPr>
            <w:r>
              <w:rPr>
                <w:color w:val="392C69"/>
              </w:rPr>
              <w:t xml:space="preserve">от 23.05.2024 </w:t>
            </w:r>
            <w:hyperlink r:id="rId61">
              <w:r>
                <w:rPr>
                  <w:color w:val="0000FF"/>
                </w:rPr>
                <w:t>N 383</w:t>
              </w:r>
            </w:hyperlink>
            <w:r>
              <w:rPr>
                <w:color w:val="392C69"/>
              </w:rPr>
              <w:t xml:space="preserve">, от 19.09.2024 </w:t>
            </w:r>
            <w:hyperlink r:id="rId62">
              <w:r>
                <w:rPr>
                  <w:color w:val="0000FF"/>
                </w:rPr>
                <w:t>N 819</w:t>
              </w:r>
            </w:hyperlink>
            <w:r>
              <w:rPr>
                <w:color w:val="392C69"/>
              </w:rPr>
              <w:t xml:space="preserve">, от 29.10.2024 </w:t>
            </w:r>
            <w:hyperlink r:id="rId63">
              <w:r>
                <w:rPr>
                  <w:color w:val="0000FF"/>
                </w:rPr>
                <w:t>N 935</w:t>
              </w:r>
            </w:hyperlink>
            <w:r>
              <w:rPr>
                <w:color w:val="392C69"/>
              </w:rPr>
              <w:t>,</w:t>
            </w:r>
          </w:p>
          <w:p w:rsidR="005F4F30" w:rsidRDefault="005F4F30">
            <w:pPr>
              <w:pStyle w:val="ConsPlusNormal"/>
              <w:jc w:val="center"/>
            </w:pPr>
            <w:r>
              <w:rPr>
                <w:color w:val="392C69"/>
              </w:rPr>
              <w:t xml:space="preserve">от 06.11.2024 </w:t>
            </w:r>
            <w:hyperlink r:id="rId64">
              <w:r>
                <w:rPr>
                  <w:color w:val="0000FF"/>
                </w:rPr>
                <w:t>N 993</w:t>
              </w:r>
            </w:hyperlink>
            <w:r>
              <w:rPr>
                <w:color w:val="392C69"/>
              </w:rPr>
              <w:t xml:space="preserve">, от 09.12.2024 </w:t>
            </w:r>
            <w:hyperlink r:id="rId65">
              <w:r>
                <w:rPr>
                  <w:color w:val="0000FF"/>
                </w:rPr>
                <w:t>N 1097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4F30" w:rsidRDefault="005F4F30">
            <w:pPr>
              <w:pStyle w:val="ConsPlusNormal"/>
            </w:pPr>
          </w:p>
        </w:tc>
      </w:tr>
    </w:tbl>
    <w:p w:rsidR="005F4F30" w:rsidRDefault="005F4F30">
      <w:pPr>
        <w:pStyle w:val="ConsPlusNormal"/>
        <w:jc w:val="center"/>
      </w:pPr>
    </w:p>
    <w:p w:rsidR="005F4F30" w:rsidRDefault="005F4F30">
      <w:pPr>
        <w:pStyle w:val="ConsPlusNormal"/>
        <w:ind w:firstLine="540"/>
        <w:jc w:val="both"/>
      </w:pPr>
      <w:r>
        <w:t xml:space="preserve">В соответствии со </w:t>
      </w:r>
      <w:hyperlink r:id="rId66">
        <w:r>
          <w:rPr>
            <w:color w:val="0000FF"/>
          </w:rPr>
          <w:t>статьей 179</w:t>
        </w:r>
      </w:hyperlink>
      <w:r>
        <w:t xml:space="preserve"> Бюджетного кодекса Российской Федерации, </w:t>
      </w:r>
      <w:hyperlink r:id="rId67">
        <w:r>
          <w:rPr>
            <w:color w:val="0000FF"/>
          </w:rPr>
          <w:t>статьей 17</w:t>
        </w:r>
      </w:hyperlink>
      <w:r>
        <w:t xml:space="preserve"> Закона Санкт-Петербурга от 04.07.2007 N 371-77 "О бюджетном процессе в Санкт-Петербурге", </w:t>
      </w:r>
      <w:hyperlink r:id="rId68">
        <w:r>
          <w:rPr>
            <w:color w:val="0000FF"/>
          </w:rPr>
          <w:t>постановлением</w:t>
        </w:r>
      </w:hyperlink>
      <w:r>
        <w:t xml:space="preserve"> Правительства Санкт-Петербурга от 25.12.2013 N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 постановляет:</w:t>
      </w:r>
    </w:p>
    <w:p w:rsidR="005F4F30" w:rsidRDefault="005F4F30">
      <w:pPr>
        <w:pStyle w:val="ConsPlusNormal"/>
        <w:jc w:val="both"/>
      </w:pPr>
      <w:r>
        <w:t xml:space="preserve">(в ред. </w:t>
      </w:r>
      <w:hyperlink r:id="rId69">
        <w:r>
          <w:rPr>
            <w:color w:val="0000FF"/>
          </w:rPr>
          <w:t>Постановления</w:t>
        </w:r>
      </w:hyperlink>
      <w:r>
        <w:t xml:space="preserve"> Правительства Санкт-Петербурга от 19.09.2024 N 819)</w:t>
      </w:r>
    </w:p>
    <w:p w:rsidR="005F4F30" w:rsidRDefault="005F4F30">
      <w:pPr>
        <w:pStyle w:val="ConsPlusNormal"/>
      </w:pPr>
    </w:p>
    <w:p w:rsidR="005F4F30" w:rsidRDefault="005F4F30">
      <w:pPr>
        <w:pStyle w:val="ConsPlusNormal"/>
        <w:ind w:firstLine="540"/>
        <w:jc w:val="both"/>
      </w:pPr>
      <w:r>
        <w:t xml:space="preserve">1. Утвердить государственную </w:t>
      </w:r>
      <w:hyperlink w:anchor="P144">
        <w:r>
          <w:rPr>
            <w:color w:val="0000FF"/>
          </w:rPr>
          <w:t>программу</w:t>
        </w:r>
      </w:hyperlink>
      <w:r>
        <w:t xml:space="preserve"> Санкт-Петербурга "Развитие транспортной системы Санкт-Петербурга" (далее - государственная программа) согласно приложению.</w:t>
      </w:r>
    </w:p>
    <w:p w:rsidR="005F4F30" w:rsidRDefault="005F4F30">
      <w:pPr>
        <w:pStyle w:val="ConsPlusNormal"/>
        <w:jc w:val="both"/>
      </w:pPr>
      <w:r>
        <w:t>(</w:t>
      </w:r>
      <w:proofErr w:type="gramStart"/>
      <w:r>
        <w:t>в</w:t>
      </w:r>
      <w:proofErr w:type="gramEnd"/>
      <w:r>
        <w:t xml:space="preserve"> ред. </w:t>
      </w:r>
      <w:hyperlink r:id="rId70">
        <w:r>
          <w:rPr>
            <w:color w:val="0000FF"/>
          </w:rPr>
          <w:t>Постановления</w:t>
        </w:r>
      </w:hyperlink>
      <w:r>
        <w:t xml:space="preserve"> Правительства Санкт-Петербурга от 29.12.2017 N 1187)</w:t>
      </w:r>
    </w:p>
    <w:p w:rsidR="005F4F30" w:rsidRDefault="005F4F30">
      <w:pPr>
        <w:pStyle w:val="ConsPlusNormal"/>
        <w:spacing w:before="220"/>
        <w:ind w:firstLine="540"/>
        <w:jc w:val="both"/>
      </w:pPr>
      <w:r>
        <w:t xml:space="preserve">2 - 2-2. Исключены. - </w:t>
      </w:r>
      <w:hyperlink r:id="rId71">
        <w:r>
          <w:rPr>
            <w:color w:val="0000FF"/>
          </w:rPr>
          <w:t>Постановление</w:t>
        </w:r>
      </w:hyperlink>
      <w:r>
        <w:t xml:space="preserve"> Правительства Санкт-Петербурга от 29.12.2017 N 1187.</w:t>
      </w:r>
    </w:p>
    <w:p w:rsidR="005F4F30" w:rsidRDefault="005F4F30">
      <w:pPr>
        <w:pStyle w:val="ConsPlusNormal"/>
        <w:spacing w:before="220"/>
        <w:ind w:firstLine="540"/>
        <w:jc w:val="both"/>
      </w:pPr>
      <w:r>
        <w:t xml:space="preserve">2-3. </w:t>
      </w:r>
      <w:proofErr w:type="gramStart"/>
      <w:r>
        <w:t xml:space="preserve">Осуществить реализацию мероприятий, указанных в </w:t>
      </w:r>
      <w:hyperlink w:anchor="P3174">
        <w:r>
          <w:rPr>
            <w:color w:val="0000FF"/>
          </w:rPr>
          <w:t>пунктах 1.1.2</w:t>
        </w:r>
      </w:hyperlink>
      <w:r>
        <w:t xml:space="preserve">, </w:t>
      </w:r>
      <w:hyperlink w:anchor="P3250">
        <w:r>
          <w:rPr>
            <w:color w:val="0000FF"/>
          </w:rPr>
          <w:t>2.1</w:t>
        </w:r>
      </w:hyperlink>
      <w:r>
        <w:t xml:space="preserve"> - </w:t>
      </w:r>
      <w:hyperlink w:anchor="P3340">
        <w:r>
          <w:rPr>
            <w:color w:val="0000FF"/>
          </w:rPr>
          <w:t>2.6</w:t>
        </w:r>
      </w:hyperlink>
      <w:r>
        <w:t xml:space="preserve">, </w:t>
      </w:r>
      <w:hyperlink w:anchor="P3376">
        <w:r>
          <w:rPr>
            <w:color w:val="0000FF"/>
          </w:rPr>
          <w:t>2.8</w:t>
        </w:r>
      </w:hyperlink>
      <w:r>
        <w:t xml:space="preserve"> - </w:t>
      </w:r>
      <w:hyperlink w:anchor="P3646">
        <w:r>
          <w:rPr>
            <w:color w:val="0000FF"/>
          </w:rPr>
          <w:t>2.23</w:t>
        </w:r>
      </w:hyperlink>
      <w:r>
        <w:t xml:space="preserve">, </w:t>
      </w:r>
      <w:hyperlink w:anchor="P3682">
        <w:r>
          <w:rPr>
            <w:color w:val="0000FF"/>
          </w:rPr>
          <w:t>2.25</w:t>
        </w:r>
      </w:hyperlink>
      <w:r>
        <w:t xml:space="preserve"> - </w:t>
      </w:r>
      <w:hyperlink w:anchor="P3910">
        <w:r>
          <w:rPr>
            <w:color w:val="0000FF"/>
          </w:rPr>
          <w:t>2.31</w:t>
        </w:r>
      </w:hyperlink>
      <w:r>
        <w:t xml:space="preserve">, </w:t>
      </w:r>
      <w:hyperlink w:anchor="P3950">
        <w:r>
          <w:rPr>
            <w:color w:val="0000FF"/>
          </w:rPr>
          <w:t>2.33</w:t>
        </w:r>
      </w:hyperlink>
      <w:r>
        <w:t xml:space="preserve"> - </w:t>
      </w:r>
      <w:hyperlink w:anchor="P4102">
        <w:r>
          <w:rPr>
            <w:color w:val="0000FF"/>
          </w:rPr>
          <w:t>2.37</w:t>
        </w:r>
      </w:hyperlink>
      <w:r>
        <w:t xml:space="preserve">, </w:t>
      </w:r>
      <w:hyperlink w:anchor="P4142">
        <w:r>
          <w:rPr>
            <w:color w:val="0000FF"/>
          </w:rPr>
          <w:t>2.39</w:t>
        </w:r>
      </w:hyperlink>
      <w:r>
        <w:t xml:space="preserve"> - </w:t>
      </w:r>
      <w:hyperlink w:anchor="P10118">
        <w:r>
          <w:rPr>
            <w:color w:val="0000FF"/>
          </w:rPr>
          <w:t>2.219-3</w:t>
        </w:r>
      </w:hyperlink>
      <w:r>
        <w:t xml:space="preserve">, </w:t>
      </w:r>
      <w:hyperlink w:anchor="P10194">
        <w:r>
          <w:rPr>
            <w:color w:val="0000FF"/>
          </w:rPr>
          <w:t>2.220.1</w:t>
        </w:r>
      </w:hyperlink>
      <w:r>
        <w:t xml:space="preserve"> - </w:t>
      </w:r>
      <w:hyperlink w:anchor="P10975">
        <w:r>
          <w:rPr>
            <w:color w:val="0000FF"/>
          </w:rPr>
          <w:t>2.220.34</w:t>
        </w:r>
      </w:hyperlink>
      <w:r>
        <w:t xml:space="preserve">, </w:t>
      </w:r>
      <w:hyperlink w:anchor="P11029">
        <w:r>
          <w:rPr>
            <w:color w:val="0000FF"/>
          </w:rPr>
          <w:t>2.222</w:t>
        </w:r>
      </w:hyperlink>
      <w:r>
        <w:t xml:space="preserve"> - </w:t>
      </w:r>
      <w:hyperlink w:anchor="P12088">
        <w:r>
          <w:rPr>
            <w:color w:val="0000FF"/>
          </w:rPr>
          <w:t>2.258</w:t>
        </w:r>
      </w:hyperlink>
      <w:r>
        <w:t xml:space="preserve"> проектной части подпрограммы 1 подраздела 8.3 государственной программы, </w:t>
      </w:r>
      <w:hyperlink w:anchor="P12986">
        <w:r>
          <w:rPr>
            <w:color w:val="0000FF"/>
          </w:rPr>
          <w:t>пункте 1.1</w:t>
        </w:r>
      </w:hyperlink>
      <w:r>
        <w:t xml:space="preserve"> проектной части подпрограммы 3 подраздела 10.3 государственной программы, </w:t>
      </w:r>
      <w:hyperlink w:anchor="P13789">
        <w:r>
          <w:rPr>
            <w:color w:val="0000FF"/>
          </w:rPr>
          <w:t>пунктах 1.1</w:t>
        </w:r>
      </w:hyperlink>
      <w:r>
        <w:t xml:space="preserve"> - </w:t>
      </w:r>
      <w:hyperlink w:anchor="P14347">
        <w:r>
          <w:rPr>
            <w:color w:val="0000FF"/>
          </w:rPr>
          <w:t>1.20 таблицы</w:t>
        </w:r>
      </w:hyperlink>
      <w:r>
        <w:t xml:space="preserve"> проектной части подпрограммы 4 подраздела 11.3 государственной программы, путем выделения </w:t>
      </w:r>
      <w:r>
        <w:lastRenderedPageBreak/>
        <w:t>бюджетных инвестиций в объекты государственной собственности</w:t>
      </w:r>
      <w:proofErr w:type="gramEnd"/>
      <w:r>
        <w:t xml:space="preserve"> Санкт-Петербурга.</w:t>
      </w:r>
    </w:p>
    <w:p w:rsidR="005F4F30" w:rsidRDefault="005F4F30">
      <w:pPr>
        <w:pStyle w:val="ConsPlusNormal"/>
        <w:jc w:val="both"/>
      </w:pPr>
      <w:r>
        <w:t xml:space="preserve">(п. 2-3 в ред. </w:t>
      </w:r>
      <w:hyperlink r:id="rId72">
        <w:r>
          <w:rPr>
            <w:color w:val="0000FF"/>
          </w:rPr>
          <w:t>Постановления</w:t>
        </w:r>
      </w:hyperlink>
      <w:r>
        <w:t xml:space="preserve"> Правительства Санкт-Петербурга от 09.12.2024 N 1097)</w:t>
      </w:r>
    </w:p>
    <w:p w:rsidR="005F4F30" w:rsidRDefault="005F4F30">
      <w:pPr>
        <w:pStyle w:val="ConsPlusNormal"/>
        <w:spacing w:before="220"/>
        <w:ind w:firstLine="540"/>
        <w:jc w:val="both"/>
      </w:pPr>
      <w:bookmarkStart w:id="0" w:name="P39"/>
      <w:bookmarkEnd w:id="0"/>
      <w:r>
        <w:t xml:space="preserve">2-4. Осуществить реализацию мероприятий, указанных в </w:t>
      </w:r>
      <w:hyperlink w:anchor="P3358">
        <w:r>
          <w:rPr>
            <w:color w:val="0000FF"/>
          </w:rPr>
          <w:t>пунктах 2.7</w:t>
        </w:r>
      </w:hyperlink>
      <w:r>
        <w:t xml:space="preserve"> и </w:t>
      </w:r>
      <w:hyperlink w:anchor="P12144">
        <w:r>
          <w:rPr>
            <w:color w:val="0000FF"/>
          </w:rPr>
          <w:t>2.260</w:t>
        </w:r>
      </w:hyperlink>
      <w:r>
        <w:t xml:space="preserve"> проектной части подпрограммы 1 раздела 8.3 государственной программы, путем предоставления бюджетных инвестиций в объекты капитального строительства акционерному обществу "Западный скоростной диаметр".</w:t>
      </w:r>
    </w:p>
    <w:p w:rsidR="005F4F30" w:rsidRDefault="005F4F30">
      <w:pPr>
        <w:pStyle w:val="ConsPlusNormal"/>
        <w:jc w:val="both"/>
      </w:pPr>
      <w:r>
        <w:t>(</w:t>
      </w:r>
      <w:proofErr w:type="gramStart"/>
      <w:r>
        <w:t>п</w:t>
      </w:r>
      <w:proofErr w:type="gramEnd"/>
      <w:r>
        <w:t xml:space="preserve">. 2-4 в ред. </w:t>
      </w:r>
      <w:hyperlink r:id="rId73">
        <w:r>
          <w:rPr>
            <w:color w:val="0000FF"/>
          </w:rPr>
          <w:t>Постановления</w:t>
        </w:r>
      </w:hyperlink>
      <w:r>
        <w:t xml:space="preserve"> Правительства Санкт-Петербурга от 09.12.2024 N 1097)</w:t>
      </w:r>
    </w:p>
    <w:p w:rsidR="005F4F30" w:rsidRDefault="005F4F30">
      <w:pPr>
        <w:pStyle w:val="ConsPlusNormal"/>
        <w:spacing w:before="220"/>
        <w:ind w:firstLine="540"/>
        <w:jc w:val="both"/>
      </w:pPr>
      <w:r>
        <w:t xml:space="preserve">2-5. Исключен. - </w:t>
      </w:r>
      <w:hyperlink r:id="rId74">
        <w:r>
          <w:rPr>
            <w:color w:val="0000FF"/>
          </w:rPr>
          <w:t>Постановление</w:t>
        </w:r>
      </w:hyperlink>
      <w:r>
        <w:t xml:space="preserve"> Правительства Санкт-Петербурга от 28.03.2023 N 220.</w:t>
      </w:r>
    </w:p>
    <w:p w:rsidR="005F4F30" w:rsidRDefault="005F4F30">
      <w:pPr>
        <w:pStyle w:val="ConsPlusNormal"/>
        <w:spacing w:before="220"/>
        <w:ind w:firstLine="540"/>
        <w:jc w:val="both"/>
      </w:pPr>
      <w:r>
        <w:t xml:space="preserve">2-6. Исключен. - </w:t>
      </w:r>
      <w:hyperlink r:id="rId75">
        <w:r>
          <w:rPr>
            <w:color w:val="0000FF"/>
          </w:rPr>
          <w:t>Постановление</w:t>
        </w:r>
      </w:hyperlink>
      <w:r>
        <w:t xml:space="preserve"> Правительства Санкт-Петербурга от 05.11.2020 N 900.</w:t>
      </w:r>
    </w:p>
    <w:p w:rsidR="005F4F30" w:rsidRDefault="005F4F30">
      <w:pPr>
        <w:pStyle w:val="ConsPlusNormal"/>
        <w:spacing w:before="220"/>
        <w:ind w:firstLine="540"/>
        <w:jc w:val="both"/>
      </w:pPr>
      <w:r>
        <w:t xml:space="preserve">2-7. Исключен. - </w:t>
      </w:r>
      <w:hyperlink r:id="rId76">
        <w:r>
          <w:rPr>
            <w:color w:val="0000FF"/>
          </w:rPr>
          <w:t>Постановление</w:t>
        </w:r>
      </w:hyperlink>
      <w:r>
        <w:t xml:space="preserve"> Правительства Санкт-Петербурга от 28.03.2023 N 220.</w:t>
      </w:r>
    </w:p>
    <w:p w:rsidR="005F4F30" w:rsidRDefault="005F4F30">
      <w:pPr>
        <w:pStyle w:val="ConsPlusNormal"/>
        <w:spacing w:before="220"/>
        <w:ind w:firstLine="540"/>
        <w:jc w:val="both"/>
      </w:pPr>
      <w:r>
        <w:t xml:space="preserve">2-8. Исключен. - </w:t>
      </w:r>
      <w:hyperlink r:id="rId77">
        <w:r>
          <w:rPr>
            <w:color w:val="0000FF"/>
          </w:rPr>
          <w:t>Постановление</w:t>
        </w:r>
      </w:hyperlink>
      <w:r>
        <w:t xml:space="preserve"> Правительства Санкт-Петербурга от 19.10.2021 N 792.</w:t>
      </w:r>
    </w:p>
    <w:p w:rsidR="005F4F30" w:rsidRDefault="005F4F30">
      <w:pPr>
        <w:pStyle w:val="ConsPlusNormal"/>
        <w:spacing w:before="220"/>
        <w:ind w:firstLine="540"/>
        <w:jc w:val="both"/>
      </w:pPr>
      <w:r>
        <w:t xml:space="preserve">2-9 - 2-10. Исключены. - </w:t>
      </w:r>
      <w:hyperlink r:id="rId78">
        <w:r>
          <w:rPr>
            <w:color w:val="0000FF"/>
          </w:rPr>
          <w:t>Постановление</w:t>
        </w:r>
      </w:hyperlink>
      <w:r>
        <w:t xml:space="preserve"> Правительства Санкт-Петербурга от 29.07.2022 N 687.</w:t>
      </w:r>
    </w:p>
    <w:p w:rsidR="005F4F30" w:rsidRDefault="005F4F30">
      <w:pPr>
        <w:pStyle w:val="ConsPlusNormal"/>
        <w:spacing w:before="220"/>
        <w:ind w:firstLine="540"/>
        <w:jc w:val="both"/>
      </w:pPr>
      <w:r>
        <w:t xml:space="preserve">2-11 - 2-12. Исключены. - </w:t>
      </w:r>
      <w:hyperlink r:id="rId79">
        <w:r>
          <w:rPr>
            <w:color w:val="0000FF"/>
          </w:rPr>
          <w:t>Постановление</w:t>
        </w:r>
      </w:hyperlink>
      <w:r>
        <w:t xml:space="preserve"> Правительства Санкт-Петербурга от 28.03.2023 N 220.</w:t>
      </w:r>
    </w:p>
    <w:p w:rsidR="005F4F30" w:rsidRDefault="005F4F30">
      <w:pPr>
        <w:pStyle w:val="ConsPlusNormal"/>
        <w:spacing w:before="220"/>
        <w:ind w:firstLine="540"/>
        <w:jc w:val="both"/>
      </w:pPr>
      <w:bookmarkStart w:id="1" w:name="P47"/>
      <w:bookmarkEnd w:id="1"/>
      <w:r>
        <w:t xml:space="preserve">2-13. На период 2030 года финансирование мероприятия, указанного в </w:t>
      </w:r>
      <w:hyperlink w:anchor="P14501">
        <w:r>
          <w:rPr>
            <w:color w:val="0000FF"/>
          </w:rPr>
          <w:t>пункте 6</w:t>
        </w:r>
      </w:hyperlink>
      <w:r>
        <w:t xml:space="preserve"> процессной части подпрограммы 4 раздела 11.3 государственной программы, устанавливается в следующем объеме:</w:t>
      </w:r>
    </w:p>
    <w:p w:rsidR="005F4F30" w:rsidRDefault="005F4F30">
      <w:pPr>
        <w:pStyle w:val="ConsPlusNormal"/>
        <w:spacing w:before="220"/>
        <w:ind w:firstLine="540"/>
        <w:jc w:val="both"/>
      </w:pPr>
      <w:r>
        <w:t>2030 год - 1143377,5 тыс. руб.</w:t>
      </w:r>
    </w:p>
    <w:p w:rsidR="005F4F30" w:rsidRDefault="005F4F30">
      <w:pPr>
        <w:pStyle w:val="ConsPlusNormal"/>
        <w:jc w:val="both"/>
      </w:pPr>
      <w:r>
        <w:t xml:space="preserve">(п. 2-13 в ред. </w:t>
      </w:r>
      <w:hyperlink r:id="rId80">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 xml:space="preserve">2-14 - 2-17. Исключены. - </w:t>
      </w:r>
      <w:hyperlink r:id="rId81">
        <w:r>
          <w:rPr>
            <w:color w:val="0000FF"/>
          </w:rPr>
          <w:t>Постановление</w:t>
        </w:r>
      </w:hyperlink>
      <w:r>
        <w:t xml:space="preserve"> Правительства Санкт-Петербурга от 28.03.2023 N 220.</w:t>
      </w:r>
    </w:p>
    <w:p w:rsidR="005F4F30" w:rsidRDefault="005F4F30">
      <w:pPr>
        <w:pStyle w:val="ConsPlusNormal"/>
        <w:spacing w:before="220"/>
        <w:ind w:firstLine="540"/>
        <w:jc w:val="both"/>
      </w:pPr>
      <w:r>
        <w:t xml:space="preserve">2-18. На период 2030-2032 годов объем финансирования мероприятия, указанного в </w:t>
      </w:r>
      <w:hyperlink w:anchor="P10157">
        <w:r>
          <w:rPr>
            <w:color w:val="0000FF"/>
          </w:rPr>
          <w:t>пункте 2.220</w:t>
        </w:r>
      </w:hyperlink>
      <w:r>
        <w:t xml:space="preserve"> проектной части подпрограммы 1 раздела 8.3 государственной программы, устанавливается в следующих объемах:</w:t>
      </w:r>
    </w:p>
    <w:p w:rsidR="005F4F30" w:rsidRDefault="005F4F30">
      <w:pPr>
        <w:pStyle w:val="ConsPlusNormal"/>
        <w:spacing w:before="220"/>
        <w:ind w:firstLine="540"/>
        <w:jc w:val="both"/>
      </w:pPr>
      <w:r>
        <w:t>2030 год - 360172865,1 тыс. руб.;</w:t>
      </w:r>
    </w:p>
    <w:p w:rsidR="005F4F30" w:rsidRDefault="005F4F30">
      <w:pPr>
        <w:pStyle w:val="ConsPlusNormal"/>
        <w:spacing w:before="220"/>
        <w:ind w:firstLine="540"/>
        <w:jc w:val="both"/>
      </w:pPr>
      <w:r>
        <w:t>2031 год - 124770047,5 тыс. руб.;</w:t>
      </w:r>
    </w:p>
    <w:p w:rsidR="005F4F30" w:rsidRDefault="005F4F30">
      <w:pPr>
        <w:pStyle w:val="ConsPlusNormal"/>
        <w:spacing w:before="220"/>
        <w:ind w:firstLine="540"/>
        <w:jc w:val="both"/>
      </w:pPr>
      <w:r>
        <w:t>2032 год - 122912269,0 тыс. руб.</w:t>
      </w:r>
    </w:p>
    <w:p w:rsidR="005F4F30" w:rsidRDefault="005F4F30">
      <w:pPr>
        <w:pStyle w:val="ConsPlusNormal"/>
        <w:jc w:val="both"/>
      </w:pPr>
      <w:r>
        <w:t xml:space="preserve">(п. 2-18 в ред. </w:t>
      </w:r>
      <w:hyperlink r:id="rId82">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 xml:space="preserve">2-19 - 2-20. Исключены. - </w:t>
      </w:r>
      <w:hyperlink r:id="rId83">
        <w:r>
          <w:rPr>
            <w:color w:val="0000FF"/>
          </w:rPr>
          <w:t>Постановление</w:t>
        </w:r>
      </w:hyperlink>
      <w:r>
        <w:t xml:space="preserve"> Правительства Санкт-Петербурга от 29.07.2022 N 687.</w:t>
      </w:r>
    </w:p>
    <w:p w:rsidR="005F4F30" w:rsidRDefault="005F4F30">
      <w:pPr>
        <w:pStyle w:val="ConsPlusNormal"/>
        <w:spacing w:before="220"/>
        <w:ind w:firstLine="540"/>
        <w:jc w:val="both"/>
      </w:pPr>
      <w:r>
        <w:t xml:space="preserve">2-21. На период 2030-2046 годов финансирование мероприятия, указанного в </w:t>
      </w:r>
      <w:hyperlink w:anchor="P13167">
        <w:r>
          <w:rPr>
            <w:color w:val="0000FF"/>
          </w:rPr>
          <w:t>пункте 9</w:t>
        </w:r>
      </w:hyperlink>
      <w:r>
        <w:t xml:space="preserve"> процессной части подпрограммы 3 раздела 10.3 государственной программы, устанавливается в следующих объемах:</w:t>
      </w:r>
    </w:p>
    <w:p w:rsidR="005F4F30" w:rsidRDefault="005F4F30">
      <w:pPr>
        <w:pStyle w:val="ConsPlusNormal"/>
        <w:spacing w:before="220"/>
        <w:ind w:firstLine="540"/>
        <w:jc w:val="both"/>
      </w:pPr>
      <w:r>
        <w:t>2030 год - 10643052,8 тыс. руб.;</w:t>
      </w:r>
    </w:p>
    <w:p w:rsidR="005F4F30" w:rsidRDefault="005F4F30">
      <w:pPr>
        <w:pStyle w:val="ConsPlusNormal"/>
        <w:spacing w:before="220"/>
        <w:ind w:firstLine="540"/>
        <w:jc w:val="both"/>
      </w:pPr>
      <w:r>
        <w:t>2031 год - 10488488,9 тыс. руб.;</w:t>
      </w:r>
    </w:p>
    <w:p w:rsidR="005F4F30" w:rsidRDefault="005F4F30">
      <w:pPr>
        <w:pStyle w:val="ConsPlusNormal"/>
        <w:spacing w:before="220"/>
        <w:ind w:firstLine="540"/>
        <w:jc w:val="both"/>
      </w:pPr>
      <w:r>
        <w:t>2032 год - 7558200,0 тыс. руб.;</w:t>
      </w:r>
    </w:p>
    <w:p w:rsidR="005F4F30" w:rsidRDefault="005F4F30">
      <w:pPr>
        <w:pStyle w:val="ConsPlusNormal"/>
        <w:spacing w:before="220"/>
        <w:ind w:firstLine="540"/>
        <w:jc w:val="both"/>
      </w:pPr>
      <w:r>
        <w:t>2033 год - 7558200,0 тыс. руб.;</w:t>
      </w:r>
    </w:p>
    <w:p w:rsidR="005F4F30" w:rsidRDefault="005F4F30">
      <w:pPr>
        <w:pStyle w:val="ConsPlusNormal"/>
        <w:spacing w:before="220"/>
        <w:ind w:firstLine="540"/>
        <w:jc w:val="both"/>
      </w:pPr>
      <w:r>
        <w:lastRenderedPageBreak/>
        <w:t>2034 год - 7558200,0 тыс. руб.;</w:t>
      </w:r>
    </w:p>
    <w:p w:rsidR="005F4F30" w:rsidRDefault="005F4F30">
      <w:pPr>
        <w:pStyle w:val="ConsPlusNormal"/>
        <w:spacing w:before="220"/>
        <w:ind w:firstLine="540"/>
        <w:jc w:val="both"/>
      </w:pPr>
      <w:r>
        <w:t>2035 год - 7558200,0 тыс. руб.;</w:t>
      </w:r>
    </w:p>
    <w:p w:rsidR="005F4F30" w:rsidRDefault="005F4F30">
      <w:pPr>
        <w:pStyle w:val="ConsPlusNormal"/>
        <w:spacing w:before="220"/>
        <w:ind w:firstLine="540"/>
        <w:jc w:val="both"/>
      </w:pPr>
      <w:r>
        <w:t>2036 год - 7558200,0 тыс. руб.;</w:t>
      </w:r>
    </w:p>
    <w:p w:rsidR="005F4F30" w:rsidRDefault="005F4F30">
      <w:pPr>
        <w:pStyle w:val="ConsPlusNormal"/>
        <w:spacing w:before="220"/>
        <w:ind w:firstLine="540"/>
        <w:jc w:val="both"/>
      </w:pPr>
      <w:r>
        <w:t>2037 год - 7381028,0 тыс. руб.;</w:t>
      </w:r>
    </w:p>
    <w:p w:rsidR="005F4F30" w:rsidRDefault="005F4F30">
      <w:pPr>
        <w:pStyle w:val="ConsPlusNormal"/>
        <w:spacing w:before="220"/>
        <w:ind w:firstLine="540"/>
        <w:jc w:val="both"/>
      </w:pPr>
      <w:r>
        <w:t>2038 год - 6880615,5 тыс. руб.;</w:t>
      </w:r>
    </w:p>
    <w:p w:rsidR="005F4F30" w:rsidRDefault="005F4F30">
      <w:pPr>
        <w:pStyle w:val="ConsPlusNormal"/>
        <w:spacing w:before="220"/>
        <w:ind w:firstLine="540"/>
        <w:jc w:val="both"/>
      </w:pPr>
      <w:r>
        <w:t>2039 год - 6324382,7 тыс. руб.;</w:t>
      </w:r>
    </w:p>
    <w:p w:rsidR="005F4F30" w:rsidRDefault="005F4F30">
      <w:pPr>
        <w:pStyle w:val="ConsPlusNormal"/>
        <w:spacing w:before="220"/>
        <w:ind w:firstLine="540"/>
        <w:jc w:val="both"/>
      </w:pPr>
      <w:r>
        <w:t>2040 год - 5742476,3 тыс. руб.:</w:t>
      </w:r>
    </w:p>
    <w:p w:rsidR="005F4F30" w:rsidRDefault="005F4F30">
      <w:pPr>
        <w:pStyle w:val="ConsPlusNormal"/>
        <w:spacing w:before="220"/>
        <w:ind w:firstLine="540"/>
        <w:jc w:val="both"/>
      </w:pPr>
      <w:r>
        <w:t>2041 год - 5102762,7 тыс. руб.;</w:t>
      </w:r>
    </w:p>
    <w:p w:rsidR="005F4F30" w:rsidRDefault="005F4F30">
      <w:pPr>
        <w:pStyle w:val="ConsPlusNormal"/>
        <w:spacing w:before="220"/>
        <w:ind w:firstLine="540"/>
        <w:jc w:val="both"/>
      </w:pPr>
      <w:r>
        <w:t>2042 год - 4326942,3 тыс. руб.;</w:t>
      </w:r>
    </w:p>
    <w:p w:rsidR="005F4F30" w:rsidRDefault="005F4F30">
      <w:pPr>
        <w:pStyle w:val="ConsPlusNormal"/>
        <w:spacing w:before="220"/>
        <w:ind w:firstLine="540"/>
        <w:jc w:val="both"/>
      </w:pPr>
      <w:r>
        <w:t>2043 год - 3421202,9 тыс. руб.;</w:t>
      </w:r>
    </w:p>
    <w:p w:rsidR="005F4F30" w:rsidRDefault="005F4F30">
      <w:pPr>
        <w:pStyle w:val="ConsPlusNormal"/>
        <w:spacing w:before="220"/>
        <w:ind w:firstLine="540"/>
        <w:jc w:val="both"/>
      </w:pPr>
      <w:r>
        <w:t>2044 год - 2471987,9 тыс. руб.;</w:t>
      </w:r>
    </w:p>
    <w:p w:rsidR="005F4F30" w:rsidRDefault="005F4F30">
      <w:pPr>
        <w:pStyle w:val="ConsPlusNormal"/>
        <w:spacing w:before="220"/>
        <w:ind w:firstLine="540"/>
        <w:jc w:val="both"/>
      </w:pPr>
      <w:r>
        <w:t>2045 год - 1463370,7 тыс. руб.;</w:t>
      </w:r>
    </w:p>
    <w:p w:rsidR="005F4F30" w:rsidRDefault="005F4F30">
      <w:pPr>
        <w:pStyle w:val="ConsPlusNormal"/>
        <w:spacing w:before="220"/>
        <w:ind w:firstLine="540"/>
        <w:jc w:val="both"/>
      </w:pPr>
      <w:r>
        <w:t>2046 год - 499493,9 тыс. руб.</w:t>
      </w:r>
    </w:p>
    <w:p w:rsidR="005F4F30" w:rsidRDefault="005F4F30">
      <w:pPr>
        <w:pStyle w:val="ConsPlusNormal"/>
        <w:jc w:val="both"/>
      </w:pPr>
      <w:r>
        <w:t xml:space="preserve">(п. 2-21 в ред. </w:t>
      </w:r>
      <w:hyperlink r:id="rId84">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 xml:space="preserve">2-22. На период 2037-2046 годов финансирование мероприятия, указанного в </w:t>
      </w:r>
      <w:hyperlink w:anchor="P144">
        <w:r>
          <w:rPr>
            <w:color w:val="0000FF"/>
          </w:rPr>
          <w:t>пункте 10-1 таблицы подраздела 10.3.2</w:t>
        </w:r>
      </w:hyperlink>
      <w:r>
        <w:t xml:space="preserve"> государственной программы, устанавливается в следующих объемах:</w:t>
      </w:r>
    </w:p>
    <w:p w:rsidR="005F4F30" w:rsidRDefault="005F4F30">
      <w:pPr>
        <w:pStyle w:val="ConsPlusNormal"/>
        <w:spacing w:before="220"/>
        <w:ind w:firstLine="540"/>
        <w:jc w:val="both"/>
      </w:pPr>
      <w:r>
        <w:t>2037 год - 6057162,7 тыс. руб.;</w:t>
      </w:r>
    </w:p>
    <w:p w:rsidR="005F4F30" w:rsidRDefault="005F4F30">
      <w:pPr>
        <w:pStyle w:val="ConsPlusNormal"/>
        <w:spacing w:before="220"/>
        <w:ind w:firstLine="540"/>
        <w:jc w:val="both"/>
      </w:pPr>
      <w:r>
        <w:t>2038 год - 7012848,3 тыс. руб.;</w:t>
      </w:r>
    </w:p>
    <w:p w:rsidR="005F4F30" w:rsidRDefault="005F4F30">
      <w:pPr>
        <w:pStyle w:val="ConsPlusNormal"/>
        <w:spacing w:before="220"/>
        <w:ind w:firstLine="540"/>
        <w:jc w:val="both"/>
      </w:pPr>
      <w:r>
        <w:t>2039 год - 7328426,5 тыс. руб.;</w:t>
      </w:r>
    </w:p>
    <w:p w:rsidR="005F4F30" w:rsidRDefault="005F4F30">
      <w:pPr>
        <w:pStyle w:val="ConsPlusNormal"/>
        <w:spacing w:before="220"/>
        <w:ind w:firstLine="540"/>
        <w:jc w:val="both"/>
      </w:pPr>
      <w:r>
        <w:t>2040 год - 7680191,0 тыс. руб.;</w:t>
      </w:r>
    </w:p>
    <w:p w:rsidR="005F4F30" w:rsidRDefault="005F4F30">
      <w:pPr>
        <w:pStyle w:val="ConsPlusNormal"/>
        <w:spacing w:before="220"/>
        <w:ind w:firstLine="540"/>
        <w:jc w:val="both"/>
      </w:pPr>
      <w:r>
        <w:t>2041 год - 9070231,4 тыс. руб.;</w:t>
      </w:r>
    </w:p>
    <w:p w:rsidR="005F4F30" w:rsidRDefault="005F4F30">
      <w:pPr>
        <w:pStyle w:val="ConsPlusNormal"/>
        <w:spacing w:before="220"/>
        <w:ind w:firstLine="540"/>
        <w:jc w:val="both"/>
      </w:pPr>
      <w:r>
        <w:t>2042 год - 11406723,0 тыс. руб.;</w:t>
      </w:r>
    </w:p>
    <w:p w:rsidR="005F4F30" w:rsidRDefault="005F4F30">
      <w:pPr>
        <w:pStyle w:val="ConsPlusNormal"/>
        <w:spacing w:before="220"/>
        <w:ind w:firstLine="540"/>
        <w:jc w:val="both"/>
      </w:pPr>
      <w:r>
        <w:t>2043 год - 11954245,7 тыс. руб.;</w:t>
      </w:r>
    </w:p>
    <w:p w:rsidR="005F4F30" w:rsidRDefault="005F4F30">
      <w:pPr>
        <w:pStyle w:val="ConsPlusNormal"/>
        <w:spacing w:before="220"/>
        <w:ind w:firstLine="540"/>
        <w:jc w:val="both"/>
      </w:pPr>
      <w:r>
        <w:t>2044 год - 12528049,5 тыс. руб.;</w:t>
      </w:r>
    </w:p>
    <w:p w:rsidR="005F4F30" w:rsidRDefault="005F4F30">
      <w:pPr>
        <w:pStyle w:val="ConsPlusNormal"/>
        <w:spacing w:before="220"/>
        <w:ind w:firstLine="540"/>
        <w:jc w:val="both"/>
      </w:pPr>
      <w:r>
        <w:t>2045 год - 13602557,4 тыс. руб.;</w:t>
      </w:r>
    </w:p>
    <w:p w:rsidR="005F4F30" w:rsidRDefault="005F4F30">
      <w:pPr>
        <w:pStyle w:val="ConsPlusNormal"/>
        <w:spacing w:before="220"/>
        <w:ind w:firstLine="540"/>
        <w:jc w:val="both"/>
      </w:pPr>
      <w:r>
        <w:t>2046 год - 10259564,6 тыс. руб.</w:t>
      </w:r>
    </w:p>
    <w:p w:rsidR="005F4F30" w:rsidRDefault="005F4F30">
      <w:pPr>
        <w:pStyle w:val="ConsPlusNormal"/>
        <w:jc w:val="both"/>
      </w:pPr>
      <w:r>
        <w:t xml:space="preserve">(п. 2-22 </w:t>
      </w:r>
      <w:proofErr w:type="gramStart"/>
      <w:r>
        <w:t>введен</w:t>
      </w:r>
      <w:proofErr w:type="gramEnd"/>
      <w:r>
        <w:t xml:space="preserve"> </w:t>
      </w:r>
      <w:hyperlink r:id="rId85">
        <w:r>
          <w:rPr>
            <w:color w:val="0000FF"/>
          </w:rPr>
          <w:t>Постановлением</w:t>
        </w:r>
      </w:hyperlink>
      <w:r>
        <w:t xml:space="preserve"> Правительства Санкт-Петербурга от 26.12.2023 N 1426)</w:t>
      </w:r>
    </w:p>
    <w:p w:rsidR="005F4F30" w:rsidRDefault="005F4F30">
      <w:pPr>
        <w:pStyle w:val="ConsPlusNormal"/>
        <w:spacing w:before="220"/>
        <w:ind w:firstLine="540"/>
        <w:jc w:val="both"/>
      </w:pPr>
      <w:r>
        <w:t xml:space="preserve">2-23. Исключен. - </w:t>
      </w:r>
      <w:hyperlink r:id="rId86">
        <w:r>
          <w:rPr>
            <w:color w:val="0000FF"/>
          </w:rPr>
          <w:t>Постановление</w:t>
        </w:r>
      </w:hyperlink>
      <w:r>
        <w:t xml:space="preserve"> Правительства Санкт-Петербурга от 02.05.2024 N 324.</w:t>
      </w:r>
    </w:p>
    <w:p w:rsidR="005F4F30" w:rsidRDefault="005F4F30">
      <w:pPr>
        <w:pStyle w:val="ConsPlusNormal"/>
        <w:spacing w:before="220"/>
        <w:ind w:firstLine="540"/>
        <w:jc w:val="both"/>
      </w:pPr>
      <w:r>
        <w:t xml:space="preserve">2-24. На 2030 год финансирование мероприятия, указанного в </w:t>
      </w:r>
      <w:hyperlink w:anchor="P12105">
        <w:r>
          <w:rPr>
            <w:color w:val="0000FF"/>
          </w:rPr>
          <w:t>пункте 2.259</w:t>
        </w:r>
      </w:hyperlink>
      <w:r>
        <w:t xml:space="preserve"> проектной части подпрограммы 1 подраздела 8.3 государственной программы, устанавливается в объеме</w:t>
      </w:r>
    </w:p>
    <w:p w:rsidR="005F4F30" w:rsidRDefault="005F4F30">
      <w:pPr>
        <w:pStyle w:val="ConsPlusNormal"/>
        <w:spacing w:before="220"/>
        <w:ind w:firstLine="540"/>
        <w:jc w:val="both"/>
      </w:pPr>
      <w:r>
        <w:t>31578947,3 тыс. руб., в том числе средства федерального бюджета в объеме 30000000,0 тыс. руб.</w:t>
      </w:r>
    </w:p>
    <w:p w:rsidR="005F4F30" w:rsidRDefault="005F4F30">
      <w:pPr>
        <w:pStyle w:val="ConsPlusNormal"/>
        <w:jc w:val="both"/>
      </w:pPr>
      <w:r>
        <w:lastRenderedPageBreak/>
        <w:t xml:space="preserve">(п. 2-24 </w:t>
      </w:r>
      <w:proofErr w:type="gramStart"/>
      <w:r>
        <w:t>введен</w:t>
      </w:r>
      <w:proofErr w:type="gramEnd"/>
      <w:r>
        <w:t xml:space="preserve"> </w:t>
      </w:r>
      <w:hyperlink r:id="rId87">
        <w:r>
          <w:rPr>
            <w:color w:val="0000FF"/>
          </w:rPr>
          <w:t>Постановлением</w:t>
        </w:r>
      </w:hyperlink>
      <w:r>
        <w:t xml:space="preserve"> Правительства Санкт-Петербурга от 19.09.2024 N 819)</w:t>
      </w:r>
    </w:p>
    <w:p w:rsidR="005F4F30" w:rsidRDefault="005F4F30">
      <w:pPr>
        <w:pStyle w:val="ConsPlusNormal"/>
        <w:spacing w:before="220"/>
        <w:ind w:firstLine="540"/>
        <w:jc w:val="both"/>
      </w:pPr>
      <w:bookmarkStart w:id="2" w:name="P92"/>
      <w:bookmarkEnd w:id="2"/>
      <w:r>
        <w:t xml:space="preserve">2-25. На период 2030-2035 годов финансирование мероприятия, указанного в </w:t>
      </w:r>
      <w:hyperlink w:anchor="P14476">
        <w:r>
          <w:rPr>
            <w:color w:val="0000FF"/>
          </w:rPr>
          <w:t>пункте 4</w:t>
        </w:r>
      </w:hyperlink>
      <w:r>
        <w:t xml:space="preserve"> процессной части подпрограммы 4 подраздела 11.3 раздела 11 государственной программы, устанавливается в следующих объемах:</w:t>
      </w:r>
    </w:p>
    <w:p w:rsidR="005F4F30" w:rsidRDefault="005F4F30">
      <w:pPr>
        <w:pStyle w:val="ConsPlusNormal"/>
        <w:spacing w:before="220"/>
        <w:ind w:firstLine="540"/>
        <w:jc w:val="both"/>
      </w:pPr>
      <w:r>
        <w:t>2030 год - 71946138,2 тыс. руб.;</w:t>
      </w:r>
    </w:p>
    <w:p w:rsidR="005F4F30" w:rsidRDefault="005F4F30">
      <w:pPr>
        <w:pStyle w:val="ConsPlusNormal"/>
        <w:spacing w:before="220"/>
        <w:ind w:firstLine="540"/>
        <w:jc w:val="both"/>
      </w:pPr>
      <w:r>
        <w:t>2031 год - 73530475,7 тыс. руб.;</w:t>
      </w:r>
    </w:p>
    <w:p w:rsidR="005F4F30" w:rsidRDefault="005F4F30">
      <w:pPr>
        <w:pStyle w:val="ConsPlusNormal"/>
        <w:spacing w:before="220"/>
        <w:ind w:firstLine="540"/>
        <w:jc w:val="both"/>
      </w:pPr>
      <w:r>
        <w:t>2032 год - 75294550,6 тыс. руб.;</w:t>
      </w:r>
    </w:p>
    <w:p w:rsidR="005F4F30" w:rsidRDefault="005F4F30">
      <w:pPr>
        <w:pStyle w:val="ConsPlusNormal"/>
        <w:spacing w:before="220"/>
        <w:ind w:firstLine="540"/>
        <w:jc w:val="both"/>
      </w:pPr>
      <w:r>
        <w:t>2033 год - 76934687,9 тыс. руб.;</w:t>
      </w:r>
    </w:p>
    <w:p w:rsidR="005F4F30" w:rsidRDefault="005F4F30">
      <w:pPr>
        <w:pStyle w:val="ConsPlusNormal"/>
        <w:spacing w:before="220"/>
        <w:ind w:firstLine="540"/>
        <w:jc w:val="both"/>
      </w:pPr>
      <w:r>
        <w:t>2034 год - 78717326,1 тыс. руб.;</w:t>
      </w:r>
    </w:p>
    <w:p w:rsidR="005F4F30" w:rsidRDefault="005F4F30">
      <w:pPr>
        <w:pStyle w:val="ConsPlusNormal"/>
        <w:spacing w:before="220"/>
        <w:ind w:firstLine="540"/>
        <w:jc w:val="both"/>
      </w:pPr>
      <w:r>
        <w:t>2035 год - 68202699,6 тыс. руб.</w:t>
      </w:r>
    </w:p>
    <w:p w:rsidR="005F4F30" w:rsidRDefault="005F4F30">
      <w:pPr>
        <w:pStyle w:val="ConsPlusNormal"/>
        <w:jc w:val="both"/>
      </w:pPr>
      <w:r>
        <w:t xml:space="preserve">(п. 2-25 </w:t>
      </w:r>
      <w:proofErr w:type="gramStart"/>
      <w:r>
        <w:t>введен</w:t>
      </w:r>
      <w:proofErr w:type="gramEnd"/>
      <w:r>
        <w:t xml:space="preserve"> </w:t>
      </w:r>
      <w:hyperlink r:id="rId88">
        <w:r>
          <w:rPr>
            <w:color w:val="0000FF"/>
          </w:rPr>
          <w:t>Постановлением</w:t>
        </w:r>
      </w:hyperlink>
      <w:r>
        <w:t xml:space="preserve"> Правительства Санкт-Петербурга от 29.10.2024 N 935)</w:t>
      </w:r>
    </w:p>
    <w:p w:rsidR="005F4F30" w:rsidRDefault="005F4F30">
      <w:pPr>
        <w:pStyle w:val="ConsPlusNormal"/>
        <w:spacing w:before="220"/>
        <w:ind w:firstLine="540"/>
        <w:jc w:val="both"/>
      </w:pPr>
      <w:bookmarkStart w:id="3" w:name="P100"/>
      <w:bookmarkEnd w:id="3"/>
      <w:r>
        <w:t xml:space="preserve">2-26. Осуществить реализацию мероприятия, указанного в </w:t>
      </w:r>
      <w:hyperlink w:anchor="P12176">
        <w:r>
          <w:rPr>
            <w:color w:val="0000FF"/>
          </w:rPr>
          <w:t>пункте 3.1</w:t>
        </w:r>
      </w:hyperlink>
      <w:r>
        <w:t xml:space="preserve"> проектной части подпрограммы 1 раздела 8.3 государственной программы, путем предоставления бюджетных инвестиций на увеличение уставного капитала акционерного общества "Западный скоростной диаметр".</w:t>
      </w:r>
    </w:p>
    <w:p w:rsidR="005F4F30" w:rsidRDefault="005F4F30">
      <w:pPr>
        <w:pStyle w:val="ConsPlusNormal"/>
        <w:jc w:val="both"/>
      </w:pPr>
      <w:r>
        <w:t xml:space="preserve">(п. 2-26 </w:t>
      </w:r>
      <w:proofErr w:type="gramStart"/>
      <w:r>
        <w:t>введен</w:t>
      </w:r>
      <w:proofErr w:type="gramEnd"/>
      <w:r>
        <w:t xml:space="preserve"> </w:t>
      </w:r>
      <w:hyperlink r:id="rId89">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 xml:space="preserve">3. Исключен. - </w:t>
      </w:r>
      <w:hyperlink r:id="rId90">
        <w:r>
          <w:rPr>
            <w:color w:val="0000FF"/>
          </w:rPr>
          <w:t>Постановление</w:t>
        </w:r>
      </w:hyperlink>
      <w:r>
        <w:t xml:space="preserve"> Правительства Санкт-Петербурга от 13.08.2015 N 669.</w:t>
      </w:r>
    </w:p>
    <w:p w:rsidR="005F4F30" w:rsidRDefault="005F4F30">
      <w:pPr>
        <w:pStyle w:val="ConsPlusNormal"/>
        <w:spacing w:before="220"/>
        <w:ind w:firstLine="540"/>
        <w:jc w:val="both"/>
      </w:pPr>
      <w:r>
        <w:t>4. Комитету по транспорту:</w:t>
      </w:r>
    </w:p>
    <w:p w:rsidR="005F4F30" w:rsidRDefault="005F4F30">
      <w:pPr>
        <w:pStyle w:val="ConsPlusNormal"/>
        <w:spacing w:before="220"/>
        <w:ind w:firstLine="540"/>
        <w:jc w:val="both"/>
      </w:pPr>
      <w:r>
        <w:t>4.1. Осуществлять координацию деятельности исполнительных органов государственной власти Санкт-Петербурга, являющихся исполнителями мероприятий государственной программы.</w:t>
      </w:r>
    </w:p>
    <w:p w:rsidR="005F4F30" w:rsidRDefault="005F4F30">
      <w:pPr>
        <w:pStyle w:val="ConsPlusNormal"/>
        <w:spacing w:before="220"/>
        <w:ind w:firstLine="540"/>
        <w:jc w:val="both"/>
      </w:pPr>
      <w:r>
        <w:t xml:space="preserve">4.2. До 1 марта года, следующего за </w:t>
      </w:r>
      <w:proofErr w:type="gramStart"/>
      <w:r>
        <w:t>отчетным</w:t>
      </w:r>
      <w:proofErr w:type="gramEnd"/>
      <w:r>
        <w:t>, направлять в Комитет по экономической политике и стратегическому планированию Санкт-Петербурга годовой отчет о ходе реализации и оценке эффективности реализации государственной программы.</w:t>
      </w:r>
    </w:p>
    <w:p w:rsidR="005F4F30" w:rsidRDefault="005F4F30">
      <w:pPr>
        <w:pStyle w:val="ConsPlusNormal"/>
        <w:jc w:val="both"/>
      </w:pPr>
      <w:r>
        <w:t xml:space="preserve">(в ред. </w:t>
      </w:r>
      <w:hyperlink r:id="rId91">
        <w:r>
          <w:rPr>
            <w:color w:val="0000FF"/>
          </w:rPr>
          <w:t>Постановления</w:t>
        </w:r>
      </w:hyperlink>
      <w:r>
        <w:t xml:space="preserve"> Правительства Санкт-Петербурга от 18.07.2018 N 571)</w:t>
      </w:r>
    </w:p>
    <w:p w:rsidR="005F4F30" w:rsidRDefault="005F4F30">
      <w:pPr>
        <w:pStyle w:val="ConsPlusNormal"/>
        <w:spacing w:before="220"/>
        <w:ind w:firstLine="540"/>
        <w:jc w:val="both"/>
      </w:pPr>
      <w:r>
        <w:t xml:space="preserve">4.3. До 1 мая года, следующего за </w:t>
      </w:r>
      <w:proofErr w:type="gramStart"/>
      <w:r>
        <w:t>отчетным</w:t>
      </w:r>
      <w:proofErr w:type="gramEnd"/>
      <w:r>
        <w:t>, направлять в Комитет по экономической политике и стратегическому планированию Санкт-Петербурга и Комитет государственного финансового контроля Санкт-Петербурга план-график реализации государственной программы на три года начиная с текущего финансового года.</w:t>
      </w:r>
    </w:p>
    <w:p w:rsidR="005F4F30" w:rsidRDefault="005F4F30">
      <w:pPr>
        <w:pStyle w:val="ConsPlusNormal"/>
        <w:jc w:val="both"/>
      </w:pPr>
      <w:r>
        <w:t>(</w:t>
      </w:r>
      <w:proofErr w:type="gramStart"/>
      <w:r>
        <w:t>п</w:t>
      </w:r>
      <w:proofErr w:type="gramEnd"/>
      <w:r>
        <w:t xml:space="preserve">. 4.3 в ред. </w:t>
      </w:r>
      <w:hyperlink r:id="rId92">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5. Исполнительным органам государственной власти Санкт-Петербурга, являющимся исполнителями мероприятий государственной программы:</w:t>
      </w:r>
    </w:p>
    <w:p w:rsidR="005F4F30" w:rsidRDefault="005F4F30">
      <w:pPr>
        <w:pStyle w:val="ConsPlusNormal"/>
        <w:spacing w:before="220"/>
        <w:ind w:firstLine="540"/>
        <w:jc w:val="both"/>
      </w:pPr>
      <w:r>
        <w:t>5.1. Обеспечивать реализацию мероприятий государственной программы.</w:t>
      </w:r>
    </w:p>
    <w:p w:rsidR="005F4F30" w:rsidRDefault="005F4F30">
      <w:pPr>
        <w:pStyle w:val="ConsPlusNormal"/>
        <w:spacing w:before="220"/>
        <w:ind w:firstLine="540"/>
        <w:jc w:val="both"/>
      </w:pPr>
      <w:r>
        <w:t xml:space="preserve">5.2. Ежегодно до 10 февраля года, следующего </w:t>
      </w:r>
      <w:proofErr w:type="gramStart"/>
      <w:r>
        <w:t>за</w:t>
      </w:r>
      <w:proofErr w:type="gramEnd"/>
      <w:r>
        <w:t xml:space="preserve"> </w:t>
      </w:r>
      <w:proofErr w:type="gramStart"/>
      <w:r>
        <w:t>отчетным</w:t>
      </w:r>
      <w:proofErr w:type="gramEnd"/>
      <w:r>
        <w:t>, представлять в Комитет по транспорту отчет о выполнении мероприятий государственной программы и предложения для включения в план-график реализации государственной программы на три года начиная с текущего финансового года.</w:t>
      </w:r>
    </w:p>
    <w:p w:rsidR="005F4F30" w:rsidRDefault="005F4F30">
      <w:pPr>
        <w:pStyle w:val="ConsPlusNormal"/>
        <w:jc w:val="both"/>
      </w:pPr>
      <w:r>
        <w:t>(</w:t>
      </w:r>
      <w:proofErr w:type="gramStart"/>
      <w:r>
        <w:t>п</w:t>
      </w:r>
      <w:proofErr w:type="gramEnd"/>
      <w:r>
        <w:t xml:space="preserve">. 5.2 в ред. </w:t>
      </w:r>
      <w:hyperlink r:id="rId93">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 xml:space="preserve">5.3. В порядке и сроки составления проекта бюджета Санкт-Петербурга представлять в Комитет финансов Санкт-Петербурга и Комитет по экономической политике и стратегическому планированию Санкт-Петербурга предложения по выделению из бюджета Санкт-Петербурга </w:t>
      </w:r>
      <w:r>
        <w:lastRenderedPageBreak/>
        <w:t>бюджетных ассигнований, необходимых для реализации государственной программы.</w:t>
      </w:r>
    </w:p>
    <w:p w:rsidR="005F4F30" w:rsidRDefault="005F4F30">
      <w:pPr>
        <w:pStyle w:val="ConsPlusNormal"/>
        <w:jc w:val="both"/>
      </w:pPr>
      <w:r>
        <w:t>(</w:t>
      </w:r>
      <w:proofErr w:type="gramStart"/>
      <w:r>
        <w:t>в</w:t>
      </w:r>
      <w:proofErr w:type="gramEnd"/>
      <w:r>
        <w:t xml:space="preserve"> ред. </w:t>
      </w:r>
      <w:hyperlink r:id="rId94">
        <w:r>
          <w:rPr>
            <w:color w:val="0000FF"/>
          </w:rPr>
          <w:t>Постановления</w:t>
        </w:r>
      </w:hyperlink>
      <w:r>
        <w:t xml:space="preserve"> Правительства Санкт-Петербурга от 02.05.2024 N 324)</w:t>
      </w:r>
    </w:p>
    <w:p w:rsidR="005F4F30" w:rsidRDefault="005F4F30">
      <w:pPr>
        <w:pStyle w:val="ConsPlusNormal"/>
        <w:spacing w:before="220"/>
        <w:ind w:firstLine="540"/>
        <w:jc w:val="both"/>
      </w:pPr>
      <w:r>
        <w:t xml:space="preserve">5.4. Исключен. - </w:t>
      </w:r>
      <w:hyperlink r:id="rId95">
        <w:r>
          <w:rPr>
            <w:color w:val="0000FF"/>
          </w:rPr>
          <w:t>Постановление</w:t>
        </w:r>
      </w:hyperlink>
      <w:r>
        <w:t xml:space="preserve"> Правительства Санкт-Петербурга от 02.05.2024 N 324.</w:t>
      </w:r>
    </w:p>
    <w:p w:rsidR="005F4F30" w:rsidRDefault="005F4F30">
      <w:pPr>
        <w:pStyle w:val="ConsPlusNormal"/>
        <w:spacing w:before="220"/>
        <w:ind w:firstLine="540"/>
        <w:jc w:val="both"/>
      </w:pPr>
      <w:r>
        <w:t>6. Признать утратившими силу с 01.01.2015:</w:t>
      </w:r>
    </w:p>
    <w:p w:rsidR="005F4F30" w:rsidRDefault="00D76AAB">
      <w:pPr>
        <w:pStyle w:val="ConsPlusNormal"/>
        <w:spacing w:before="220"/>
        <w:ind w:firstLine="540"/>
        <w:jc w:val="both"/>
      </w:pPr>
      <w:hyperlink r:id="rId96">
        <w:r w:rsidR="005F4F30">
          <w:rPr>
            <w:color w:val="0000FF"/>
          </w:rPr>
          <w:t>постановление</w:t>
        </w:r>
      </w:hyperlink>
      <w:r w:rsidR="005F4F30">
        <w:t xml:space="preserve"> Правительства Санкт-Петербурга от 18.04.2006 N 410 "О Концепции развития и приведения в нормативное состояние дорожных сооружений Санкт-Петербурга до 2015 года";</w:t>
      </w:r>
    </w:p>
    <w:p w:rsidR="005F4F30" w:rsidRDefault="00D76AAB">
      <w:pPr>
        <w:pStyle w:val="ConsPlusNormal"/>
        <w:spacing w:before="220"/>
        <w:ind w:firstLine="540"/>
        <w:jc w:val="both"/>
      </w:pPr>
      <w:hyperlink r:id="rId97">
        <w:r w:rsidR="005F4F30">
          <w:rPr>
            <w:color w:val="0000FF"/>
          </w:rPr>
          <w:t>постановление</w:t>
        </w:r>
      </w:hyperlink>
      <w:r w:rsidR="005F4F30">
        <w:t xml:space="preserve"> Правительства Санкт-Петербурга от 21.08.2007 N 1015 "О Перечне основных направлений работы по организации движения транспорта в Санкт-Петербурге";</w:t>
      </w:r>
    </w:p>
    <w:p w:rsidR="005F4F30" w:rsidRDefault="00D76AAB">
      <w:pPr>
        <w:pStyle w:val="ConsPlusNormal"/>
        <w:spacing w:before="220"/>
        <w:ind w:firstLine="540"/>
        <w:jc w:val="both"/>
      </w:pPr>
      <w:hyperlink r:id="rId98">
        <w:r w:rsidR="005F4F30">
          <w:rPr>
            <w:color w:val="0000FF"/>
          </w:rPr>
          <w:t>постановление</w:t>
        </w:r>
      </w:hyperlink>
      <w:r w:rsidR="005F4F30">
        <w:t xml:space="preserve"> Правительства Санкт-Петербурга от 23.01.2008 N 44 "О Концепции развития системы пассажирского транспорта в Санкт-Петербурге, в том числе метрополитена и других видов скоростного транспорта, на период до 2020 года";</w:t>
      </w:r>
    </w:p>
    <w:p w:rsidR="005F4F30" w:rsidRDefault="00D76AAB">
      <w:pPr>
        <w:pStyle w:val="ConsPlusNormal"/>
        <w:spacing w:before="220"/>
        <w:ind w:firstLine="540"/>
        <w:jc w:val="both"/>
      </w:pPr>
      <w:hyperlink r:id="rId99">
        <w:r w:rsidR="005F4F30">
          <w:rPr>
            <w:color w:val="0000FF"/>
          </w:rPr>
          <w:t>постановление</w:t>
        </w:r>
      </w:hyperlink>
      <w:r w:rsidR="005F4F30">
        <w:t xml:space="preserve"> Правительства Санкт-Петербурга от 14.04.2009 N 379 "О совершенствовании и развитии дорожного хозяйства Санкт-Петербурга до 2015 года";</w:t>
      </w:r>
    </w:p>
    <w:p w:rsidR="005F4F30" w:rsidRDefault="00D76AAB">
      <w:pPr>
        <w:pStyle w:val="ConsPlusNormal"/>
        <w:spacing w:before="220"/>
        <w:ind w:firstLine="540"/>
        <w:jc w:val="both"/>
      </w:pPr>
      <w:hyperlink r:id="rId100">
        <w:r w:rsidR="005F4F30">
          <w:rPr>
            <w:color w:val="0000FF"/>
          </w:rPr>
          <w:t>постановление</w:t>
        </w:r>
      </w:hyperlink>
      <w:r w:rsidR="005F4F30">
        <w:t xml:space="preserve"> Правительства Санкт-Петербурга от 08.07.2011 N 922 "О бюджетных инвестициях в проектирование, строительство и реконструкцию объектов организации дорожного движения в Санкт-Петербурге на 2011-2015 годы";</w:t>
      </w:r>
    </w:p>
    <w:p w:rsidR="005F4F30" w:rsidRDefault="00D76AAB">
      <w:pPr>
        <w:pStyle w:val="ConsPlusNormal"/>
        <w:spacing w:before="220"/>
        <w:ind w:firstLine="540"/>
        <w:jc w:val="both"/>
      </w:pPr>
      <w:hyperlink r:id="rId101">
        <w:r w:rsidR="005F4F30">
          <w:rPr>
            <w:color w:val="0000FF"/>
          </w:rPr>
          <w:t>постановление</w:t>
        </w:r>
      </w:hyperlink>
      <w:r w:rsidR="005F4F30">
        <w:t xml:space="preserve"> Правительства Санкт-Петербурга от 22.11.2011 N 1603 "О программе "Целевая программа "Развитие транспортного комплекса Санкт-Петербурга до 2015 года";</w:t>
      </w:r>
    </w:p>
    <w:p w:rsidR="005F4F30" w:rsidRDefault="00D76AAB">
      <w:pPr>
        <w:pStyle w:val="ConsPlusNormal"/>
        <w:spacing w:before="220"/>
        <w:ind w:firstLine="540"/>
        <w:jc w:val="both"/>
      </w:pPr>
      <w:hyperlink r:id="rId102">
        <w:r w:rsidR="005F4F30">
          <w:rPr>
            <w:color w:val="0000FF"/>
          </w:rPr>
          <w:t>постановление</w:t>
        </w:r>
      </w:hyperlink>
      <w:r w:rsidR="005F4F30">
        <w:t xml:space="preserve"> Правительства Санкт-Петербурга от 23.11.2012 N 1217 "О мерах по повышению безопасности дорожного движения на пешеходных переходах в Санкт-Петербурге";</w:t>
      </w:r>
    </w:p>
    <w:p w:rsidR="005F4F30" w:rsidRDefault="00D76AAB">
      <w:pPr>
        <w:pStyle w:val="ConsPlusNormal"/>
        <w:spacing w:before="220"/>
        <w:ind w:firstLine="540"/>
        <w:jc w:val="both"/>
      </w:pPr>
      <w:hyperlink r:id="rId103">
        <w:r w:rsidR="005F4F30">
          <w:rPr>
            <w:color w:val="0000FF"/>
          </w:rPr>
          <w:t>постановление</w:t>
        </w:r>
      </w:hyperlink>
      <w:r w:rsidR="005F4F30">
        <w:t xml:space="preserve"> Правительства Санкт-Петербурга от 11.12.2013 N 996 "О бюджетных инвестициях в строительство объектов метрополитена в 2016-2018 годах";</w:t>
      </w:r>
    </w:p>
    <w:p w:rsidR="005F4F30" w:rsidRDefault="005F4F30">
      <w:pPr>
        <w:pStyle w:val="ConsPlusNormal"/>
        <w:spacing w:before="220"/>
        <w:ind w:firstLine="540"/>
        <w:jc w:val="both"/>
      </w:pPr>
      <w:r>
        <w:t xml:space="preserve">абзац исключен. - </w:t>
      </w:r>
      <w:hyperlink r:id="rId104">
        <w:r>
          <w:rPr>
            <w:color w:val="0000FF"/>
          </w:rPr>
          <w:t>Постановление</w:t>
        </w:r>
      </w:hyperlink>
      <w:r>
        <w:t xml:space="preserve"> Правительства Санкт-Петербурга от 13.08.2015 N 669;</w:t>
      </w:r>
    </w:p>
    <w:p w:rsidR="005F4F30" w:rsidRDefault="00D76AAB">
      <w:pPr>
        <w:pStyle w:val="ConsPlusNormal"/>
        <w:spacing w:before="220"/>
        <w:ind w:firstLine="540"/>
        <w:jc w:val="both"/>
      </w:pPr>
      <w:hyperlink r:id="rId105">
        <w:r w:rsidR="005F4F30">
          <w:rPr>
            <w:color w:val="0000FF"/>
          </w:rPr>
          <w:t>постановление</w:t>
        </w:r>
      </w:hyperlink>
      <w:r w:rsidR="005F4F30">
        <w:t xml:space="preserve"> Правительства Санкт-Петербурга от 23.06.2014 N 502 "О бюджетных инвестициях в проектирование, строительство и реконструкцию объектов метрополитена в 2016-2020 годах.</w:t>
      </w:r>
    </w:p>
    <w:p w:rsidR="005F4F30" w:rsidRDefault="005F4F30">
      <w:pPr>
        <w:pStyle w:val="ConsPlusNormal"/>
        <w:jc w:val="both"/>
      </w:pPr>
      <w:r>
        <w:t xml:space="preserve">(абзац введен </w:t>
      </w:r>
      <w:hyperlink r:id="rId106">
        <w:r>
          <w:rPr>
            <w:color w:val="0000FF"/>
          </w:rPr>
          <w:t>Постановлением</w:t>
        </w:r>
      </w:hyperlink>
      <w:r>
        <w:t xml:space="preserve"> Правительства Санкт-Петербурга от 13.08.2015 N 669)</w:t>
      </w:r>
    </w:p>
    <w:p w:rsidR="005F4F30" w:rsidRDefault="005F4F30">
      <w:pPr>
        <w:pStyle w:val="ConsPlusNormal"/>
        <w:spacing w:before="220"/>
        <w:ind w:firstLine="540"/>
        <w:jc w:val="both"/>
      </w:pPr>
      <w:r>
        <w:t xml:space="preserve">7. </w:t>
      </w:r>
      <w:proofErr w:type="gramStart"/>
      <w:r>
        <w:t>Контроль за</w:t>
      </w:r>
      <w:proofErr w:type="gramEnd"/>
      <w:r>
        <w:t xml:space="preserve"> выполнением постановления возложить на вице-губернатора Санкт-Петербурга Полякова К.В.</w:t>
      </w:r>
    </w:p>
    <w:p w:rsidR="005F4F30" w:rsidRDefault="005F4F30">
      <w:pPr>
        <w:pStyle w:val="ConsPlusNormal"/>
        <w:jc w:val="both"/>
      </w:pPr>
      <w:r>
        <w:t xml:space="preserve">(в ред. Постановлений Правительства Санкт-Петербурга от 13.08.2015 </w:t>
      </w:r>
      <w:hyperlink r:id="rId107">
        <w:r>
          <w:rPr>
            <w:color w:val="0000FF"/>
          </w:rPr>
          <w:t>N 669</w:t>
        </w:r>
      </w:hyperlink>
      <w:r>
        <w:t xml:space="preserve">, от 29.07.2022 </w:t>
      </w:r>
      <w:hyperlink r:id="rId108">
        <w:r>
          <w:rPr>
            <w:color w:val="0000FF"/>
          </w:rPr>
          <w:t>N 687</w:t>
        </w:r>
      </w:hyperlink>
      <w:r>
        <w:t>)</w:t>
      </w:r>
    </w:p>
    <w:p w:rsidR="005F4F30" w:rsidRDefault="005F4F30">
      <w:pPr>
        <w:pStyle w:val="ConsPlusNormal"/>
      </w:pPr>
    </w:p>
    <w:p w:rsidR="005F4F30" w:rsidRDefault="005F4F30">
      <w:pPr>
        <w:pStyle w:val="ConsPlusNormal"/>
        <w:jc w:val="right"/>
      </w:pPr>
      <w:r>
        <w:t xml:space="preserve">Временно </w:t>
      </w:r>
      <w:proofErr w:type="gramStart"/>
      <w:r>
        <w:t>исполняющий</w:t>
      </w:r>
      <w:proofErr w:type="gramEnd"/>
      <w:r>
        <w:t xml:space="preserve"> обязанности</w:t>
      </w:r>
    </w:p>
    <w:p w:rsidR="005F4F30" w:rsidRDefault="005F4F30">
      <w:pPr>
        <w:pStyle w:val="ConsPlusNormal"/>
        <w:jc w:val="right"/>
      </w:pPr>
      <w:r>
        <w:t>Губернатора Санкт-Петербурга</w:t>
      </w:r>
    </w:p>
    <w:p w:rsidR="005F4F30" w:rsidRDefault="005F4F30">
      <w:pPr>
        <w:pStyle w:val="ConsPlusNormal"/>
        <w:jc w:val="right"/>
      </w:pPr>
      <w:proofErr w:type="spellStart"/>
      <w:r>
        <w:t>Г.С.Полтавченко</w:t>
      </w:r>
      <w:proofErr w:type="spellEnd"/>
    </w:p>
    <w:p w:rsidR="005F4F30" w:rsidRDefault="005F4F30">
      <w:pPr>
        <w:pStyle w:val="ConsPlusNormal"/>
      </w:pPr>
    </w:p>
    <w:p w:rsidR="005F4F30" w:rsidRDefault="005F4F30">
      <w:pPr>
        <w:pStyle w:val="ConsPlusNormal"/>
      </w:pPr>
    </w:p>
    <w:p w:rsidR="005F4F30" w:rsidRDefault="005F4F30">
      <w:pPr>
        <w:pStyle w:val="ConsPlusNormal"/>
      </w:pPr>
    </w:p>
    <w:p w:rsidR="005F4F30" w:rsidRDefault="005F4F30">
      <w:pPr>
        <w:pStyle w:val="ConsPlusNormal"/>
      </w:pPr>
    </w:p>
    <w:p w:rsidR="005F4F30" w:rsidRDefault="005F4F30">
      <w:pPr>
        <w:pStyle w:val="ConsPlusNormal"/>
      </w:pPr>
    </w:p>
    <w:p w:rsidR="005F4F30" w:rsidRDefault="005F4F30">
      <w:pPr>
        <w:pStyle w:val="ConsPlusNormal"/>
        <w:jc w:val="right"/>
        <w:outlineLvl w:val="0"/>
      </w:pPr>
      <w:r>
        <w:t>ПРИЛОЖЕНИЕ</w:t>
      </w:r>
    </w:p>
    <w:p w:rsidR="005F4F30" w:rsidRDefault="005F4F30">
      <w:pPr>
        <w:pStyle w:val="ConsPlusNormal"/>
        <w:jc w:val="right"/>
      </w:pPr>
      <w:r>
        <w:t>к постановлению</w:t>
      </w:r>
    </w:p>
    <w:p w:rsidR="005F4F30" w:rsidRDefault="005F4F30">
      <w:pPr>
        <w:pStyle w:val="ConsPlusNormal"/>
        <w:jc w:val="right"/>
      </w:pPr>
      <w:r>
        <w:t>Правительства Санкт-Петербурга</w:t>
      </w:r>
    </w:p>
    <w:p w:rsidR="005F4F30" w:rsidRDefault="005F4F30">
      <w:pPr>
        <w:pStyle w:val="ConsPlusNormal"/>
        <w:jc w:val="right"/>
      </w:pPr>
      <w:r>
        <w:t>от 30.06.2014 N 552</w:t>
      </w:r>
    </w:p>
    <w:p w:rsidR="005F4F30" w:rsidRDefault="005F4F30">
      <w:pPr>
        <w:pStyle w:val="ConsPlusNormal"/>
      </w:pPr>
    </w:p>
    <w:p w:rsidR="005F4F30" w:rsidRDefault="005F4F30">
      <w:pPr>
        <w:pStyle w:val="ConsPlusTitle"/>
        <w:jc w:val="center"/>
      </w:pPr>
      <w:bookmarkStart w:id="4" w:name="P144"/>
      <w:bookmarkEnd w:id="4"/>
      <w:r>
        <w:t>ГОСУДАРСТВЕННАЯ ПРОГРАММА</w:t>
      </w:r>
    </w:p>
    <w:p w:rsidR="005F4F30" w:rsidRDefault="005F4F30">
      <w:pPr>
        <w:pStyle w:val="ConsPlusTitle"/>
        <w:jc w:val="center"/>
      </w:pPr>
      <w:r>
        <w:t>САНКТ-ПЕТЕРБУРГА "РАЗВИТИЕ ТРАНСПОРТНОЙ СИСТЕМЫ</w:t>
      </w:r>
    </w:p>
    <w:p w:rsidR="005F4F30" w:rsidRDefault="005F4F30">
      <w:pPr>
        <w:pStyle w:val="ConsPlusTitle"/>
        <w:jc w:val="center"/>
      </w:pPr>
      <w:r>
        <w:t>САНКТ-ПЕТЕРБУРГА"</w:t>
      </w:r>
    </w:p>
    <w:p w:rsidR="005F4F30" w:rsidRDefault="005F4F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4F30">
        <w:tc>
          <w:tcPr>
            <w:tcW w:w="60" w:type="dxa"/>
            <w:tcBorders>
              <w:top w:val="nil"/>
              <w:left w:val="nil"/>
              <w:bottom w:val="nil"/>
              <w:right w:val="nil"/>
            </w:tcBorders>
            <w:shd w:val="clear" w:color="auto" w:fill="CED3F1"/>
            <w:tcMar>
              <w:top w:w="0" w:type="dxa"/>
              <w:left w:w="0" w:type="dxa"/>
              <w:bottom w:w="0" w:type="dxa"/>
              <w:right w:w="0" w:type="dxa"/>
            </w:tcMar>
          </w:tcPr>
          <w:p w:rsidR="005F4F30" w:rsidRDefault="005F4F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4F30" w:rsidRDefault="005F4F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4F30" w:rsidRDefault="005F4F30">
            <w:pPr>
              <w:pStyle w:val="ConsPlusNormal"/>
              <w:jc w:val="center"/>
            </w:pPr>
            <w:r>
              <w:rPr>
                <w:color w:val="392C69"/>
              </w:rPr>
              <w:t>Список изменяющих документов</w:t>
            </w:r>
          </w:p>
          <w:p w:rsidR="005F4F30" w:rsidRDefault="005F4F30">
            <w:pPr>
              <w:pStyle w:val="ConsPlusNormal"/>
              <w:jc w:val="center"/>
            </w:pPr>
            <w:proofErr w:type="gramStart"/>
            <w:r>
              <w:rPr>
                <w:color w:val="392C69"/>
              </w:rPr>
              <w:t xml:space="preserve">(в ред. Постановлений Правительства Санкт-Петербурга от 02.05.2024 </w:t>
            </w:r>
            <w:hyperlink r:id="rId109">
              <w:r>
                <w:rPr>
                  <w:color w:val="0000FF"/>
                </w:rPr>
                <w:t>N 324</w:t>
              </w:r>
            </w:hyperlink>
            <w:r>
              <w:rPr>
                <w:color w:val="392C69"/>
              </w:rPr>
              <w:t>,</w:t>
            </w:r>
            <w:proofErr w:type="gramEnd"/>
          </w:p>
          <w:p w:rsidR="005F4F30" w:rsidRDefault="005F4F30">
            <w:pPr>
              <w:pStyle w:val="ConsPlusNormal"/>
              <w:jc w:val="center"/>
            </w:pPr>
            <w:r>
              <w:rPr>
                <w:color w:val="392C69"/>
              </w:rPr>
              <w:t xml:space="preserve">от 23.05.2024 </w:t>
            </w:r>
            <w:hyperlink r:id="rId110">
              <w:r>
                <w:rPr>
                  <w:color w:val="0000FF"/>
                </w:rPr>
                <w:t>N 383</w:t>
              </w:r>
            </w:hyperlink>
            <w:r>
              <w:rPr>
                <w:color w:val="392C69"/>
              </w:rPr>
              <w:t xml:space="preserve">, от 19.09.2024 </w:t>
            </w:r>
            <w:hyperlink r:id="rId111">
              <w:r>
                <w:rPr>
                  <w:color w:val="0000FF"/>
                </w:rPr>
                <w:t>N 819</w:t>
              </w:r>
            </w:hyperlink>
            <w:r>
              <w:rPr>
                <w:color w:val="392C69"/>
              </w:rPr>
              <w:t xml:space="preserve">, от 29.10.2024 </w:t>
            </w:r>
            <w:hyperlink r:id="rId112">
              <w:r>
                <w:rPr>
                  <w:color w:val="0000FF"/>
                </w:rPr>
                <w:t>N 935</w:t>
              </w:r>
            </w:hyperlink>
            <w:r>
              <w:rPr>
                <w:color w:val="392C69"/>
              </w:rPr>
              <w:t>,</w:t>
            </w:r>
          </w:p>
          <w:p w:rsidR="005F4F30" w:rsidRDefault="005F4F30">
            <w:pPr>
              <w:pStyle w:val="ConsPlusNormal"/>
              <w:jc w:val="center"/>
            </w:pPr>
            <w:r>
              <w:rPr>
                <w:color w:val="392C69"/>
              </w:rPr>
              <w:t xml:space="preserve">от 06.11.2024 </w:t>
            </w:r>
            <w:hyperlink r:id="rId113">
              <w:r>
                <w:rPr>
                  <w:color w:val="0000FF"/>
                </w:rPr>
                <w:t>N 993</w:t>
              </w:r>
            </w:hyperlink>
            <w:r>
              <w:rPr>
                <w:color w:val="392C69"/>
              </w:rPr>
              <w:t xml:space="preserve">, от 09.12.2024 </w:t>
            </w:r>
            <w:hyperlink r:id="rId114">
              <w:r>
                <w:rPr>
                  <w:color w:val="0000FF"/>
                </w:rPr>
                <w:t>N 1097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4F30" w:rsidRDefault="005F4F30">
            <w:pPr>
              <w:pStyle w:val="ConsPlusNormal"/>
            </w:pPr>
          </w:p>
        </w:tc>
      </w:tr>
    </w:tbl>
    <w:p w:rsidR="005F4F30" w:rsidRDefault="005F4F30">
      <w:pPr>
        <w:pStyle w:val="ConsPlusNormal"/>
      </w:pPr>
    </w:p>
    <w:p w:rsidR="005F4F30" w:rsidRDefault="005F4F30">
      <w:pPr>
        <w:pStyle w:val="ConsPlusTitle"/>
        <w:jc w:val="center"/>
        <w:outlineLvl w:val="1"/>
      </w:pPr>
      <w:r>
        <w:t>1. ПАСПОРТ</w:t>
      </w:r>
    </w:p>
    <w:p w:rsidR="005F4F30" w:rsidRDefault="005F4F30">
      <w:pPr>
        <w:pStyle w:val="ConsPlusTitle"/>
        <w:jc w:val="center"/>
      </w:pPr>
      <w:r>
        <w:t>государственной программы Санкт-Петербурга</w:t>
      </w:r>
    </w:p>
    <w:p w:rsidR="005F4F30" w:rsidRDefault="005F4F30">
      <w:pPr>
        <w:pStyle w:val="ConsPlusTitle"/>
        <w:jc w:val="center"/>
      </w:pPr>
      <w:r>
        <w:t>"Развитие транспортной системы Санкт-Петербурга"</w:t>
      </w:r>
    </w:p>
    <w:p w:rsidR="005F4F30" w:rsidRDefault="005F4F30">
      <w:pPr>
        <w:pStyle w:val="ConsPlusTitle"/>
        <w:jc w:val="center"/>
      </w:pPr>
      <w:r>
        <w:t>(далее - государственная программа)</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Ответственный исполнитель государственной программы</w:t>
            </w:r>
          </w:p>
        </w:tc>
        <w:tc>
          <w:tcPr>
            <w:tcW w:w="6293" w:type="dxa"/>
          </w:tcPr>
          <w:p w:rsidR="005F4F30" w:rsidRDefault="005F4F30">
            <w:pPr>
              <w:pStyle w:val="ConsPlusNormal"/>
            </w:pPr>
            <w:r>
              <w:t>КТ</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Соисполнител</w:t>
            </w:r>
            <w:proofErr w:type="gramStart"/>
            <w:r>
              <w:t>ь(</w:t>
            </w:r>
            <w:proofErr w:type="gramEnd"/>
            <w:r>
              <w:t>и) государственной программы</w:t>
            </w:r>
          </w:p>
        </w:tc>
        <w:tc>
          <w:tcPr>
            <w:tcW w:w="6293" w:type="dxa"/>
          </w:tcPr>
          <w:p w:rsidR="005F4F30" w:rsidRDefault="005F4F30">
            <w:pPr>
              <w:pStyle w:val="ConsPlusNormal"/>
            </w:pPr>
            <w:r>
              <w:t>КБ</w:t>
            </w:r>
          </w:p>
          <w:p w:rsidR="005F4F30" w:rsidRDefault="005F4F30">
            <w:pPr>
              <w:pStyle w:val="ConsPlusNormal"/>
            </w:pPr>
            <w:r>
              <w:t>КИ</w:t>
            </w:r>
          </w:p>
          <w:p w:rsidR="005F4F30" w:rsidRDefault="005F4F30">
            <w:pPr>
              <w:pStyle w:val="ConsPlusNormal"/>
            </w:pPr>
            <w:r>
              <w:t>КРТИ</w:t>
            </w:r>
          </w:p>
          <w:p w:rsidR="005F4F30" w:rsidRDefault="005F4F30">
            <w:pPr>
              <w:pStyle w:val="ConsPlusNormal"/>
            </w:pPr>
            <w:r>
              <w:t>КС</w:t>
            </w: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Участни</w:t>
            </w:r>
            <w:proofErr w:type="gramStart"/>
            <w:r>
              <w:t>к(</w:t>
            </w:r>
            <w:proofErr w:type="gramEnd"/>
            <w:r>
              <w:t>и) государственной программы</w:t>
            </w:r>
          </w:p>
        </w:tc>
        <w:tc>
          <w:tcPr>
            <w:tcW w:w="6293" w:type="dxa"/>
          </w:tcPr>
          <w:p w:rsidR="005F4F30" w:rsidRDefault="005F4F30">
            <w:pPr>
              <w:pStyle w:val="ConsPlusNormal"/>
            </w:pPr>
            <w:r>
              <w:t>ГУП "Петербургский метрополитен"</w:t>
            </w:r>
          </w:p>
          <w:p w:rsidR="005F4F30" w:rsidRDefault="005F4F30">
            <w:pPr>
              <w:pStyle w:val="ConsPlusNormal"/>
            </w:pPr>
            <w:r>
              <w:t>ГУП "</w:t>
            </w:r>
            <w:proofErr w:type="spellStart"/>
            <w:r>
              <w:t>Горэлектротранс</w:t>
            </w:r>
            <w:proofErr w:type="spellEnd"/>
            <w:r>
              <w:t>"</w:t>
            </w:r>
          </w:p>
          <w:p w:rsidR="005F4F30" w:rsidRDefault="005F4F30">
            <w:pPr>
              <w:pStyle w:val="ConsPlusNormal"/>
            </w:pPr>
            <w:r>
              <w:t>ГУП "</w:t>
            </w:r>
            <w:proofErr w:type="spellStart"/>
            <w:r>
              <w:t>Пассажиравтотранс</w:t>
            </w:r>
            <w:proofErr w:type="spellEnd"/>
            <w:r>
              <w:t>"</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Цели государственной программы</w:t>
            </w:r>
          </w:p>
        </w:tc>
        <w:tc>
          <w:tcPr>
            <w:tcW w:w="6293" w:type="dxa"/>
          </w:tcPr>
          <w:p w:rsidR="005F4F30" w:rsidRDefault="005F4F30">
            <w:pPr>
              <w:pStyle w:val="ConsPlusNormal"/>
            </w:pPr>
            <w:r>
              <w:t>Обеспечение доступности, надежности, комфортности и безопасности функционирования транспортного комплекса Санкт-Петербурга, отвечающего потребностям социально-экономического развития и транзитного потенциала Санкт-Петербурга, при приоритетном развитии системы городского пассажирского и внешнего транспорта</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Задачи государственной программы</w:t>
            </w:r>
          </w:p>
        </w:tc>
        <w:tc>
          <w:tcPr>
            <w:tcW w:w="6293" w:type="dxa"/>
          </w:tcPr>
          <w:p w:rsidR="005F4F30" w:rsidRDefault="005F4F30">
            <w:pPr>
              <w:pStyle w:val="ConsPlusNormal"/>
            </w:pPr>
            <w:r>
              <w:t>Обеспечение доступности и качества услуг транспортного комплекса Санкт-Петербурга.</w:t>
            </w:r>
          </w:p>
          <w:p w:rsidR="005F4F30" w:rsidRDefault="005F4F30">
            <w:pPr>
              <w:pStyle w:val="ConsPlusNormal"/>
            </w:pPr>
            <w:r>
              <w:t>Повышение безопасности функционирования транспортного комплекса Санкт-Петербурга.</w:t>
            </w:r>
          </w:p>
          <w:p w:rsidR="005F4F30" w:rsidRDefault="005F4F30">
            <w:pPr>
              <w:pStyle w:val="ConsPlusNormal"/>
            </w:pPr>
            <w:r>
              <w:t>Увеличение доли населения, пользующегося услугами ГПТ.</w:t>
            </w:r>
          </w:p>
          <w:p w:rsidR="005F4F30" w:rsidRDefault="005F4F30">
            <w:pPr>
              <w:pStyle w:val="ConsPlusNormal"/>
            </w:pPr>
            <w:r>
              <w:t xml:space="preserve">Повышение </w:t>
            </w:r>
            <w:proofErr w:type="gramStart"/>
            <w:r>
              <w:t>эффективности использования всех видов ресурсов транспортного комплекса Санкт-Петербурга</w:t>
            </w:r>
            <w:proofErr w:type="gramEnd"/>
            <w:r>
              <w:t>.</w:t>
            </w:r>
          </w:p>
          <w:p w:rsidR="005F4F30" w:rsidRDefault="005F4F30">
            <w:pPr>
              <w:pStyle w:val="ConsPlusNormal"/>
            </w:pPr>
            <w:r>
              <w:t>Улучшение условий немоторизованного движения.</w:t>
            </w:r>
          </w:p>
          <w:p w:rsidR="005F4F30" w:rsidRDefault="005F4F30">
            <w:pPr>
              <w:pStyle w:val="ConsPlusNormal"/>
            </w:pPr>
            <w:r>
              <w:t>Повышение эффективности внешнего транспортного сообщения.</w:t>
            </w:r>
          </w:p>
          <w:p w:rsidR="005F4F30" w:rsidRDefault="005F4F30">
            <w:pPr>
              <w:pStyle w:val="ConsPlusNormal"/>
            </w:pPr>
            <w:r>
              <w:t>Создание безопасных и качественных автомобильных дорог</w:t>
            </w:r>
          </w:p>
        </w:tc>
      </w:tr>
      <w:tr w:rsidR="005F4F30">
        <w:tc>
          <w:tcPr>
            <w:tcW w:w="510" w:type="dxa"/>
          </w:tcPr>
          <w:p w:rsidR="005F4F30" w:rsidRDefault="005F4F30">
            <w:pPr>
              <w:pStyle w:val="ConsPlusNormal"/>
              <w:jc w:val="center"/>
            </w:pPr>
            <w:r>
              <w:t>6</w:t>
            </w:r>
          </w:p>
        </w:tc>
        <w:tc>
          <w:tcPr>
            <w:tcW w:w="2268" w:type="dxa"/>
          </w:tcPr>
          <w:p w:rsidR="005F4F30" w:rsidRDefault="005F4F30">
            <w:pPr>
              <w:pStyle w:val="ConsPlusNormal"/>
            </w:pPr>
            <w:r>
              <w:t>Основания разработки государственной программы</w:t>
            </w:r>
          </w:p>
        </w:tc>
        <w:tc>
          <w:tcPr>
            <w:tcW w:w="6293" w:type="dxa"/>
          </w:tcPr>
          <w:p w:rsidR="005F4F30" w:rsidRDefault="00D76AAB">
            <w:pPr>
              <w:pStyle w:val="ConsPlusNormal"/>
            </w:pPr>
            <w:hyperlink r:id="rId115">
              <w:r w:rsidR="005F4F30">
                <w:rPr>
                  <w:color w:val="0000FF"/>
                </w:rPr>
                <w:t>Указ</w:t>
              </w:r>
            </w:hyperlink>
            <w:r w:rsidR="005F4F30">
              <w:t xml:space="preserve"> Президента Российской Федерации от 13.05.2017 N 208 "О Стратегии экономической безопасности Российской Федерации на период до 2030 года";</w:t>
            </w:r>
          </w:p>
          <w:p w:rsidR="005F4F30" w:rsidRDefault="00D76AAB">
            <w:pPr>
              <w:pStyle w:val="ConsPlusNormal"/>
            </w:pPr>
            <w:hyperlink r:id="rId116">
              <w:r w:rsidR="005F4F30">
                <w:rPr>
                  <w:color w:val="0000FF"/>
                </w:rPr>
                <w:t>Указ</w:t>
              </w:r>
            </w:hyperlink>
            <w:r w:rsidR="005F4F30">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5F4F30" w:rsidRDefault="00D76AAB">
            <w:pPr>
              <w:pStyle w:val="ConsPlusNormal"/>
            </w:pPr>
            <w:hyperlink r:id="rId117">
              <w:r w:rsidR="005F4F30">
                <w:rPr>
                  <w:color w:val="0000FF"/>
                </w:rPr>
                <w:t>Указ</w:t>
              </w:r>
            </w:hyperlink>
            <w:r w:rsidR="005F4F30">
              <w:t xml:space="preserve"> Президента Российской Федерации от 21.07.2020 N 474 "О национальных целях развития Российской Федерации на период до 2030 года";</w:t>
            </w:r>
          </w:p>
          <w:p w:rsidR="005F4F30" w:rsidRDefault="00D76AAB">
            <w:pPr>
              <w:pStyle w:val="ConsPlusNormal"/>
            </w:pPr>
            <w:hyperlink r:id="rId118">
              <w:r w:rsidR="005F4F30">
                <w:rPr>
                  <w:color w:val="0000FF"/>
                </w:rPr>
                <w:t>постановление</w:t>
              </w:r>
            </w:hyperlink>
            <w:r w:rsidR="005F4F30">
              <w:t xml:space="preserve"> Правительства Российской Федерации от 20.12.2017 N 1596 "Об утверждении государственной программы Российской Федерации "Развитие транспортной системы";</w:t>
            </w:r>
          </w:p>
          <w:p w:rsidR="005F4F30" w:rsidRDefault="00D76AAB">
            <w:pPr>
              <w:pStyle w:val="ConsPlusNormal"/>
            </w:pPr>
            <w:hyperlink r:id="rId119">
              <w:r w:rsidR="005F4F30">
                <w:rPr>
                  <w:color w:val="0000FF"/>
                </w:rPr>
                <w:t>постановление</w:t>
              </w:r>
            </w:hyperlink>
            <w:r w:rsidR="005F4F30">
              <w:t xml:space="preserve"> Правительства Санкт-Петербурга от 25.12.2013 N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tc>
      </w:tr>
      <w:tr w:rsidR="005F4F30">
        <w:tc>
          <w:tcPr>
            <w:tcW w:w="510" w:type="dxa"/>
          </w:tcPr>
          <w:p w:rsidR="005F4F30" w:rsidRDefault="005F4F30">
            <w:pPr>
              <w:pStyle w:val="ConsPlusNormal"/>
              <w:jc w:val="center"/>
            </w:pPr>
            <w:r>
              <w:lastRenderedPageBreak/>
              <w:t>7</w:t>
            </w:r>
          </w:p>
        </w:tc>
        <w:tc>
          <w:tcPr>
            <w:tcW w:w="2268" w:type="dxa"/>
          </w:tcPr>
          <w:p w:rsidR="005F4F30" w:rsidRDefault="005F4F30">
            <w:pPr>
              <w:pStyle w:val="ConsPlusNormal"/>
            </w:pPr>
            <w:r>
              <w:t>Региональные проекты, реализуемые в рамках государственной программы</w:t>
            </w:r>
          </w:p>
        </w:tc>
        <w:tc>
          <w:tcPr>
            <w:tcW w:w="6293" w:type="dxa"/>
          </w:tcPr>
          <w:p w:rsidR="005F4F30" w:rsidRDefault="005F4F30">
            <w:pPr>
              <w:pStyle w:val="ConsPlusNormal"/>
            </w:pPr>
            <w:r>
              <w:t>Региональная и местная дорожная сеть (город федерального значения Санкт-Петербург)</w:t>
            </w:r>
          </w:p>
        </w:tc>
      </w:tr>
      <w:tr w:rsidR="005F4F30">
        <w:tc>
          <w:tcPr>
            <w:tcW w:w="510" w:type="dxa"/>
          </w:tcPr>
          <w:p w:rsidR="005F4F30" w:rsidRDefault="005F4F30">
            <w:pPr>
              <w:pStyle w:val="ConsPlusNormal"/>
              <w:jc w:val="center"/>
            </w:pPr>
            <w:r>
              <w:t>8</w:t>
            </w:r>
          </w:p>
        </w:tc>
        <w:tc>
          <w:tcPr>
            <w:tcW w:w="2268" w:type="dxa"/>
          </w:tcPr>
          <w:p w:rsidR="005F4F30" w:rsidRDefault="005F4F30">
            <w:pPr>
              <w:pStyle w:val="ConsPlusNormal"/>
            </w:pPr>
            <w:r>
              <w:t>Оценка объемов налоговых расходов, соответствующих целям государственной программы</w:t>
            </w:r>
          </w:p>
        </w:tc>
        <w:tc>
          <w:tcPr>
            <w:tcW w:w="6293" w:type="dxa"/>
          </w:tcPr>
          <w:p w:rsidR="005F4F30" w:rsidRDefault="005F4F30">
            <w:pPr>
              <w:pStyle w:val="ConsPlusNormal"/>
            </w:pPr>
            <w:r>
              <w:t>Общий объем налоговых расходов составляет 20399456,0 тыс. руб., в том числе по годам реализации:</w:t>
            </w:r>
          </w:p>
          <w:p w:rsidR="005F4F30" w:rsidRDefault="005F4F30">
            <w:pPr>
              <w:pStyle w:val="ConsPlusNormal"/>
            </w:pPr>
            <w:r>
              <w:t>2024 г. - 6799260,0 тыс. руб.;</w:t>
            </w:r>
          </w:p>
          <w:p w:rsidR="005F4F30" w:rsidRDefault="005F4F30">
            <w:pPr>
              <w:pStyle w:val="ConsPlusNormal"/>
            </w:pPr>
            <w:r>
              <w:t>2025 г. - 6799810,0 тыс. руб.;</w:t>
            </w:r>
          </w:p>
          <w:p w:rsidR="005F4F30" w:rsidRDefault="005F4F30">
            <w:pPr>
              <w:pStyle w:val="ConsPlusNormal"/>
            </w:pPr>
            <w:r>
              <w:t>2026 г. - 6800386,0 тыс. руб.</w:t>
            </w:r>
          </w:p>
        </w:tc>
      </w:tr>
      <w:tr w:rsidR="005F4F30">
        <w:tc>
          <w:tcPr>
            <w:tcW w:w="510" w:type="dxa"/>
          </w:tcPr>
          <w:p w:rsidR="005F4F30" w:rsidRDefault="005F4F30">
            <w:pPr>
              <w:pStyle w:val="ConsPlusNormal"/>
              <w:jc w:val="center"/>
            </w:pPr>
            <w:r>
              <w:t>9</w:t>
            </w:r>
          </w:p>
        </w:tc>
        <w:tc>
          <w:tcPr>
            <w:tcW w:w="2268" w:type="dxa"/>
          </w:tcPr>
          <w:p w:rsidR="005F4F30" w:rsidRDefault="005F4F30">
            <w:pPr>
              <w:pStyle w:val="ConsPlusNormal"/>
            </w:pPr>
            <w: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6293" w:type="dxa"/>
          </w:tcPr>
          <w:p w:rsidR="005F4F30" w:rsidRDefault="00D76AAB">
            <w:pPr>
              <w:pStyle w:val="ConsPlusNormal"/>
            </w:pPr>
            <w:hyperlink w:anchor="P2748">
              <w:r w:rsidR="005F4F30">
                <w:rPr>
                  <w:color w:val="0000FF"/>
                </w:rPr>
                <w:t>Подпрограмма</w:t>
              </w:r>
            </w:hyperlink>
            <w:r w:rsidR="005F4F30">
              <w:t xml:space="preserve"> "Развитие транспортной инфраструктуры Санкт-Петербурга" (далее - Подпрограмма N 1).</w:t>
            </w:r>
          </w:p>
          <w:p w:rsidR="005F4F30" w:rsidRDefault="00D76AAB">
            <w:pPr>
              <w:pStyle w:val="ConsPlusNormal"/>
            </w:pPr>
            <w:hyperlink w:anchor="P12478">
              <w:r w:rsidR="005F4F30">
                <w:rPr>
                  <w:color w:val="0000FF"/>
                </w:rPr>
                <w:t>Подпрограмма</w:t>
              </w:r>
            </w:hyperlink>
            <w:r w:rsidR="005F4F30">
              <w:t xml:space="preserve"> "Содержание автомобильных дорог регионального значения в Санкт-Петербурге" (далее - Подпрограмма N 2).</w:t>
            </w:r>
          </w:p>
          <w:p w:rsidR="005F4F30" w:rsidRDefault="00D76AAB">
            <w:pPr>
              <w:pStyle w:val="ConsPlusNormal"/>
            </w:pPr>
            <w:hyperlink w:anchor="P12780">
              <w:r w:rsidR="005F4F30">
                <w:rPr>
                  <w:color w:val="0000FF"/>
                </w:rPr>
                <w:t>Подпрограмма</w:t>
              </w:r>
            </w:hyperlink>
            <w:r w:rsidR="005F4F30">
              <w:t xml:space="preserve"> "Метрополитен и внешний транспорт (водный, воздушный и железнодорожный транспорт) Санкт-Петербурга" (далее - Подпрограмма N 3).</w:t>
            </w:r>
          </w:p>
          <w:p w:rsidR="005F4F30" w:rsidRDefault="00D76AAB">
            <w:pPr>
              <w:pStyle w:val="ConsPlusNormal"/>
            </w:pPr>
            <w:hyperlink w:anchor="P13560">
              <w:r w:rsidR="005F4F30">
                <w:rPr>
                  <w:color w:val="0000FF"/>
                </w:rPr>
                <w:t>Подпрограмма</w:t>
              </w:r>
            </w:hyperlink>
            <w:r w:rsidR="005F4F30">
              <w:t xml:space="preserve"> "Наземный городской пассажирский транспорт Санкт-Петербурга" (далее - Подпрограмма N 4).</w:t>
            </w:r>
          </w:p>
          <w:p w:rsidR="005F4F30" w:rsidRDefault="00D76AAB">
            <w:pPr>
              <w:pStyle w:val="ConsPlusNormal"/>
            </w:pPr>
            <w:hyperlink w:anchor="P14716">
              <w:r w:rsidR="005F4F30">
                <w:rPr>
                  <w:color w:val="0000FF"/>
                </w:rPr>
                <w:t>Подпрограмма</w:t>
              </w:r>
            </w:hyperlink>
            <w:r w:rsidR="005F4F30">
              <w:t xml:space="preserve"> "Управление транспортным комплексом Санкт-Петербурга" и повышение его безопасности (далее - Подпрограмма N 5)</w:t>
            </w:r>
          </w:p>
        </w:tc>
      </w:tr>
      <w:tr w:rsidR="005F4F30">
        <w:tblPrEx>
          <w:tblBorders>
            <w:insideH w:val="nil"/>
          </w:tblBorders>
        </w:tblPrEx>
        <w:tc>
          <w:tcPr>
            <w:tcW w:w="510" w:type="dxa"/>
            <w:tcBorders>
              <w:bottom w:val="nil"/>
            </w:tcBorders>
          </w:tcPr>
          <w:p w:rsidR="005F4F30" w:rsidRDefault="005F4F30">
            <w:pPr>
              <w:pStyle w:val="ConsPlusNormal"/>
              <w:jc w:val="center"/>
            </w:pPr>
            <w:r>
              <w:t>10</w:t>
            </w:r>
          </w:p>
        </w:tc>
        <w:tc>
          <w:tcPr>
            <w:tcW w:w="2268" w:type="dxa"/>
            <w:tcBorders>
              <w:bottom w:val="nil"/>
            </w:tcBorders>
          </w:tcPr>
          <w:p w:rsidR="005F4F30" w:rsidRDefault="005F4F30">
            <w:pPr>
              <w:pStyle w:val="ConsPlusNormal"/>
            </w:pPr>
            <w:r>
              <w:t xml:space="preserve">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w:t>
            </w:r>
            <w:r>
              <w:lastRenderedPageBreak/>
              <w:t>государственной программы</w:t>
            </w:r>
          </w:p>
        </w:tc>
        <w:tc>
          <w:tcPr>
            <w:tcW w:w="6293" w:type="dxa"/>
            <w:tcBorders>
              <w:bottom w:val="nil"/>
            </w:tcBorders>
          </w:tcPr>
          <w:p w:rsidR="005F4F30" w:rsidRDefault="005F4F30">
            <w:pPr>
              <w:pStyle w:val="ConsPlusNormal"/>
            </w:pPr>
            <w:r>
              <w:lastRenderedPageBreak/>
              <w:t>Общий объем финансирования государственной программы составляет 2213901023,4 тыс. руб., в том числе:</w:t>
            </w:r>
          </w:p>
          <w:p w:rsidR="005F4F30" w:rsidRDefault="005F4F30">
            <w:pPr>
              <w:pStyle w:val="ConsPlusNormal"/>
            </w:pPr>
            <w:r>
              <w:t>за счет средств бюджета Санкт-Петербурга - 1818042615,0 тыс. руб., в том числе по годам:</w:t>
            </w:r>
          </w:p>
          <w:p w:rsidR="005F4F30" w:rsidRDefault="005F4F30">
            <w:pPr>
              <w:pStyle w:val="ConsPlusNormal"/>
            </w:pPr>
            <w:r>
              <w:t>2024 г. - 330764187,3 тыс. руб.;</w:t>
            </w:r>
          </w:p>
          <w:p w:rsidR="005F4F30" w:rsidRDefault="005F4F30">
            <w:pPr>
              <w:pStyle w:val="ConsPlusNormal"/>
            </w:pPr>
            <w:r>
              <w:t>2025 г. - 289110132,8 тыс. руб.;</w:t>
            </w:r>
          </w:p>
          <w:p w:rsidR="005F4F30" w:rsidRDefault="005F4F30">
            <w:pPr>
              <w:pStyle w:val="ConsPlusNormal"/>
            </w:pPr>
            <w:r>
              <w:t>2026 г. - 290990458,7 тыс. руб.;</w:t>
            </w:r>
          </w:p>
          <w:p w:rsidR="005F4F30" w:rsidRDefault="005F4F30">
            <w:pPr>
              <w:pStyle w:val="ConsPlusNormal"/>
            </w:pPr>
            <w:r>
              <w:t>2027 г. - 307536576,5 тыс. руб.;</w:t>
            </w:r>
          </w:p>
          <w:p w:rsidR="005F4F30" w:rsidRDefault="005F4F30">
            <w:pPr>
              <w:pStyle w:val="ConsPlusNormal"/>
            </w:pPr>
            <w:r>
              <w:t>2028 г. - 292249822,9 тыс. руб.;</w:t>
            </w:r>
          </w:p>
          <w:p w:rsidR="005F4F30" w:rsidRDefault="005F4F30">
            <w:pPr>
              <w:pStyle w:val="ConsPlusNormal"/>
            </w:pPr>
            <w:r>
              <w:t>2029 г. - 307391436,8 тыс. руб.;</w:t>
            </w:r>
          </w:p>
          <w:p w:rsidR="005F4F30" w:rsidRDefault="005F4F30">
            <w:pPr>
              <w:pStyle w:val="ConsPlusNormal"/>
            </w:pPr>
            <w:r>
              <w:t>за счет средств федерального бюджета - 65764910,9 тыс. руб., в том числе по годам:</w:t>
            </w:r>
          </w:p>
          <w:p w:rsidR="005F4F30" w:rsidRDefault="005F4F30">
            <w:pPr>
              <w:pStyle w:val="ConsPlusNormal"/>
            </w:pPr>
            <w:r>
              <w:t>2024 г. - 1967907,9 тыс. руб.;</w:t>
            </w:r>
          </w:p>
          <w:p w:rsidR="005F4F30" w:rsidRDefault="005F4F30">
            <w:pPr>
              <w:pStyle w:val="ConsPlusNormal"/>
            </w:pPr>
            <w:r>
              <w:lastRenderedPageBreak/>
              <w:t>2025 г. - 2253012,7 тыс. руб.;</w:t>
            </w:r>
          </w:p>
          <w:p w:rsidR="005F4F30" w:rsidRDefault="005F4F30">
            <w:pPr>
              <w:pStyle w:val="ConsPlusNormal"/>
            </w:pPr>
            <w:r>
              <w:t>2026 г. - 1543990,3 тыс. руб.;</w:t>
            </w:r>
          </w:p>
          <w:p w:rsidR="005F4F30" w:rsidRDefault="005F4F30">
            <w:pPr>
              <w:pStyle w:val="ConsPlusNormal"/>
            </w:pPr>
            <w:r>
              <w:t>2027 г. - 0,0 тыс. руб.;</w:t>
            </w:r>
          </w:p>
          <w:p w:rsidR="005F4F30" w:rsidRDefault="005F4F30">
            <w:pPr>
              <w:pStyle w:val="ConsPlusNormal"/>
            </w:pPr>
            <w:r>
              <w:t>2028 г. - 30000000,0 тыс. руб.;</w:t>
            </w:r>
          </w:p>
          <w:p w:rsidR="005F4F30" w:rsidRDefault="005F4F30">
            <w:pPr>
              <w:pStyle w:val="ConsPlusNormal"/>
            </w:pPr>
            <w:r>
              <w:t>2029 г. - 30000000,0 тыс. руб.;</w:t>
            </w:r>
          </w:p>
          <w:p w:rsidR="005F4F30" w:rsidRDefault="005F4F30">
            <w:pPr>
              <w:pStyle w:val="ConsPlusNormal"/>
            </w:pPr>
            <w:r>
              <w:t>за счет внебюджетных средств &lt;*&gt; - 330093497,5 тыс. руб., в том числе по годам:</w:t>
            </w:r>
          </w:p>
          <w:p w:rsidR="005F4F30" w:rsidRDefault="005F4F30">
            <w:pPr>
              <w:pStyle w:val="ConsPlusNormal"/>
            </w:pPr>
            <w:r>
              <w:t>2024 г. - 52923463,4 тыс. руб.;</w:t>
            </w:r>
          </w:p>
          <w:p w:rsidR="005F4F30" w:rsidRDefault="005F4F30">
            <w:pPr>
              <w:pStyle w:val="ConsPlusNormal"/>
            </w:pPr>
            <w:r>
              <w:t>2025 г. - 53176654,8 тыс. руб.;</w:t>
            </w:r>
          </w:p>
          <w:p w:rsidR="005F4F30" w:rsidRDefault="005F4F30">
            <w:pPr>
              <w:pStyle w:val="ConsPlusNormal"/>
            </w:pPr>
            <w:r>
              <w:t>2026 г. - 54548538,8 тыс. руб.;</w:t>
            </w:r>
          </w:p>
          <w:p w:rsidR="005F4F30" w:rsidRDefault="005F4F30">
            <w:pPr>
              <w:pStyle w:val="ConsPlusNormal"/>
            </w:pPr>
            <w:r>
              <w:t>2027 г. - 54512147,9 тыс. руб.;</w:t>
            </w:r>
          </w:p>
          <w:p w:rsidR="005F4F30" w:rsidRDefault="005F4F30">
            <w:pPr>
              <w:pStyle w:val="ConsPlusNormal"/>
            </w:pPr>
            <w:r>
              <w:t>2028 г. - 56414968,6 тыс. руб.;</w:t>
            </w:r>
          </w:p>
          <w:p w:rsidR="005F4F30" w:rsidRDefault="005F4F30">
            <w:pPr>
              <w:pStyle w:val="ConsPlusNormal"/>
            </w:pPr>
            <w:r>
              <w:t>2029 г. - 58517724,0 тыс. руб.</w:t>
            </w:r>
          </w:p>
          <w:p w:rsidR="005F4F30" w:rsidRDefault="005F4F30">
            <w:pPr>
              <w:pStyle w:val="ConsPlusNormal"/>
            </w:pPr>
            <w:r>
              <w:t>Общий объем финансирования региональных проектов составляет 14332606,5 тыс. руб., в том числе:</w:t>
            </w:r>
          </w:p>
          <w:p w:rsidR="005F4F30" w:rsidRDefault="005F4F30">
            <w:pPr>
              <w:pStyle w:val="ConsPlusNormal"/>
            </w:pPr>
            <w:r>
              <w:t>за счет средств бюджета Санкт-Петербурга - 8567695,6 тыс. руб., в том числе по годам:</w:t>
            </w:r>
          </w:p>
          <w:p w:rsidR="005F4F30" w:rsidRDefault="005F4F30">
            <w:pPr>
              <w:pStyle w:val="ConsPlusNormal"/>
            </w:pPr>
            <w:r>
              <w:t>2024 г. - 2048230,8 тыс. руб.;</w:t>
            </w:r>
          </w:p>
          <w:p w:rsidR="005F4F30" w:rsidRDefault="005F4F30">
            <w:pPr>
              <w:pStyle w:val="ConsPlusNormal"/>
            </w:pPr>
            <w:r>
              <w:t>2025 г. - 2344972,5 тыс. руб.;</w:t>
            </w:r>
          </w:p>
          <w:p w:rsidR="005F4F30" w:rsidRDefault="005F4F30">
            <w:pPr>
              <w:pStyle w:val="ConsPlusNormal"/>
            </w:pPr>
            <w:r>
              <w:t>2026 г. - 4174492,3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средств федерального бюджета - 5764910,9 тыс. руб., в том числе по годам:</w:t>
            </w:r>
          </w:p>
          <w:p w:rsidR="005F4F30" w:rsidRDefault="005F4F30">
            <w:pPr>
              <w:pStyle w:val="ConsPlusNormal"/>
            </w:pPr>
            <w:r>
              <w:t>2024 г. - 1967907,9 тыс. руб.;</w:t>
            </w:r>
          </w:p>
          <w:p w:rsidR="005F4F30" w:rsidRDefault="005F4F30">
            <w:pPr>
              <w:pStyle w:val="ConsPlusNormal"/>
            </w:pPr>
            <w:r>
              <w:t>2025 г. - 2253012,7 тыс. руб.;</w:t>
            </w:r>
          </w:p>
          <w:p w:rsidR="005F4F30" w:rsidRDefault="005F4F30">
            <w:pPr>
              <w:pStyle w:val="ConsPlusNormal"/>
            </w:pPr>
            <w:r>
              <w:t>2026 г. - 1543990,3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 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blPrEx>
          <w:tblBorders>
            <w:insideH w:val="nil"/>
          </w:tblBorders>
        </w:tblPrEx>
        <w:tc>
          <w:tcPr>
            <w:tcW w:w="9071" w:type="dxa"/>
            <w:gridSpan w:val="3"/>
            <w:tcBorders>
              <w:top w:val="nil"/>
            </w:tcBorders>
          </w:tcPr>
          <w:p w:rsidR="005F4F30" w:rsidRDefault="005F4F30">
            <w:pPr>
              <w:pStyle w:val="ConsPlusNormal"/>
              <w:jc w:val="both"/>
            </w:pPr>
            <w:r>
              <w:lastRenderedPageBreak/>
              <w:t xml:space="preserve">(п. 10 в ред. </w:t>
            </w:r>
            <w:hyperlink r:id="rId120">
              <w:r>
                <w:rPr>
                  <w:color w:val="0000FF"/>
                </w:rPr>
                <w:t>Постановления</w:t>
              </w:r>
            </w:hyperlink>
            <w:r>
              <w:t xml:space="preserve"> Правительства Санкт-Петербурга от 09.12.2024 N 1097)</w:t>
            </w:r>
          </w:p>
        </w:tc>
      </w:tr>
      <w:tr w:rsidR="005F4F30">
        <w:tc>
          <w:tcPr>
            <w:tcW w:w="510" w:type="dxa"/>
          </w:tcPr>
          <w:p w:rsidR="005F4F30" w:rsidRDefault="005F4F30">
            <w:pPr>
              <w:pStyle w:val="ConsPlusNormal"/>
              <w:jc w:val="center"/>
            </w:pPr>
            <w:r>
              <w:t>11</w:t>
            </w:r>
          </w:p>
        </w:tc>
        <w:tc>
          <w:tcPr>
            <w:tcW w:w="2268" w:type="dxa"/>
          </w:tcPr>
          <w:p w:rsidR="005F4F30" w:rsidRDefault="005F4F30">
            <w:pPr>
              <w:pStyle w:val="ConsPlusNormal"/>
            </w:pPr>
            <w:r>
              <w:t>Ожидаемые результаты реализации государственной программы</w:t>
            </w:r>
          </w:p>
        </w:tc>
        <w:tc>
          <w:tcPr>
            <w:tcW w:w="6293" w:type="dxa"/>
          </w:tcPr>
          <w:p w:rsidR="005F4F30" w:rsidRDefault="005F4F30">
            <w:pPr>
              <w:pStyle w:val="ConsPlusNormal"/>
            </w:pPr>
            <w:r>
              <w:t>Развитие и повышение привлекательности общественного транспорта;</w:t>
            </w:r>
          </w:p>
          <w:p w:rsidR="005F4F30" w:rsidRDefault="005F4F30">
            <w:pPr>
              <w:pStyle w:val="ConsPlusNormal"/>
            </w:pPr>
            <w:r>
              <w:t>совершенствование организации дорожного движения;</w:t>
            </w:r>
          </w:p>
          <w:p w:rsidR="005F4F30" w:rsidRDefault="005F4F30">
            <w:pPr>
              <w:pStyle w:val="ConsPlusNormal"/>
            </w:pPr>
            <w:r>
              <w:t>снижение транспортной нагрузки в историческом центре Санкт-Петербурга;</w:t>
            </w:r>
          </w:p>
          <w:p w:rsidR="005F4F30" w:rsidRDefault="005F4F30">
            <w:pPr>
              <w:pStyle w:val="ConsPlusNormal"/>
            </w:pPr>
            <w:r>
              <w:t>повышение транспортной связности территории Санкт-Петербурга;</w:t>
            </w:r>
          </w:p>
          <w:p w:rsidR="005F4F30" w:rsidRDefault="005F4F30">
            <w:pPr>
              <w:pStyle w:val="ConsPlusNormal"/>
            </w:pPr>
            <w:r>
              <w:t>развитие системы прямого и транзитного транспортного сообщения Санкт-Петербурга с регионами Российской Федерации, крупнейшими мировыми транспортными центрами для осуществления пассажирских и грузовых перевозок</w:t>
            </w:r>
          </w:p>
        </w:tc>
      </w:tr>
    </w:tbl>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&lt;*&gt; Объем финансирования указан информационно и может уточняться с учетом ежегодно утверждаемых планов финансово-хозяйственной деятельности государственных унитарных предприятий Санкт-Петербурга.</w:t>
      </w:r>
    </w:p>
    <w:p w:rsidR="005F4F30" w:rsidRDefault="005F4F30">
      <w:pPr>
        <w:pStyle w:val="ConsPlusNormal"/>
        <w:ind w:firstLine="540"/>
        <w:jc w:val="both"/>
      </w:pPr>
    </w:p>
    <w:p w:rsidR="005F4F30" w:rsidRDefault="005F4F30">
      <w:pPr>
        <w:pStyle w:val="ConsPlusTitle"/>
        <w:jc w:val="center"/>
        <w:outlineLvl w:val="1"/>
      </w:pPr>
      <w:r>
        <w:t>2. Характеристика текущего состояния транспортной системы</w:t>
      </w:r>
    </w:p>
    <w:p w:rsidR="005F4F30" w:rsidRDefault="005F4F30">
      <w:pPr>
        <w:pStyle w:val="ConsPlusTitle"/>
        <w:jc w:val="center"/>
      </w:pPr>
      <w:r>
        <w:t>Санкт-Петербурга с указанием основных проблем</w:t>
      </w:r>
    </w:p>
    <w:p w:rsidR="005F4F30" w:rsidRDefault="005F4F30">
      <w:pPr>
        <w:pStyle w:val="ConsPlusNormal"/>
        <w:ind w:firstLine="540"/>
        <w:jc w:val="both"/>
      </w:pPr>
    </w:p>
    <w:p w:rsidR="005F4F30" w:rsidRDefault="005F4F30">
      <w:pPr>
        <w:pStyle w:val="ConsPlusNormal"/>
        <w:ind w:firstLine="540"/>
        <w:jc w:val="both"/>
      </w:pPr>
      <w:r>
        <w:t>Санкт-Петербург является вторым по численности населения городом в Российской Федерации. Транспортная система Санкт-Петербурга представлена следующими видами транспорта: метрополитен, железнодорожный транспорт, наземный городской пассажирский транспорт, а также индивидуальный автотранспорт.</w:t>
      </w:r>
    </w:p>
    <w:p w:rsidR="005F4F30" w:rsidRDefault="005F4F30">
      <w:pPr>
        <w:pStyle w:val="ConsPlusNormal"/>
        <w:spacing w:before="220"/>
        <w:ind w:firstLine="540"/>
        <w:jc w:val="both"/>
      </w:pPr>
      <w:r>
        <w:t>Современные проблемы транспортной отрасли Санкт-Петербурга характеризуется следующими параметрами:</w:t>
      </w:r>
    </w:p>
    <w:p w:rsidR="005F4F30" w:rsidRDefault="005F4F30">
      <w:pPr>
        <w:pStyle w:val="ConsPlusNormal"/>
        <w:spacing w:before="220"/>
        <w:ind w:firstLine="540"/>
        <w:jc w:val="both"/>
      </w:pPr>
      <w:r>
        <w:t>сохраняется устойчивая тенденция к увеличению затрат времени при поездках по городу;</w:t>
      </w:r>
    </w:p>
    <w:p w:rsidR="005F4F30" w:rsidRDefault="005F4F30">
      <w:pPr>
        <w:pStyle w:val="ConsPlusNormal"/>
        <w:spacing w:before="220"/>
        <w:ind w:firstLine="540"/>
        <w:jc w:val="both"/>
      </w:pPr>
      <w:r>
        <w:t>после ввода в эксплуатацию и заселения жилых комплексов происходит дополнительная нагрузка на УДС, расположенную в непосредственной близости от жилых комплексов, которые зачастую возводятся застройщиками в более быстрых темпах, чем необходимая транспортная инфраструктура, строительство которой осуществляется за счет бюджета Санкт-Петербурга;</w:t>
      </w:r>
    </w:p>
    <w:p w:rsidR="005F4F30" w:rsidRDefault="005F4F30">
      <w:pPr>
        <w:pStyle w:val="ConsPlusNormal"/>
        <w:spacing w:before="220"/>
        <w:ind w:firstLine="540"/>
        <w:jc w:val="both"/>
      </w:pPr>
      <w:r>
        <w:t>недостаточная связность городских магистралей, в том числе радиальных и широтных, с сетью автомобильных дорог федерального значения, обеспечивающих связи Санкт-Петербурга с Ленинградской областью;</w:t>
      </w:r>
    </w:p>
    <w:p w:rsidR="005F4F30" w:rsidRDefault="005F4F30">
      <w:pPr>
        <w:pStyle w:val="ConsPlusNormal"/>
        <w:spacing w:before="220"/>
        <w:ind w:firstLine="540"/>
        <w:jc w:val="both"/>
      </w:pPr>
      <w:r>
        <w:t xml:space="preserve">недостаточное количество дублеров </w:t>
      </w:r>
      <w:proofErr w:type="spellStart"/>
      <w:r>
        <w:t>вылетных</w:t>
      </w:r>
      <w:proofErr w:type="spellEnd"/>
      <w:r>
        <w:t xml:space="preserve"> магистралей, способствующее перегрузке УДС;</w:t>
      </w:r>
    </w:p>
    <w:p w:rsidR="005F4F30" w:rsidRDefault="005F4F30">
      <w:pPr>
        <w:pStyle w:val="ConsPlusNormal"/>
        <w:spacing w:before="220"/>
        <w:ind w:firstLine="540"/>
        <w:jc w:val="both"/>
      </w:pPr>
      <w:r>
        <w:t>отсутствие развязок в разных уровнях на пересечениях УДС, а также с железнодорожными линиями и водными преградами;</w:t>
      </w:r>
    </w:p>
    <w:p w:rsidR="005F4F30" w:rsidRDefault="005F4F30">
      <w:pPr>
        <w:pStyle w:val="ConsPlusNormal"/>
        <w:spacing w:before="220"/>
        <w:ind w:firstLine="540"/>
        <w:jc w:val="both"/>
      </w:pPr>
      <w:r>
        <w:t>крупные грузопотоки, как формирующиеся в самом городе, так и следующие через него транзитом, создают дополнительную нагрузку на дорожную инфраструктуру города, которая на части территорий работает в условиях исчерпания своей пропускной способности;</w:t>
      </w:r>
    </w:p>
    <w:p w:rsidR="005F4F30" w:rsidRDefault="005F4F30">
      <w:pPr>
        <w:pStyle w:val="ConsPlusNormal"/>
        <w:spacing w:before="220"/>
        <w:ind w:firstLine="540"/>
        <w:jc w:val="both"/>
      </w:pPr>
      <w:r>
        <w:t>недостаточное развитие интеграции между внутригородским железнодорожным транспортом и городским наземным транспортом;</w:t>
      </w:r>
    </w:p>
    <w:p w:rsidR="005F4F30" w:rsidRDefault="005F4F30">
      <w:pPr>
        <w:pStyle w:val="ConsPlusNormal"/>
        <w:spacing w:before="220"/>
        <w:ind w:firstLine="540"/>
        <w:jc w:val="both"/>
      </w:pPr>
      <w:r>
        <w:t>развитие метрополитена не синхронизировано с развитием промышленных зон и жилищным строительством;</w:t>
      </w:r>
    </w:p>
    <w:p w:rsidR="005F4F30" w:rsidRDefault="005F4F30">
      <w:pPr>
        <w:pStyle w:val="ConsPlusNormal"/>
        <w:spacing w:before="220"/>
        <w:ind w:firstLine="540"/>
        <w:jc w:val="both"/>
      </w:pPr>
      <w:r>
        <w:t>недостаточное развитие наземных видов общественного транспорта, необеспеченность приоритетов при движении в транспортном потоке;</w:t>
      </w:r>
    </w:p>
    <w:p w:rsidR="005F4F30" w:rsidRDefault="005F4F30">
      <w:pPr>
        <w:pStyle w:val="ConsPlusNormal"/>
        <w:spacing w:before="220"/>
        <w:ind w:firstLine="540"/>
        <w:jc w:val="both"/>
      </w:pPr>
      <w:r>
        <w:t>недостаточно высокий уровень обновления транспортных средств.</w:t>
      </w:r>
    </w:p>
    <w:p w:rsidR="005F4F30" w:rsidRDefault="005F4F30">
      <w:pPr>
        <w:pStyle w:val="ConsPlusNormal"/>
        <w:spacing w:before="220"/>
        <w:ind w:firstLine="540"/>
        <w:jc w:val="both"/>
      </w:pPr>
      <w:r>
        <w:t>В целом транспортная система Санкт-Петербурга по объему перевозок пассажиров, безопасности и экологическим показателям не в полной мере удовлетворяет потребности жителей Санкт-Петербурга, что подтверждается недостаточно высокой долей жителей, удовлетворенных качеством обслуживания на ГПТ, которая по состоянию на 01.01.2024 составила 66,2 процента.</w:t>
      </w:r>
    </w:p>
    <w:p w:rsidR="005F4F30" w:rsidRDefault="005F4F30">
      <w:pPr>
        <w:pStyle w:val="ConsPlusNormal"/>
        <w:spacing w:before="220"/>
        <w:ind w:firstLine="540"/>
        <w:jc w:val="both"/>
      </w:pPr>
      <w:r>
        <w:lastRenderedPageBreak/>
        <w:t>Эффективное решение проблем транспортной инфраструктуры Санкт-Петербурга невозможно без пересмотра соответствующим образом градостроительных приоритетов, принципов развития городских территорий различного функционального назначения.</w:t>
      </w:r>
    </w:p>
    <w:p w:rsidR="005F4F30" w:rsidRDefault="005F4F30">
      <w:pPr>
        <w:pStyle w:val="ConsPlusNormal"/>
        <w:spacing w:before="220"/>
        <w:ind w:firstLine="540"/>
        <w:jc w:val="both"/>
      </w:pPr>
      <w:r>
        <w:t>Целью государственной программы является комплексная реализация мероприятий, направленных на преодоление указанных недостатков и создание транспортной системы, достойной крупного мегаполиса.</w:t>
      </w:r>
    </w:p>
    <w:p w:rsidR="005F4F30" w:rsidRDefault="005F4F30">
      <w:pPr>
        <w:pStyle w:val="ConsPlusNormal"/>
        <w:spacing w:before="220"/>
        <w:ind w:firstLine="540"/>
        <w:jc w:val="both"/>
      </w:pPr>
      <w:r>
        <w:t>Приоритеты при принятии решений по вопросам развития транспортной системы Санкт-Петербурга необходимо обеспечить в следующей последовательности: пешеход - городской пассажирский транспорт - личный (индивидуальный) автотранспорт.</w:t>
      </w:r>
    </w:p>
    <w:p w:rsidR="005F4F30" w:rsidRDefault="005F4F30">
      <w:pPr>
        <w:pStyle w:val="ConsPlusNormal"/>
        <w:ind w:firstLine="540"/>
        <w:jc w:val="both"/>
      </w:pPr>
    </w:p>
    <w:p w:rsidR="005F4F30" w:rsidRDefault="005F4F30">
      <w:pPr>
        <w:pStyle w:val="ConsPlusTitle"/>
        <w:jc w:val="center"/>
        <w:outlineLvl w:val="2"/>
      </w:pPr>
      <w:r>
        <w:t>2.1. Характеристика текущего состояния УДС Санкт-Петербурга</w:t>
      </w:r>
    </w:p>
    <w:p w:rsidR="005F4F30" w:rsidRDefault="005F4F30">
      <w:pPr>
        <w:pStyle w:val="ConsPlusNormal"/>
        <w:ind w:firstLine="540"/>
        <w:jc w:val="both"/>
      </w:pPr>
    </w:p>
    <w:p w:rsidR="005F4F30" w:rsidRDefault="005F4F30">
      <w:pPr>
        <w:pStyle w:val="ConsPlusNormal"/>
        <w:ind w:firstLine="540"/>
        <w:jc w:val="both"/>
      </w:pPr>
      <w:r>
        <w:t>Планировочная структура Санкт-Петербурга преимущественно определена конфигурацией УДС Санкт-Петербурга и исторически развивалась, тяготея к водным путям. Сложившаяся система УДС Санкт-Петербурга в настоящее время является комбинированной и включает в себя элементы схем различного геометрического начертания: прямоугольное, радиально-дуговое, лучевое, секущее, свободная планировка.</w:t>
      </w:r>
    </w:p>
    <w:p w:rsidR="005F4F30" w:rsidRDefault="005F4F30">
      <w:pPr>
        <w:pStyle w:val="ConsPlusNormal"/>
        <w:spacing w:before="220"/>
        <w:ind w:firstLine="540"/>
        <w:jc w:val="both"/>
      </w:pPr>
      <w:r>
        <w:t>Транспортный каркас (опорную сеть) мегаполиса должны создавать магистрали скоростного и непрерывного движения. В настоящее время в Санкт-Петербурге существуют:</w:t>
      </w:r>
    </w:p>
    <w:p w:rsidR="005F4F30" w:rsidRDefault="005F4F30">
      <w:pPr>
        <w:pStyle w:val="ConsPlusNormal"/>
        <w:spacing w:before="220"/>
        <w:ind w:firstLine="540"/>
        <w:jc w:val="both"/>
      </w:pPr>
      <w:r>
        <w:t>кольцевая автомобильная дорога вокруг Санкт-Петербурга (далее - КАД), в составе которой функционирует транспортная связь через комплекс защитных сооружений от наводнений;</w:t>
      </w:r>
    </w:p>
    <w:p w:rsidR="005F4F30" w:rsidRDefault="005F4F30">
      <w:pPr>
        <w:pStyle w:val="ConsPlusNormal"/>
        <w:spacing w:before="220"/>
        <w:ind w:firstLine="540"/>
        <w:jc w:val="both"/>
      </w:pPr>
      <w:r>
        <w:t>Западный скоростной диаметр, платная внутригородская магистраль скоростного движения общей протяженностью 44,983 км, связывающая КАД на севере и юге Санкт-Петербурга, обеспечивающая выход на трассу "Скандинавия" и позволяющая проехать через мегаполис менее чем за 20 мин.</w:t>
      </w:r>
    </w:p>
    <w:p w:rsidR="005F4F30" w:rsidRDefault="005F4F30">
      <w:pPr>
        <w:pStyle w:val="ConsPlusNormal"/>
        <w:spacing w:before="220"/>
        <w:ind w:firstLine="540"/>
        <w:jc w:val="both"/>
      </w:pPr>
      <w:r>
        <w:t xml:space="preserve">Скорости сообщения в часы пик на автомобильном транспорте составляют в среднем по центральной планировочной зоне - 10-15 км/час, в пределах плотной застройки - 20-26 км/час, а на </w:t>
      </w:r>
      <w:proofErr w:type="spellStart"/>
      <w:r>
        <w:t>заторовых</w:t>
      </w:r>
      <w:proofErr w:type="spellEnd"/>
      <w:r>
        <w:t xml:space="preserve"> направлениях - всего 6-10 км/час. Системные заторы регулярно возникают на подходах к 245 перекресткам, что составляет около 20 процентов всех пересечений. При этом в периферийных районах периоды неблагоприятных условий движения продолжаются с 7:30 до 10:30 и с 17:00 до 20:30, в центре - с 8:30 </w:t>
      </w:r>
      <w:proofErr w:type="gramStart"/>
      <w:r>
        <w:t>до</w:t>
      </w:r>
      <w:proofErr w:type="gramEnd"/>
      <w:r>
        <w:t xml:space="preserve"> 22:00, а единичные заторы могут наблюдаться до 1:30. Зона неблагоприятных условий движения охватывает практически всю опорную сеть магистралей городского значения и значительную часть магистралей районного значения.</w:t>
      </w:r>
    </w:p>
    <w:p w:rsidR="005F4F30" w:rsidRDefault="005F4F30">
      <w:pPr>
        <w:pStyle w:val="ConsPlusNormal"/>
        <w:spacing w:before="220"/>
        <w:ind w:firstLine="540"/>
        <w:jc w:val="both"/>
      </w:pPr>
      <w:r>
        <w:t>В разработанных для Санкт-Петербурга региональных нормативах градостроительного проектирования (далее - РНГП) в качестве минимальных рекомендованы следующие расчетные показатели УДС:</w:t>
      </w:r>
    </w:p>
    <w:p w:rsidR="005F4F30" w:rsidRDefault="005F4F30">
      <w:pPr>
        <w:pStyle w:val="ConsPlusNormal"/>
        <w:spacing w:before="220"/>
        <w:ind w:firstLine="540"/>
        <w:jc w:val="both"/>
      </w:pPr>
      <w:r>
        <w:t>плотность УДС в Санкт-Петербурге в целом - 2,42 км/кв. км;</w:t>
      </w:r>
    </w:p>
    <w:p w:rsidR="005F4F30" w:rsidRDefault="005F4F30">
      <w:pPr>
        <w:pStyle w:val="ConsPlusNormal"/>
        <w:spacing w:before="220"/>
        <w:ind w:firstLine="540"/>
        <w:jc w:val="both"/>
      </w:pPr>
      <w:r>
        <w:t>плотность сети магистральных улиц - 2,42 км/кв. км.</w:t>
      </w:r>
    </w:p>
    <w:p w:rsidR="005F4F30" w:rsidRDefault="005F4F30">
      <w:pPr>
        <w:pStyle w:val="ConsPlusNormal"/>
        <w:spacing w:before="220"/>
        <w:ind w:firstLine="540"/>
        <w:jc w:val="both"/>
      </w:pPr>
      <w:r>
        <w:t>Современный показатель плотности УДС Санкт-Петербурга в семи районах Санкт-Петербурга из 18 и в среднем по Санкт-Петербургу ниже рекомендуемого в РНГП.</w:t>
      </w:r>
    </w:p>
    <w:p w:rsidR="005F4F30" w:rsidRDefault="005F4F30">
      <w:pPr>
        <w:pStyle w:val="ConsPlusNormal"/>
        <w:spacing w:before="220"/>
        <w:ind w:firstLine="540"/>
        <w:jc w:val="both"/>
      </w:pPr>
      <w:r>
        <w:t>По состоянию на 01.01.2024 в Санкт-Петербурге насчитывается 15 пешеходных улиц, наиболее популярными являются пешеходные зоны на М. Конюшенной ул., Садовой ул. и на 6-7-й линиях В.О., обустроено порядка 40 велосипедных дорожек общей протяженностью 150,3 км, в основном в рекреационных зонах.</w:t>
      </w:r>
    </w:p>
    <w:p w:rsidR="005F4F30" w:rsidRDefault="005F4F30">
      <w:pPr>
        <w:pStyle w:val="ConsPlusNormal"/>
        <w:spacing w:before="220"/>
        <w:ind w:firstLine="540"/>
        <w:jc w:val="both"/>
      </w:pPr>
      <w:r>
        <w:lastRenderedPageBreak/>
        <w:t>Ежегодно в Санкт-Петербурге обновляется более 750 тыс. кв. м дорожной разметки, что составляет более 68 процентов потребности.</w:t>
      </w:r>
    </w:p>
    <w:p w:rsidR="005F4F30" w:rsidRDefault="005F4F30">
      <w:pPr>
        <w:pStyle w:val="ConsPlusNormal"/>
        <w:spacing w:before="220"/>
        <w:ind w:firstLine="540"/>
        <w:jc w:val="both"/>
      </w:pPr>
      <w:r>
        <w:t>АСУДД охвачено 84,2 процента светофорных объектов (72 процента - каналами GSM и 28 процентов высокоскоростной линией связи).</w:t>
      </w:r>
    </w:p>
    <w:p w:rsidR="005F4F30" w:rsidRDefault="005F4F30">
      <w:pPr>
        <w:pStyle w:val="ConsPlusNormal"/>
        <w:spacing w:before="220"/>
        <w:ind w:firstLine="540"/>
        <w:jc w:val="both"/>
      </w:pPr>
      <w:r>
        <w:t xml:space="preserve">Важными элементами УДС Санкт-Петербурга являются искусственные дорожные сооружения и защитные дорожные сооружения. </w:t>
      </w:r>
      <w:proofErr w:type="gramStart"/>
      <w:r>
        <w:t>В настоящее время в государственной собственности Санкт-Петербурга находится 832 сооружения: мостов - 450, включая 18 разводных мостов; путепроводов - 75; тоннелей - 55 (в том числе транспортных - 15, пешеходных тоннелей и подземных пешеходных переходов - 40); надземных пешеходных переходов - 18; водопропускных труб - 109; защитных дорожных сооружений в части, касающейся берегозащитных сооружений (набережных), - 98; прочих сооружений - 27.</w:t>
      </w:r>
      <w:proofErr w:type="gramEnd"/>
    </w:p>
    <w:p w:rsidR="005F4F30" w:rsidRDefault="005F4F30">
      <w:pPr>
        <w:pStyle w:val="ConsPlusNormal"/>
        <w:spacing w:before="220"/>
        <w:ind w:firstLine="540"/>
        <w:jc w:val="both"/>
      </w:pPr>
      <w:r>
        <w:t xml:space="preserve">Также на территории Санкт-Петербурга на регулярной основе осуществляется проведение реконструкции, строительства и капитального </w:t>
      </w:r>
      <w:proofErr w:type="gramStart"/>
      <w:r>
        <w:t>ремонта</w:t>
      </w:r>
      <w:proofErr w:type="gramEnd"/>
      <w:r>
        <w:t xml:space="preserve"> автомобильных дорог, в рамках повышения их характеристик и пропускной способности.</w:t>
      </w:r>
    </w:p>
    <w:p w:rsidR="005F4F30" w:rsidRDefault="005F4F30">
      <w:pPr>
        <w:pStyle w:val="ConsPlusNormal"/>
        <w:spacing w:before="220"/>
        <w:ind w:firstLine="540"/>
        <w:jc w:val="both"/>
      </w:pPr>
      <w:r>
        <w:t>В 2021 году работы по капитальному ремонту дорог проводились на 8 объектах. Завершены работы и открыто движение на 4 объектах общей площадью 26,58 тыс. кв. м и протяженностью 1,44 км.</w:t>
      </w:r>
    </w:p>
    <w:p w:rsidR="005F4F30" w:rsidRDefault="005F4F30">
      <w:pPr>
        <w:pStyle w:val="ConsPlusNormal"/>
        <w:spacing w:before="220"/>
        <w:ind w:firstLine="540"/>
        <w:jc w:val="both"/>
      </w:pPr>
      <w:r>
        <w:t>В 2022 году велись работы по строительству и реконструкции автомобильных дорог на 16 объектах общей протяженностью 26,80 км. Капитальный ремонт дорог выполнен на 17 объектах, общей протяженностью 11,87 км, площадью 231,9 тыс. кв. м.</w:t>
      </w:r>
    </w:p>
    <w:p w:rsidR="005F4F30" w:rsidRDefault="005F4F30">
      <w:pPr>
        <w:pStyle w:val="ConsPlusNormal"/>
        <w:spacing w:before="220"/>
        <w:ind w:firstLine="540"/>
        <w:jc w:val="both"/>
      </w:pPr>
      <w:r>
        <w:t>В 2023 году выполнялись работы на 23 объектах строительства и реконструкции (общая протяженность 41,64 км). Капитальный ремонт дорог выполнен на 23 объектах, общей протяженностью 24,2 км, площадью 521,4 тыс. кв. м.</w:t>
      </w:r>
    </w:p>
    <w:p w:rsidR="005F4F30" w:rsidRDefault="005F4F30">
      <w:pPr>
        <w:pStyle w:val="ConsPlusNormal"/>
        <w:spacing w:before="220"/>
        <w:ind w:firstLine="540"/>
        <w:jc w:val="both"/>
      </w:pPr>
      <w:r>
        <w:t>По состоянию на 01.01.2024 общая протяженность автомобильных дорог общего и необщего пользования регионального значения в Санкт-Петербурге составляет 3522,311 км (протяженность дорог общего пользования составила 3519,173 км, необщего пользования - 3,138 км).</w:t>
      </w:r>
    </w:p>
    <w:p w:rsidR="005F4F30" w:rsidRDefault="005F4F30">
      <w:pPr>
        <w:pStyle w:val="ConsPlusNormal"/>
        <w:spacing w:before="220"/>
        <w:ind w:firstLine="540"/>
        <w:jc w:val="both"/>
      </w:pPr>
      <w:proofErr w:type="gramStart"/>
      <w:r>
        <w:t>В декабре 2020 года между Министерством транспорта Российской Федерации и Правительством Санкт-Петербурга заключено соглашение от 17.12.2020 N 103-2020-R10085-1 о реализации с 2021 года регионального проекта "Региональная и местная дорожная сеть (город федерального значения Санкт-Петербург)" (далее - Региональный проект) национального проекта "Безопасные качественные дороги" на территории города федерального значения Санкт-Петербург (далее - Соглашение 1).</w:t>
      </w:r>
      <w:proofErr w:type="gramEnd"/>
      <w:r>
        <w:t xml:space="preserve"> КРТИ является ответственным исполнителем в части реализации мероприятий Регионального проекта. </w:t>
      </w:r>
      <w:proofErr w:type="gramStart"/>
      <w:r>
        <w:t>В рамках реализации национального проекта "Безопасные качественные дороги" в целях достижения результатов федерального проекта "Региональная и местная дорожная сеть" и результатов регионального проекта "Региональная и местная дорожная сеть (город федерального значения Санкт-Петербург" между Федеральным дорожным агентством и Правительством Санкт-Петербурга заключены соглашения о предоставлении субсидии из федерального бюджета бюджету субъекта Российской Федерации от 30.12.2023 N 108-09-2024-247 и от 30.12.2023 N 108-09-2024-263</w:t>
      </w:r>
      <w:proofErr w:type="gramEnd"/>
      <w:r>
        <w:t>.</w:t>
      </w:r>
    </w:p>
    <w:p w:rsidR="005F4F30" w:rsidRDefault="005F4F30">
      <w:pPr>
        <w:pStyle w:val="ConsPlusNormal"/>
        <w:spacing w:before="220"/>
        <w:ind w:firstLine="540"/>
        <w:jc w:val="both"/>
      </w:pPr>
      <w:r>
        <w:t xml:space="preserve">Кроме того, в декабре 2023 года между Министерством транспорта Российской Федерации и Правительством Санкт-Петербурга заключено нефинансовое соглашение о реализации на территории </w:t>
      </w:r>
      <w:proofErr w:type="gramStart"/>
      <w:r>
        <w:t>города федерального значения Санкт-Петербурга государственных программ субъекта Российской</w:t>
      </w:r>
      <w:proofErr w:type="gramEnd"/>
      <w:r>
        <w:t xml:space="preserve"> Федерации, направленных на достижение целей и показателей государственной программы Российской Федерации "Развитие транспортной системы" N 2023-00307 (далее - Соглашение 2). Соглашение направлено на достижение целей и показателей государственной программы Российской Федерации "Развитие транспортной системы" (показателей ее </w:t>
      </w:r>
      <w:r>
        <w:lastRenderedPageBreak/>
        <w:t xml:space="preserve">структурных элементов), а именно "Техническая готовность объекта "Подключение Западного скоростного диаметра (севернее развязки с Благодатной ул.) к Широтной магистрали скоростного движения с устройством транспортной развязки </w:t>
      </w:r>
      <w:proofErr w:type="gramStart"/>
      <w:r>
        <w:t>с</w:t>
      </w:r>
      <w:proofErr w:type="gramEnd"/>
      <w:r>
        <w:t xml:space="preserve"> Витебским пр.".</w:t>
      </w:r>
    </w:p>
    <w:p w:rsidR="005F4F30" w:rsidRDefault="005F4F30">
      <w:pPr>
        <w:pStyle w:val="ConsPlusNormal"/>
        <w:ind w:firstLine="540"/>
        <w:jc w:val="both"/>
      </w:pPr>
    </w:p>
    <w:p w:rsidR="005F4F30" w:rsidRDefault="005F4F30">
      <w:pPr>
        <w:pStyle w:val="ConsPlusTitle"/>
        <w:jc w:val="center"/>
        <w:outlineLvl w:val="2"/>
      </w:pPr>
      <w:r>
        <w:t>2.2. Характеристика ГПТ Санкт-Петербурга</w:t>
      </w:r>
    </w:p>
    <w:p w:rsidR="005F4F30" w:rsidRDefault="005F4F30">
      <w:pPr>
        <w:pStyle w:val="ConsPlusNormal"/>
        <w:ind w:firstLine="540"/>
        <w:jc w:val="both"/>
      </w:pPr>
    </w:p>
    <w:p w:rsidR="005F4F30" w:rsidRDefault="005F4F30">
      <w:pPr>
        <w:pStyle w:val="ConsPlusNormal"/>
        <w:ind w:firstLine="540"/>
        <w:jc w:val="both"/>
      </w:pPr>
      <w:r>
        <w:t>В настоящее время перевозки пассажиров в Санкт-Петербурге выполняются следующими видами ГПТ: метрополитеном, автобусами, городским электрическим транспортом (трамвай, троллейбус), железнодорожным транспортом пригородного сообщения и легковыми такси.</w:t>
      </w:r>
    </w:p>
    <w:p w:rsidR="005F4F30" w:rsidRDefault="005F4F30">
      <w:pPr>
        <w:pStyle w:val="ConsPlusNormal"/>
        <w:spacing w:before="220"/>
        <w:ind w:firstLine="540"/>
        <w:jc w:val="both"/>
      </w:pPr>
      <w:r>
        <w:t xml:space="preserve">Организациями ГПТ Санкт-Петербурга ежегодно перевозится около 2 </w:t>
      </w:r>
      <w:proofErr w:type="gramStart"/>
      <w:r>
        <w:t>млрд</w:t>
      </w:r>
      <w:proofErr w:type="gramEnd"/>
      <w:r>
        <w:t xml:space="preserve"> пассажиров (в среднем более 5 млн поездок в день).</w:t>
      </w:r>
    </w:p>
    <w:p w:rsidR="005F4F30" w:rsidRDefault="005F4F30">
      <w:pPr>
        <w:pStyle w:val="ConsPlusNormal"/>
        <w:spacing w:before="220"/>
        <w:ind w:firstLine="540"/>
        <w:jc w:val="both"/>
      </w:pPr>
      <w:r>
        <w:t>В структуре пассажирских перевозок транспорта доминирует метрополитен (около 49 процентов). Удельный вес перевозок пассажиров на автобусных маршрутах во внутригородском сообщении составляет 30 процентов, на маршрутах городского электрического транспорта (трамваи и троллейбусы) - 21 процент.</w:t>
      </w:r>
    </w:p>
    <w:p w:rsidR="005F4F30" w:rsidRDefault="005F4F30">
      <w:pPr>
        <w:pStyle w:val="ConsPlusNormal"/>
        <w:spacing w:before="220"/>
        <w:ind w:firstLine="540"/>
        <w:jc w:val="both"/>
      </w:pPr>
      <w:r>
        <w:t>Маршрутная сеть ГПТ Санкт-Петербурга по состоянию на 01.01.2024 включает в себя:</w:t>
      </w:r>
    </w:p>
    <w:p w:rsidR="005F4F30" w:rsidRDefault="005F4F30">
      <w:pPr>
        <w:pStyle w:val="ConsPlusNormal"/>
        <w:spacing w:before="220"/>
        <w:ind w:firstLine="540"/>
        <w:jc w:val="both"/>
      </w:pPr>
      <w:r>
        <w:t>5 линий метрополитена (протяженность эксплуатационного пути в двухпутном исчислении - 124,8 км, 72 станции, 83 вестибюля и 7 пересадочных узлов);</w:t>
      </w:r>
    </w:p>
    <w:p w:rsidR="005F4F30" w:rsidRDefault="005F4F30">
      <w:pPr>
        <w:pStyle w:val="ConsPlusNormal"/>
        <w:spacing w:before="220"/>
        <w:ind w:firstLine="540"/>
        <w:jc w:val="both"/>
      </w:pPr>
      <w:r>
        <w:t>42 трамвайных маршрута (протяженность маршрутной сети трамвая составляет 472,9 км);</w:t>
      </w:r>
    </w:p>
    <w:p w:rsidR="005F4F30" w:rsidRDefault="005F4F30">
      <w:pPr>
        <w:pStyle w:val="ConsPlusNormal"/>
        <w:spacing w:before="220"/>
        <w:ind w:firstLine="540"/>
        <w:jc w:val="both"/>
      </w:pPr>
      <w:r>
        <w:t>46 троллейбусных маршрутов (протяженность маршрутной сети троллейбуса - 557,2 км);</w:t>
      </w:r>
    </w:p>
    <w:p w:rsidR="005F4F30" w:rsidRDefault="005F4F30">
      <w:pPr>
        <w:pStyle w:val="ConsPlusNormal"/>
        <w:spacing w:before="220"/>
        <w:ind w:firstLine="540"/>
        <w:jc w:val="both"/>
      </w:pPr>
      <w:r>
        <w:t xml:space="preserve">462 </w:t>
      </w:r>
      <w:proofErr w:type="gramStart"/>
      <w:r>
        <w:t>автобусных</w:t>
      </w:r>
      <w:proofErr w:type="gramEnd"/>
      <w:r>
        <w:t xml:space="preserve"> маршрута;</w:t>
      </w:r>
    </w:p>
    <w:p w:rsidR="005F4F30" w:rsidRDefault="005F4F30">
      <w:pPr>
        <w:pStyle w:val="ConsPlusNormal"/>
        <w:spacing w:before="220"/>
        <w:ind w:firstLine="540"/>
        <w:jc w:val="both"/>
      </w:pPr>
      <w:r>
        <w:t>461 км железнодорожных путей общего пользования, включающих 88 станций, платформ, остановочных пунктов, в том числе 5 станций, имеющих вокзальные комплексы, расположенные в центральной части Санкт-Петербурга.</w:t>
      </w:r>
    </w:p>
    <w:p w:rsidR="005F4F30" w:rsidRDefault="005F4F30">
      <w:pPr>
        <w:pStyle w:val="ConsPlusNormal"/>
        <w:spacing w:before="220"/>
        <w:ind w:firstLine="540"/>
        <w:jc w:val="both"/>
      </w:pPr>
      <w:r>
        <w:t xml:space="preserve">Во исполнение Федерального </w:t>
      </w:r>
      <w:hyperlink r:id="rId121">
        <w:r>
          <w:rPr>
            <w:color w:val="0000FF"/>
          </w:rPr>
          <w:t>закона</w:t>
        </w:r>
      </w:hyperlink>
      <w: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2022 году в Санкт-Петербурге реализована новая модель транспортного обслуживания пассажиров (далее - НМТО).</w:t>
      </w:r>
    </w:p>
    <w:p w:rsidR="005F4F30" w:rsidRDefault="005F4F30">
      <w:pPr>
        <w:pStyle w:val="ConsPlusNormal"/>
        <w:spacing w:before="220"/>
        <w:ind w:firstLine="540"/>
        <w:jc w:val="both"/>
      </w:pPr>
      <w:r>
        <w:t>В рамках НМТО действуют 348 маршрутов, которые обслуживаются частными перевозчиками на основании заключенных государственных контрактов на срок 6 лет.</w:t>
      </w:r>
    </w:p>
    <w:p w:rsidR="005F4F30" w:rsidRDefault="005F4F30">
      <w:pPr>
        <w:pStyle w:val="ConsPlusNormal"/>
        <w:spacing w:before="220"/>
        <w:ind w:firstLine="540"/>
        <w:jc w:val="both"/>
      </w:pPr>
      <w:r>
        <w:t xml:space="preserve">НМТО </w:t>
      </w:r>
      <w:proofErr w:type="gramStart"/>
      <w:r>
        <w:t>основана</w:t>
      </w:r>
      <w:proofErr w:type="gramEnd"/>
      <w:r>
        <w:t xml:space="preserve"> на анализе текущего положения системы транспортного обслуживания населения, экономики и системы финансирования перевозок, прогнозе спроса на пассажирские перевозки с учетом демографического и территориального развития города и соседних территорий. Основными принципами НМТО являются: снижение дублирования маршрутов, создание системы единых условий проезда, повышение эффективности перевозочного процесса на транспортных сообщениях, обеспечивающих связь с ближайшими крупными транспортно-пересадочными узлами, а также повышение уровня безопасности регулярных перевозок.</w:t>
      </w:r>
    </w:p>
    <w:p w:rsidR="005F4F30" w:rsidRDefault="005F4F30">
      <w:pPr>
        <w:pStyle w:val="ConsPlusNormal"/>
        <w:spacing w:before="220"/>
        <w:ind w:firstLine="540"/>
        <w:jc w:val="both"/>
      </w:pPr>
      <w:r>
        <w:t>В рамках реализации НМТО вся городская маршрутная сеть стала "социальной" с предоставлением всех льгот на проезд, с едиными стандартами транспортного обслуживания населения, действием пересадочного тарифа "60 минут" на всем наземном транспорте, соблюдением расписания движения, оснащенностью подвижного состава низким полом для обеспечения перевозки маломобильных групп населения, системами кондиционирования и видеонаблюдения.</w:t>
      </w:r>
    </w:p>
    <w:p w:rsidR="005F4F30" w:rsidRDefault="005F4F30">
      <w:pPr>
        <w:pStyle w:val="ConsPlusNormal"/>
        <w:spacing w:before="220"/>
        <w:ind w:firstLine="540"/>
        <w:jc w:val="both"/>
      </w:pPr>
      <w:r>
        <w:lastRenderedPageBreak/>
        <w:t xml:space="preserve">В рамках реализации НМТО предусмотрена возможность оплаты проезда в салонах транспортных средств маршрутов регулярных перевозок безналичным способом с использованием банковских карт, мобильных банковских приложений, проездных билетов, записанных на электронный носитель, а также разового проездного билета на базе </w:t>
      </w:r>
      <w:proofErr w:type="spellStart"/>
      <w:r>
        <w:t>штрихкода</w:t>
      </w:r>
      <w:proofErr w:type="spellEnd"/>
      <w:r>
        <w:t>.</w:t>
      </w:r>
    </w:p>
    <w:p w:rsidR="005F4F30" w:rsidRDefault="005F4F30">
      <w:pPr>
        <w:pStyle w:val="ConsPlusNormal"/>
        <w:spacing w:before="220"/>
        <w:ind w:firstLine="540"/>
        <w:jc w:val="both"/>
      </w:pPr>
      <w:r>
        <w:t>За 2023 год совокупно в 18 районах Санкт-Петербурга было осуществлено более 1900 изменений по маршрутам регулярных перевозок (изменение трасс следования, расписаний движения, ввод новых остановочных пунктов), а также установлено 2 новых автобусных маршрута. С 28.12.2023 действует новый автобусный маршрут N 82Э "ст. м. "Проспект Ветеранов" - аэропорт "Пулково". В планах на 2024 год создание 12 новых остановочных пунктов, перевод на контрактную основу 116 маршрутов ГУП "</w:t>
      </w:r>
      <w:proofErr w:type="spellStart"/>
      <w:r>
        <w:t>Пассажиравтотранс</w:t>
      </w:r>
      <w:proofErr w:type="spellEnd"/>
      <w:r>
        <w:t>" и 86 маршрутов ГУП "</w:t>
      </w:r>
      <w:proofErr w:type="spellStart"/>
      <w:r>
        <w:t>Горэлектротранс</w:t>
      </w:r>
      <w:proofErr w:type="spellEnd"/>
      <w:r>
        <w:t>".</w:t>
      </w:r>
    </w:p>
    <w:p w:rsidR="005F4F30" w:rsidRDefault="005F4F30">
      <w:pPr>
        <w:pStyle w:val="ConsPlusNormal"/>
        <w:spacing w:before="220"/>
        <w:ind w:firstLine="540"/>
        <w:jc w:val="both"/>
      </w:pPr>
      <w:proofErr w:type="gramStart"/>
      <w:r>
        <w:t xml:space="preserve">В части таксомоторных перевозок в соответствии с Федеральным </w:t>
      </w:r>
      <w:hyperlink r:id="rId122">
        <w:r>
          <w:rPr>
            <w:color w:val="0000FF"/>
          </w:rPr>
          <w:t>законом</w:t>
        </w:r>
      </w:hyperlink>
      <w:r>
        <w:t xml:space="preserve"> от 29.12.2022 N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Санкт-Петербурге был принят </w:t>
      </w:r>
      <w:hyperlink r:id="rId123">
        <w:r>
          <w:rPr>
            <w:color w:val="0000FF"/>
          </w:rPr>
          <w:t>Закон</w:t>
        </w:r>
      </w:hyperlink>
      <w:r>
        <w:t xml:space="preserve"> Санкт-Петербурга от 28.06.2023 N 417-80 "Об организации перевозок пассажиров и багажа</w:t>
      </w:r>
      <w:proofErr w:type="gramEnd"/>
      <w:r>
        <w:t xml:space="preserve"> легковым такси в Санкт-Петербурге". С 1 сентября организован прием заявлений и уведомлений по новым государственным услугам посредством обращения в МФЦ и в электронном виде посредством портала "Государственные услуги в Санкт-Петербурге". Введение нового порядка организации перевозок легковым такси позволило с мая по сентябрь 2023 года вывести из "серой" зоны более 15000 транспортных средств, количество разрешений на перевозку такси выросло почти вдвое - с 24000 до 40000. Впервые разрешения получили более 200 новых индивидуальных предпринимателей. По итогам 2023 года получено более 7495 заявлений от перевозчиков, в реестр включено 1605 транспортных средств.</w:t>
      </w:r>
    </w:p>
    <w:p w:rsidR="005F4F30" w:rsidRDefault="005F4F30">
      <w:pPr>
        <w:pStyle w:val="ConsPlusNormal"/>
        <w:spacing w:before="220"/>
        <w:ind w:firstLine="540"/>
        <w:jc w:val="both"/>
      </w:pPr>
      <w:r>
        <w:t>Метрополитен составляет структурную основу системы ГПТ общего пользования Санкт-Петербурга. Главной задачей метрополитена является обеспечение магистральных внутригородских перевозок населения по направлениям, связывающим периферийные районы Санкт-Петербурга с его центром и между собой и характеризующимся наиболее устойчивыми пассажиропотоками.</w:t>
      </w:r>
    </w:p>
    <w:p w:rsidR="005F4F30" w:rsidRDefault="005F4F30">
      <w:pPr>
        <w:pStyle w:val="ConsPlusNormal"/>
        <w:spacing w:before="220"/>
        <w:ind w:firstLine="540"/>
        <w:jc w:val="both"/>
      </w:pPr>
      <w:r>
        <w:t>В настоящее время метрополитен является наиболее быстрым и надежным видом ГПТ общего пользования. Это обуславливает ежегодное увеличение доли метрополитена в структуре перевозок ГПТ: до 49 процентов в настоящее время. Провозная способность метрополитена составляет около 400 тыс. пассажиров в час при максимальной суммарной вместимости подвижного состава метрополитена 387,1 тыс. мест.</w:t>
      </w:r>
    </w:p>
    <w:p w:rsidR="005F4F30" w:rsidRDefault="005F4F30">
      <w:pPr>
        <w:pStyle w:val="ConsPlusNormal"/>
        <w:spacing w:before="220"/>
        <w:ind w:firstLine="540"/>
        <w:jc w:val="both"/>
      </w:pPr>
      <w:r>
        <w:t xml:space="preserve">На начало 2024 года зона пешеходной доступности станций метрополитена покрывает 37,3 процента территории плотной застройки (площадь определена без учета акваторий, парков и садов, объектов транспорта и т.п.). </w:t>
      </w:r>
      <w:proofErr w:type="gramStart"/>
      <w:r>
        <w:t>Доля территорий в зоне пешеходной доступности станций метрополитена в центре Санкт-Петербурга составляет 58 процентов, в северных районах - 24 процента, в восточных - 23,5 процента, в южных - 12,7 процента.</w:t>
      </w:r>
      <w:proofErr w:type="gramEnd"/>
      <w:r>
        <w:t xml:space="preserve"> Не обслуживаются метрополитеном </w:t>
      </w:r>
      <w:proofErr w:type="spellStart"/>
      <w:r>
        <w:t>Красносельский</w:t>
      </w:r>
      <w:proofErr w:type="spellEnd"/>
      <w:r>
        <w:t xml:space="preserve"> район Санкт-Петербурга, значительные части Приморского, Красногвардейского, Фрунзенского, Калининского, Выборгского районов Санкт-Петербурга.</w:t>
      </w:r>
    </w:p>
    <w:p w:rsidR="005F4F30" w:rsidRDefault="005F4F30">
      <w:pPr>
        <w:pStyle w:val="ConsPlusNormal"/>
        <w:spacing w:before="220"/>
        <w:ind w:firstLine="540"/>
        <w:jc w:val="both"/>
      </w:pPr>
      <w:r>
        <w:t>По сравнению с другими видами наземного ГПТ общего пользования метрополитен обеспечивает самую высокую скорость движения, составляющую 32-40 км/час (скорость движения на автобусе, трамвае и троллейбусе составляет не более 15-18 км/час, снижаясь в часы пик до 5-10 км/час), и высокую частоту движения. Средний интервал движения поездов в часы пик составляет 2,11 мин.</w:t>
      </w:r>
    </w:p>
    <w:p w:rsidR="005F4F30" w:rsidRDefault="005F4F30">
      <w:pPr>
        <w:pStyle w:val="ConsPlusNormal"/>
        <w:spacing w:before="220"/>
        <w:ind w:firstLine="540"/>
        <w:jc w:val="both"/>
      </w:pPr>
      <w:r>
        <w:t xml:space="preserve">В рамках строительства метрополитена продолжается строительство </w:t>
      </w:r>
      <w:proofErr w:type="spellStart"/>
      <w:r>
        <w:t>Красносельско</w:t>
      </w:r>
      <w:proofErr w:type="spellEnd"/>
      <w:r>
        <w:t xml:space="preserve">-Калининской, </w:t>
      </w:r>
      <w:proofErr w:type="spellStart"/>
      <w:r>
        <w:t>Лахтинско</w:t>
      </w:r>
      <w:proofErr w:type="spellEnd"/>
      <w:r>
        <w:t xml:space="preserve">-Правобережной, </w:t>
      </w:r>
      <w:proofErr w:type="spellStart"/>
      <w:r>
        <w:t>Невско</w:t>
      </w:r>
      <w:proofErr w:type="spellEnd"/>
      <w:r>
        <w:t xml:space="preserve">-Василеостровской линий метрополитена. В </w:t>
      </w:r>
      <w:r>
        <w:lastRenderedPageBreak/>
        <w:t xml:space="preserve">рамках реконструкции продолжается проведение ремонтных работ на станции "Чернышевская". В 2023 году осуществлено открытие </w:t>
      </w:r>
      <w:proofErr w:type="spellStart"/>
      <w:r>
        <w:t>электродепо</w:t>
      </w:r>
      <w:proofErr w:type="spellEnd"/>
      <w:r>
        <w:t xml:space="preserve"> "Дачное" после капитального ремонта, продолжается проведение реконструкции электрооборудования тяговой сети </w:t>
      </w:r>
      <w:proofErr w:type="spellStart"/>
      <w:r>
        <w:t>Кировско</w:t>
      </w:r>
      <w:proofErr w:type="spellEnd"/>
      <w:r>
        <w:t>-Выборгской линии метрополитена.</w:t>
      </w:r>
    </w:p>
    <w:p w:rsidR="005F4F30" w:rsidRDefault="005F4F30">
      <w:pPr>
        <w:pStyle w:val="ConsPlusNormal"/>
        <w:ind w:firstLine="540"/>
        <w:jc w:val="both"/>
      </w:pPr>
    </w:p>
    <w:p w:rsidR="005F4F30" w:rsidRDefault="005F4F30">
      <w:pPr>
        <w:pStyle w:val="ConsPlusTitle"/>
        <w:jc w:val="center"/>
        <w:outlineLvl w:val="1"/>
      </w:pPr>
      <w:r>
        <w:t>3. Приоритеты и цели государственной политики в области</w:t>
      </w:r>
    </w:p>
    <w:p w:rsidR="005F4F30" w:rsidRDefault="005F4F30">
      <w:pPr>
        <w:pStyle w:val="ConsPlusTitle"/>
        <w:jc w:val="center"/>
      </w:pPr>
      <w:r>
        <w:t>транспортного комплекса Санкт-Петербурга, прогноз развития</w:t>
      </w:r>
    </w:p>
    <w:p w:rsidR="005F4F30" w:rsidRDefault="005F4F30">
      <w:pPr>
        <w:pStyle w:val="ConsPlusTitle"/>
        <w:jc w:val="center"/>
      </w:pPr>
      <w:proofErr w:type="gramStart"/>
      <w:r>
        <w:t>транспортной системы Санкт-Петербурга и планируемые</w:t>
      </w:r>
      <w:proofErr w:type="gramEnd"/>
    </w:p>
    <w:p w:rsidR="005F4F30" w:rsidRDefault="005F4F30">
      <w:pPr>
        <w:pStyle w:val="ConsPlusTitle"/>
        <w:jc w:val="center"/>
      </w:pPr>
      <w:r>
        <w:t>макроэкономические показатели по итогам реализации</w:t>
      </w:r>
    </w:p>
    <w:p w:rsidR="005F4F30" w:rsidRDefault="005F4F30">
      <w:pPr>
        <w:pStyle w:val="ConsPlusTitle"/>
        <w:jc w:val="center"/>
      </w:pPr>
      <w:r>
        <w:t>государственной программы</w:t>
      </w:r>
    </w:p>
    <w:p w:rsidR="005F4F30" w:rsidRDefault="005F4F30">
      <w:pPr>
        <w:pStyle w:val="ConsPlusNormal"/>
        <w:ind w:firstLine="540"/>
        <w:jc w:val="both"/>
      </w:pPr>
    </w:p>
    <w:p w:rsidR="005F4F30" w:rsidRDefault="005F4F30">
      <w:pPr>
        <w:pStyle w:val="ConsPlusNormal"/>
        <w:ind w:firstLine="540"/>
        <w:jc w:val="both"/>
      </w:pPr>
      <w:proofErr w:type="gramStart"/>
      <w:r>
        <w:t xml:space="preserve">Приоритеты государственной политики в сфере реализации государственной программы и планируемые макроэкономические показатели по итогам ее реализации определены </w:t>
      </w:r>
      <w:hyperlink r:id="rId124">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w:t>
      </w:r>
      <w:hyperlink r:id="rId125">
        <w:r>
          <w:rPr>
            <w:color w:val="0000FF"/>
          </w:rPr>
          <w:t>Указом</w:t>
        </w:r>
      </w:hyperlink>
      <w:r>
        <w:t xml:space="preserve"> Президента Российской Федерации от 21.07.2020 N 474 "О национальных целях развития Российской Федерации на период до 2030 года", государственной </w:t>
      </w:r>
      <w:hyperlink r:id="rId126">
        <w:r>
          <w:rPr>
            <w:color w:val="0000FF"/>
          </w:rPr>
          <w:t>программой</w:t>
        </w:r>
        <w:proofErr w:type="gramEnd"/>
      </w:hyperlink>
      <w:r>
        <w:t xml:space="preserve"> </w:t>
      </w:r>
      <w:proofErr w:type="gramStart"/>
      <w:r>
        <w:t xml:space="preserve">Российской Федерации "Развитие транспортной системы", утвержденной постановлением Правительства Российской Федерации от 20.12.2017 N 1596, Транспортной </w:t>
      </w:r>
      <w:hyperlink r:id="rId127">
        <w:r>
          <w:rPr>
            <w:color w:val="0000FF"/>
          </w:rPr>
          <w:t>стратегией</w:t>
        </w:r>
      </w:hyperlink>
      <w:r>
        <w:t xml:space="preserve"> Российской Федерации до 2030 года с прогнозом на период до 2035 года, утвержденной распоряжением Правительства Российской Федерации от 27.11.2021 N 3363-р, </w:t>
      </w:r>
      <w:hyperlink r:id="rId128">
        <w:r>
          <w:rPr>
            <w:color w:val="0000FF"/>
          </w:rPr>
          <w:t>Стратегией</w:t>
        </w:r>
      </w:hyperlink>
      <w:r>
        <w:t xml:space="preserve"> развития транспортного машиностроения Российской Федерации на период до 2030 года, утвержденной распоряжением Правительства Российской Федерации от 17.08.2017 N 1756-р, Стратегией 2035, </w:t>
      </w:r>
      <w:hyperlink r:id="rId129">
        <w:r>
          <w:rPr>
            <w:color w:val="0000FF"/>
          </w:rPr>
          <w:t>постановлением</w:t>
        </w:r>
        <w:proofErr w:type="gramEnd"/>
      </w:hyperlink>
      <w:r>
        <w:t xml:space="preserve"> </w:t>
      </w:r>
      <w:proofErr w:type="gramStart"/>
      <w:r>
        <w:t xml:space="preserve">Правительства Санкт-Петербурга от 14.02.2017 N 90 "О прогнозе социально-экономического развития Санкт-Петербурга на период до 2035 года", Транспортной </w:t>
      </w:r>
      <w:hyperlink r:id="rId130">
        <w:r>
          <w:rPr>
            <w:color w:val="0000FF"/>
          </w:rPr>
          <w:t>стратегией</w:t>
        </w:r>
      </w:hyperlink>
      <w:r>
        <w:t xml:space="preserve"> Санкт-Петербурга до 2025 года, одобренной постановлением Правительства Санкт-Петербурга от 13.07.2011 N 945, </w:t>
      </w:r>
      <w:hyperlink r:id="rId131">
        <w:r>
          <w:rPr>
            <w:color w:val="0000FF"/>
          </w:rPr>
          <w:t>Стратегией</w:t>
        </w:r>
      </w:hyperlink>
      <w:r>
        <w:t xml:space="preserve"> развития транспортно-логистического комплекса Санкт-Петербурга, одобренной постановлением Правительства Санкт-Петербурга от 03.07.2007 N 741, отраслевой </w:t>
      </w:r>
      <w:hyperlink r:id="rId132">
        <w:r>
          <w:rPr>
            <w:color w:val="0000FF"/>
          </w:rPr>
          <w:t>схемой</w:t>
        </w:r>
      </w:hyperlink>
      <w:r>
        <w:t xml:space="preserve"> размещения объектов инфраструктуры воздушного транспорта на территории Санкт-Петербурга, утвержденной постановлением Правительства Санкт-Петербурга от 21.07.2009 N</w:t>
      </w:r>
      <w:proofErr w:type="gramEnd"/>
      <w:r>
        <w:t xml:space="preserve"> </w:t>
      </w:r>
      <w:proofErr w:type="gramStart"/>
      <w:r>
        <w:t xml:space="preserve">832, Отраслевой </w:t>
      </w:r>
      <w:hyperlink r:id="rId133">
        <w:r>
          <w:rPr>
            <w:color w:val="0000FF"/>
          </w:rPr>
          <w:t>схемой</w:t>
        </w:r>
      </w:hyperlink>
      <w:r>
        <w:t xml:space="preserve"> развития объектов транспортной инфраструктуры наземного городского пассажирского транспорта в Санкт-Петербурге на 2011-2015 годы с перспективой до 2025 года, утвержденной постановлением Правительства Санкт-Петербурга от 28.06.2011 N 837, Отраслевой </w:t>
      </w:r>
      <w:hyperlink r:id="rId134">
        <w:r>
          <w:rPr>
            <w:color w:val="0000FF"/>
          </w:rPr>
          <w:t>схемой</w:t>
        </w:r>
      </w:hyperlink>
      <w:r>
        <w:t xml:space="preserve"> развития метрополитена в Санкт-Петербурге, утвержденной постановлением Правительства Санкт-Петербурга от 28.06.2011 N 836, Генеральным </w:t>
      </w:r>
      <w:hyperlink r:id="rId135">
        <w:r>
          <w:rPr>
            <w:color w:val="0000FF"/>
          </w:rPr>
          <w:t>планом</w:t>
        </w:r>
      </w:hyperlink>
      <w:r>
        <w:t xml:space="preserve"> Санкт-Петербурга, утвержденным Законом Санкт-Петербурга от 21.12.2005 N 728-99 (с учетом изменений, внесенных Законом Санкт-Петербурга от</w:t>
      </w:r>
      <w:proofErr w:type="gramEnd"/>
      <w:r>
        <w:t xml:space="preserve"> </w:t>
      </w:r>
      <w:proofErr w:type="gramStart"/>
      <w:r>
        <w:t>21.12.2023 N 785-169 "О внесении изменений в Закон Санкт-Петербурга "О Генеральном плане Санкт-Петербурга").</w:t>
      </w:r>
      <w:proofErr w:type="gramEnd"/>
    </w:p>
    <w:p w:rsidR="005F4F30" w:rsidRDefault="005F4F30">
      <w:pPr>
        <w:pStyle w:val="ConsPlusNormal"/>
        <w:spacing w:before="220"/>
        <w:ind w:firstLine="540"/>
        <w:jc w:val="both"/>
      </w:pPr>
      <w:r>
        <w:t xml:space="preserve">В рамках реализации мероприятий государственной программы учитывается свод </w:t>
      </w:r>
      <w:hyperlink r:id="rId136">
        <w:r>
          <w:rPr>
            <w:color w:val="0000FF"/>
          </w:rPr>
          <w:t>правил</w:t>
        </w:r>
      </w:hyperlink>
      <w:r>
        <w:t xml:space="preserve"> "СП 59.13330.2020. Доступность зданий и сооружений для маломобильных групп населения" СНиП 35-01-2001, </w:t>
      </w:r>
      <w:proofErr w:type="gramStart"/>
      <w:r>
        <w:t>утвержденный</w:t>
      </w:r>
      <w:proofErr w:type="gramEnd"/>
      <w:r>
        <w:t xml:space="preserve"> </w:t>
      </w:r>
      <w:hyperlink r:id="rId137">
        <w:r>
          <w:rPr>
            <w:color w:val="0000FF"/>
          </w:rPr>
          <w:t>приказом</w:t>
        </w:r>
      </w:hyperlink>
      <w:r>
        <w:t xml:space="preserve"> Министерства строительства и жилищно-коммунального хозяйства Российской Федерации от 30.12.2020 N 904/пр.</w:t>
      </w:r>
    </w:p>
    <w:p w:rsidR="005F4F30" w:rsidRDefault="005F4F30">
      <w:pPr>
        <w:pStyle w:val="ConsPlusNormal"/>
        <w:spacing w:before="220"/>
        <w:ind w:firstLine="540"/>
        <w:jc w:val="both"/>
      </w:pPr>
      <w:r>
        <w:t>Приоритеты развития транспортной системы Санкт-Петербурга:</w:t>
      </w:r>
    </w:p>
    <w:p w:rsidR="005F4F30" w:rsidRDefault="005F4F30">
      <w:pPr>
        <w:pStyle w:val="ConsPlusNormal"/>
        <w:spacing w:before="220"/>
        <w:ind w:firstLine="540"/>
        <w:jc w:val="both"/>
      </w:pPr>
      <w:r>
        <w:t>повышение транспортной связности территории Санкт-Петербурга;</w:t>
      </w:r>
    </w:p>
    <w:p w:rsidR="005F4F30" w:rsidRDefault="005F4F30">
      <w:pPr>
        <w:pStyle w:val="ConsPlusNormal"/>
        <w:spacing w:before="220"/>
        <w:ind w:firstLine="540"/>
        <w:jc w:val="both"/>
      </w:pPr>
      <w:r>
        <w:t>приведение дорожной сети в нормативное состояние и повышение уровня удовлетворенности граждан дорожной ситуацией, а также снижение транспортной нагрузки в историческом центре Санкт-Петербурга;</w:t>
      </w:r>
    </w:p>
    <w:p w:rsidR="005F4F30" w:rsidRDefault="005F4F30">
      <w:pPr>
        <w:pStyle w:val="ConsPlusNormal"/>
        <w:spacing w:before="220"/>
        <w:ind w:firstLine="540"/>
        <w:jc w:val="both"/>
      </w:pPr>
      <w:r>
        <w:t>развитие и повышение привлекательности городского пассажирского транспорта, включая городской наземный автобусный транспорт, городской электрический транспорт, метрополитен, внешний транспорт, включая водный, воздушный, железнодорожный транспорт;</w:t>
      </w:r>
    </w:p>
    <w:p w:rsidR="005F4F30" w:rsidRDefault="005F4F30">
      <w:pPr>
        <w:pStyle w:val="ConsPlusNormal"/>
        <w:spacing w:before="220"/>
        <w:ind w:firstLine="540"/>
        <w:jc w:val="both"/>
      </w:pPr>
      <w:r>
        <w:lastRenderedPageBreak/>
        <w:t>интеграция видов транспорта, включение железнодорожного транспорта в общую сеть наземного городского пассажирского транспорта;</w:t>
      </w:r>
    </w:p>
    <w:p w:rsidR="005F4F30" w:rsidRDefault="005F4F30">
      <w:pPr>
        <w:pStyle w:val="ConsPlusNormal"/>
        <w:spacing w:before="220"/>
        <w:ind w:firstLine="540"/>
        <w:jc w:val="both"/>
      </w:pPr>
      <w:r>
        <w:t xml:space="preserve">повышение </w:t>
      </w:r>
      <w:proofErr w:type="gramStart"/>
      <w:r>
        <w:t>эффективности использования всех видов ресурсов транспортного комплекса</w:t>
      </w:r>
      <w:proofErr w:type="gramEnd"/>
      <w:r>
        <w:t xml:space="preserve"> Санкт-Петербурга, что связано с ограниченностью имеющихся ресурсов, в первую очередь территориальных, а также необходимостью комплексного территориального планирования развития транспортной системы как системообразующего элемента градостроительной политики;</w:t>
      </w:r>
    </w:p>
    <w:p w:rsidR="005F4F30" w:rsidRDefault="005F4F30">
      <w:pPr>
        <w:pStyle w:val="ConsPlusNormal"/>
        <w:spacing w:before="220"/>
        <w:ind w:firstLine="540"/>
        <w:jc w:val="both"/>
      </w:pPr>
      <w:r>
        <w:t>определение приоритетности экологически безопасных видов топлива и альтернативных источников энергии на транспортном комплексе Санкт-Петербурга;</w:t>
      </w:r>
    </w:p>
    <w:p w:rsidR="005F4F30" w:rsidRDefault="005F4F30">
      <w:pPr>
        <w:pStyle w:val="ConsPlusNormal"/>
        <w:spacing w:before="220"/>
        <w:ind w:firstLine="540"/>
        <w:jc w:val="both"/>
      </w:pPr>
      <w:r>
        <w:t>расширение применения информационных технологий на транспортном комплексе для повышения его доступности, комфортности и безопасности;</w:t>
      </w:r>
    </w:p>
    <w:p w:rsidR="005F4F30" w:rsidRDefault="005F4F30">
      <w:pPr>
        <w:pStyle w:val="ConsPlusNormal"/>
        <w:spacing w:before="220"/>
        <w:ind w:firstLine="540"/>
        <w:jc w:val="both"/>
      </w:pPr>
      <w:r>
        <w:t>повышение пропускной способности существующей УДС Санкт-Петербурга за счет реализации мероприятий по ремонту и реконструкции элементов УДС;</w:t>
      </w:r>
    </w:p>
    <w:p w:rsidR="005F4F30" w:rsidRDefault="005F4F30">
      <w:pPr>
        <w:pStyle w:val="ConsPlusNormal"/>
        <w:spacing w:before="220"/>
        <w:ind w:firstLine="540"/>
        <w:jc w:val="both"/>
      </w:pPr>
      <w:r>
        <w:t>совершенствование методов разработки схем организации дорожного движения, применяемых в них инженерных и технологических решений, улучшение визуальных, слуховых и тактильных каче</w:t>
      </w:r>
      <w:proofErr w:type="gramStart"/>
      <w:r>
        <w:t>ств пр</w:t>
      </w:r>
      <w:proofErr w:type="gramEnd"/>
      <w:r>
        <w:t>именяемых технических средств организации дорожного движения;</w:t>
      </w:r>
    </w:p>
    <w:p w:rsidR="005F4F30" w:rsidRDefault="005F4F30">
      <w:pPr>
        <w:pStyle w:val="ConsPlusNormal"/>
        <w:spacing w:before="220"/>
        <w:ind w:firstLine="540"/>
        <w:jc w:val="both"/>
      </w:pPr>
      <w:r>
        <w:t xml:space="preserve">развитие сети велодорожек и </w:t>
      </w:r>
      <w:proofErr w:type="spellStart"/>
      <w:r>
        <w:t>велодвижения</w:t>
      </w:r>
      <w:proofErr w:type="spellEnd"/>
      <w:r>
        <w:t xml:space="preserve"> в Санкт-Петербурге;</w:t>
      </w:r>
    </w:p>
    <w:p w:rsidR="005F4F30" w:rsidRDefault="005F4F30">
      <w:pPr>
        <w:pStyle w:val="ConsPlusNormal"/>
        <w:spacing w:before="220"/>
        <w:ind w:firstLine="540"/>
        <w:jc w:val="both"/>
      </w:pPr>
      <w:r>
        <w:t>продолжение работы по организации приоритетных условий движения наземного ГПТ.</w:t>
      </w:r>
    </w:p>
    <w:p w:rsidR="005F4F30" w:rsidRDefault="005F4F30">
      <w:pPr>
        <w:pStyle w:val="ConsPlusNormal"/>
        <w:spacing w:before="220"/>
        <w:ind w:firstLine="540"/>
        <w:jc w:val="both"/>
      </w:pPr>
      <w:r>
        <w:t>К 2029 году объемы перевозок пассажиров на городском пассажирском транспорте планируется увеличить на 4,8 процента по сравнению с существующим положением.</w:t>
      </w:r>
    </w:p>
    <w:p w:rsidR="005F4F30" w:rsidRDefault="005F4F30">
      <w:pPr>
        <w:pStyle w:val="ConsPlusNormal"/>
        <w:spacing w:before="220"/>
        <w:ind w:firstLine="540"/>
        <w:jc w:val="both"/>
      </w:pPr>
      <w:r>
        <w:t>За период реализации государственной программы в приоритетном порядке планируется:</w:t>
      </w:r>
    </w:p>
    <w:p w:rsidR="005F4F30" w:rsidRDefault="005F4F30">
      <w:pPr>
        <w:pStyle w:val="ConsPlusNormal"/>
        <w:spacing w:before="220"/>
        <w:ind w:firstLine="540"/>
        <w:jc w:val="both"/>
      </w:pPr>
      <w:r>
        <w:t>ввести в эксплуатацию после строительства и реконструкции автомобильные дороги общего пользования регионального (межмуниципального) значения не менее 41,31 км;</w:t>
      </w:r>
    </w:p>
    <w:p w:rsidR="005F4F30" w:rsidRDefault="005F4F30">
      <w:pPr>
        <w:pStyle w:val="ConsPlusNormal"/>
        <w:spacing w:before="220"/>
        <w:ind w:firstLine="540"/>
        <w:jc w:val="both"/>
      </w:pPr>
      <w:r>
        <w:t>снизить процент дорог, находящихся в ненормативном состоянии, до 28,8 процента;</w:t>
      </w:r>
    </w:p>
    <w:p w:rsidR="005F4F30" w:rsidRDefault="005F4F30">
      <w:pPr>
        <w:pStyle w:val="ConsPlusNormal"/>
        <w:spacing w:before="220"/>
        <w:ind w:firstLine="540"/>
        <w:jc w:val="both"/>
      </w:pPr>
      <w:r>
        <w:t>увеличить эксплуатационную длину линий метрополитена на 8,8 км, ввести в эксплуатацию семь новых станций метрополитена;</w:t>
      </w:r>
    </w:p>
    <w:p w:rsidR="005F4F30" w:rsidRDefault="005F4F30">
      <w:pPr>
        <w:pStyle w:val="ConsPlusNormal"/>
        <w:spacing w:before="220"/>
        <w:ind w:firstLine="540"/>
        <w:jc w:val="both"/>
      </w:pPr>
      <w:r>
        <w:t>довести долю подвижного состава нового поколения до 69,7 процента от общего числа парка подвижного состава метрополитена и до 100 процентов от общего числа парка городского наземного электрического транспорта;</w:t>
      </w:r>
    </w:p>
    <w:p w:rsidR="005F4F30" w:rsidRDefault="005F4F30">
      <w:pPr>
        <w:pStyle w:val="ConsPlusNormal"/>
        <w:spacing w:before="220"/>
        <w:ind w:firstLine="540"/>
        <w:jc w:val="both"/>
      </w:pPr>
      <w:r>
        <w:t>увеличить количество высокоэкономичных транспортных средств (автобусы), регулирование тарифов на услуги по перевозке на которых осуществляется Санкт-Петербургом, до 3043 единиц;</w:t>
      </w:r>
    </w:p>
    <w:p w:rsidR="005F4F30" w:rsidRDefault="005F4F30">
      <w:pPr>
        <w:pStyle w:val="ConsPlusNormal"/>
        <w:spacing w:before="220"/>
        <w:ind w:firstLine="540"/>
        <w:jc w:val="both"/>
      </w:pPr>
      <w:r>
        <w:t xml:space="preserve">увеличить долю поездок на </w:t>
      </w:r>
      <w:proofErr w:type="gramStart"/>
      <w:r>
        <w:t>наземном</w:t>
      </w:r>
      <w:proofErr w:type="gramEnd"/>
      <w:r>
        <w:t xml:space="preserve"> ГПТ, оплаченных электронными билетами, до 99,6 процента;</w:t>
      </w:r>
    </w:p>
    <w:p w:rsidR="005F4F30" w:rsidRDefault="005F4F30">
      <w:pPr>
        <w:pStyle w:val="ConsPlusNormal"/>
        <w:spacing w:before="220"/>
        <w:ind w:firstLine="540"/>
        <w:jc w:val="both"/>
      </w:pPr>
      <w:r>
        <w:t>увеличить на 509 единиц количество светофорных объектов, включенных в АСУДД;</w:t>
      </w:r>
    </w:p>
    <w:p w:rsidR="005F4F30" w:rsidRDefault="005F4F30">
      <w:pPr>
        <w:pStyle w:val="ConsPlusNormal"/>
        <w:spacing w:before="220"/>
        <w:ind w:firstLine="540"/>
        <w:jc w:val="both"/>
      </w:pPr>
      <w:r>
        <w:t>увеличить до 5391 единиц количество парковочных мест для временного размещения транспортных средств на городских автостоянках;</w:t>
      </w:r>
    </w:p>
    <w:p w:rsidR="005F4F30" w:rsidRDefault="005F4F30">
      <w:pPr>
        <w:pStyle w:val="ConsPlusNormal"/>
        <w:spacing w:before="220"/>
        <w:ind w:firstLine="540"/>
        <w:jc w:val="both"/>
      </w:pPr>
      <w:r>
        <w:t xml:space="preserve">увеличить протяженность велосипедных дорожек, </w:t>
      </w:r>
      <w:proofErr w:type="spellStart"/>
      <w:r>
        <w:t>велопешеходных</w:t>
      </w:r>
      <w:proofErr w:type="spellEnd"/>
      <w:r>
        <w:t xml:space="preserve"> дорожек, полос для велосипедистов до 196,6 км.</w:t>
      </w:r>
    </w:p>
    <w:p w:rsidR="005F4F30" w:rsidRDefault="005F4F30">
      <w:pPr>
        <w:pStyle w:val="ConsPlusNormal"/>
        <w:ind w:firstLine="540"/>
        <w:jc w:val="both"/>
      </w:pPr>
    </w:p>
    <w:p w:rsidR="005F4F30" w:rsidRDefault="005F4F30">
      <w:pPr>
        <w:pStyle w:val="ConsPlusTitle"/>
        <w:jc w:val="center"/>
        <w:outlineLvl w:val="1"/>
      </w:pPr>
      <w:r>
        <w:t>4. Описание целей и задач государственной программы</w:t>
      </w:r>
    </w:p>
    <w:p w:rsidR="005F4F30" w:rsidRDefault="005F4F30">
      <w:pPr>
        <w:pStyle w:val="ConsPlusNormal"/>
        <w:ind w:firstLine="540"/>
        <w:jc w:val="both"/>
      </w:pPr>
    </w:p>
    <w:p w:rsidR="005F4F30" w:rsidRDefault="005F4F30">
      <w:pPr>
        <w:pStyle w:val="ConsPlusNormal"/>
        <w:ind w:firstLine="540"/>
        <w:jc w:val="both"/>
      </w:pPr>
      <w:r>
        <w:t>Цель государственной программы - обеспечение доступности, надежности, комфортности и безопасности функционирования транспортного комплекса Санкт-Петербурга, отвечающего потребностям социально-экономического развития и транзитного потенциала Санкт-Петербурга, при приоритетном развитии системы городского пассажирского и внешнего транспорта.</w:t>
      </w:r>
    </w:p>
    <w:p w:rsidR="005F4F30" w:rsidRDefault="005F4F30">
      <w:pPr>
        <w:pStyle w:val="ConsPlusNormal"/>
        <w:spacing w:before="220"/>
        <w:ind w:firstLine="540"/>
        <w:jc w:val="both"/>
      </w:pPr>
      <w:r>
        <w:t>Транспортная система такого крупного города, как Санкт-Петербург, выполняет множество различных функций и зачастую должна отвечать конфликтующим интересам различных сторон. При этом все пользователи транспортной системы требуют обеспечения возможности свободного передвижения вне зависимости от цели поездки, времени суток и направления. Вместе с тем полное и одновременное удовлетворение этих потребностей не представляется возможным, так как городское пространство, используемое для транспортно-коммуникационных нужд, представляет собой ограниченный ресурс.</w:t>
      </w:r>
    </w:p>
    <w:p w:rsidR="005F4F30" w:rsidRDefault="005F4F30">
      <w:pPr>
        <w:pStyle w:val="ConsPlusNormal"/>
        <w:spacing w:before="220"/>
        <w:ind w:firstLine="540"/>
        <w:jc w:val="both"/>
      </w:pPr>
      <w:r>
        <w:t>Задачи государственной программы определяются многообразием функций транспортной системы, а именно:</w:t>
      </w:r>
    </w:p>
    <w:p w:rsidR="005F4F30" w:rsidRDefault="005F4F30">
      <w:pPr>
        <w:pStyle w:val="ConsPlusNormal"/>
        <w:spacing w:before="220"/>
        <w:ind w:firstLine="540"/>
        <w:jc w:val="both"/>
      </w:pPr>
      <w:r>
        <w:t>4.1. Обеспечение доступности и качества услуг транспортного комплекса Санкт-Петербурга направлено на обеспечение равных возможностей всех жителей Санкт-Петербурга независимо от уровня их дохода и наличия личного транспорта в реализации потребностей передвижения с трудовыми, деловыми, бытовыми, досуговыми и иными целями.</w:t>
      </w:r>
    </w:p>
    <w:p w:rsidR="005F4F30" w:rsidRDefault="005F4F30">
      <w:pPr>
        <w:pStyle w:val="ConsPlusNormal"/>
        <w:spacing w:before="220"/>
        <w:ind w:firstLine="540"/>
        <w:jc w:val="both"/>
      </w:pPr>
      <w:r>
        <w:t>Данная задача характеризуется целевым показателем государственной программы "Доля жителей Санкт-Петербурга, удовлетворенных качеством обслуживания на ГПТ". По результатам реализации мероприятий государственной программы ожидается увеличение доли населения, удовлетворенного качеством обслуживания на ГПТ, до 89,4 процента.</w:t>
      </w:r>
    </w:p>
    <w:p w:rsidR="005F4F30" w:rsidRDefault="005F4F30">
      <w:pPr>
        <w:pStyle w:val="ConsPlusNormal"/>
        <w:spacing w:before="220"/>
        <w:ind w:firstLine="540"/>
        <w:jc w:val="both"/>
      </w:pPr>
      <w:r>
        <w:t>4.2. Повышение безопасности функционирования транспортного комплекса Санкт-Петербурга направлено на обеспечение безопасного функционирования транспортного комплекса, в том числе для пассажиров и пешеходов, а также минимизации негативных эффектов, создаваемых транспортом.</w:t>
      </w:r>
    </w:p>
    <w:p w:rsidR="005F4F30" w:rsidRDefault="005F4F30">
      <w:pPr>
        <w:pStyle w:val="ConsPlusNormal"/>
        <w:spacing w:before="220"/>
        <w:ind w:firstLine="540"/>
        <w:jc w:val="both"/>
      </w:pPr>
      <w:r>
        <w:t>Данная задача характеризуется целевым показателем государственной программы "Количество регистрируемых дорожно-транспортных происшествий на 10 тыс. транспортных средств". По результатам реализации мероприятий государственной программы ожидается снижение количества дорожно-транспортных происшествий на 10 тыс. зарегистрированных транспортных средств до 26 происшествий.</w:t>
      </w:r>
    </w:p>
    <w:p w:rsidR="005F4F30" w:rsidRDefault="005F4F30">
      <w:pPr>
        <w:pStyle w:val="ConsPlusNormal"/>
        <w:spacing w:before="220"/>
        <w:ind w:firstLine="540"/>
        <w:jc w:val="both"/>
      </w:pPr>
      <w:r>
        <w:t>4.3. Увеличение доли населения, пользующегося услугами ГПТ, направлено на снижение нагрузки на УДС Санкт-Петербурга, особенно центральной части Санкт-Петербурга.</w:t>
      </w:r>
    </w:p>
    <w:p w:rsidR="005F4F30" w:rsidRDefault="005F4F30">
      <w:pPr>
        <w:pStyle w:val="ConsPlusNormal"/>
        <w:spacing w:before="220"/>
        <w:ind w:firstLine="540"/>
        <w:jc w:val="both"/>
      </w:pPr>
      <w:r>
        <w:t>Данная задача характеризуется целевым показателем государственной программы "Доля пассажиров, перевезенных ГПТ". По результатам реализации мероприятий государственной программы ожидается увеличение объемов перевозки пассажиров всеми видами ГПТ до 76,2 процента.</w:t>
      </w:r>
    </w:p>
    <w:p w:rsidR="005F4F30" w:rsidRDefault="005F4F30">
      <w:pPr>
        <w:pStyle w:val="ConsPlusNormal"/>
        <w:spacing w:before="220"/>
        <w:ind w:firstLine="540"/>
        <w:jc w:val="both"/>
      </w:pPr>
      <w:r>
        <w:t xml:space="preserve">4.4. Повышение </w:t>
      </w:r>
      <w:proofErr w:type="gramStart"/>
      <w:r>
        <w:t>эффективности использования всех видов ресурсов транспортного комплекса Санкт-Петербурга</w:t>
      </w:r>
      <w:proofErr w:type="gramEnd"/>
      <w:r>
        <w:t xml:space="preserve"> связано с ограниченностью имеющихся ресурсов, в первую очередь территориальных, а также необходимостью комплексного территориального планирования развития транспортной системы как системообразующего элемента градостроительной политики.</w:t>
      </w:r>
    </w:p>
    <w:p w:rsidR="005F4F30" w:rsidRDefault="005F4F30">
      <w:pPr>
        <w:pStyle w:val="ConsPlusNormal"/>
        <w:spacing w:before="220"/>
        <w:ind w:firstLine="540"/>
        <w:jc w:val="both"/>
      </w:pPr>
      <w:r>
        <w:t>Данная задача характеризуется целевым показателем государственной программы "Доля населения Санкт-Петербурга, проживающего в зоне пешеходной доступности станций метрополитена". По результатам реализации мероприятий государственной программы ожидается увеличение доли населения Санкт-Петербурга, проживающего в зоне пешеходной доступности станций метрополитена, до 37,8 процента.</w:t>
      </w:r>
    </w:p>
    <w:p w:rsidR="005F4F30" w:rsidRDefault="005F4F30">
      <w:pPr>
        <w:pStyle w:val="ConsPlusNormal"/>
        <w:spacing w:before="220"/>
        <w:ind w:firstLine="540"/>
        <w:jc w:val="both"/>
      </w:pPr>
      <w:r>
        <w:lastRenderedPageBreak/>
        <w:t>4.5. Улучшение условий немоторизованного движения направлено на обеспечение безопасности и комфорта передвижения людей, улучшения их здоровья и состояния окружающей среды.</w:t>
      </w:r>
    </w:p>
    <w:p w:rsidR="005F4F30" w:rsidRDefault="005F4F30">
      <w:pPr>
        <w:pStyle w:val="ConsPlusNormal"/>
        <w:spacing w:before="220"/>
        <w:ind w:firstLine="540"/>
        <w:jc w:val="both"/>
      </w:pPr>
      <w:r>
        <w:t xml:space="preserve">Данная задача характеризуется целевым показателем государственной программы "Протяженность сети </w:t>
      </w:r>
      <w:proofErr w:type="spellStart"/>
      <w:r>
        <w:t>веломаршрутов</w:t>
      </w:r>
      <w:proofErr w:type="spellEnd"/>
      <w:r>
        <w:t xml:space="preserve">". По результатам реализации мероприятий государственной программы ожидается увеличение протяженности велосипедных дорожек, </w:t>
      </w:r>
      <w:proofErr w:type="spellStart"/>
      <w:r>
        <w:t>велопешеходных</w:t>
      </w:r>
      <w:proofErr w:type="spellEnd"/>
      <w:r>
        <w:t xml:space="preserve"> дорожек, полос для велосипедистов до 196,6 км.</w:t>
      </w:r>
    </w:p>
    <w:p w:rsidR="005F4F30" w:rsidRDefault="005F4F30">
      <w:pPr>
        <w:pStyle w:val="ConsPlusNormal"/>
        <w:spacing w:before="220"/>
        <w:ind w:firstLine="540"/>
        <w:jc w:val="both"/>
      </w:pPr>
      <w:r>
        <w:t>4.6. Повышение эффективности внешнего транспортного сообщения направлено на соблюдение баланса между экономическим и социальным направлениями деятельности внешнего транспорта.</w:t>
      </w:r>
    </w:p>
    <w:p w:rsidR="005F4F30" w:rsidRDefault="005F4F30">
      <w:pPr>
        <w:pStyle w:val="ConsPlusNormal"/>
        <w:spacing w:before="220"/>
        <w:ind w:firstLine="540"/>
        <w:jc w:val="both"/>
      </w:pPr>
      <w:r>
        <w:t>Данная задача характеризуется целевым показателем государственной программы "Доля жителей Санкт-Петербурга, удовлетворенных качеством обслуживания на ГПТ". По результатам реализации мероприятий государственной программы ожидается увеличение доли населения, удовлетворенного качеством обслуживания на ГПТ, до 89,4 процента.</w:t>
      </w:r>
    </w:p>
    <w:p w:rsidR="005F4F30" w:rsidRDefault="005F4F30">
      <w:pPr>
        <w:pStyle w:val="ConsPlusNormal"/>
        <w:spacing w:before="220"/>
        <w:ind w:firstLine="540"/>
        <w:jc w:val="both"/>
      </w:pPr>
      <w:r>
        <w:t>4.7. Создание безопасных и качественных автомобильных дорог.</w:t>
      </w:r>
    </w:p>
    <w:p w:rsidR="005F4F30" w:rsidRDefault="005F4F30">
      <w:pPr>
        <w:pStyle w:val="ConsPlusNormal"/>
        <w:spacing w:before="220"/>
        <w:ind w:firstLine="540"/>
        <w:jc w:val="both"/>
      </w:pPr>
      <w:r>
        <w:t>Данная задача характеризуется целевыми показателями государственной программы:</w:t>
      </w:r>
    </w:p>
    <w:p w:rsidR="005F4F30" w:rsidRDefault="005F4F30">
      <w:pPr>
        <w:pStyle w:val="ConsPlusNormal"/>
        <w:spacing w:before="220"/>
        <w:ind w:firstLine="540"/>
        <w:jc w:val="both"/>
      </w:pPr>
      <w:r>
        <w:t>"Доля автомобильных дорог регионального значения, соответствующих нормативным требованиям, в их общей протяженности";</w:t>
      </w:r>
    </w:p>
    <w:p w:rsidR="005F4F30" w:rsidRDefault="005F4F30">
      <w:pPr>
        <w:pStyle w:val="ConsPlusNormal"/>
        <w:spacing w:before="220"/>
        <w:ind w:firstLine="540"/>
        <w:jc w:val="both"/>
      </w:pPr>
      <w:r>
        <w:t>"Доля автомобильных дорог регионального значения, работающих в режиме перегрузки, в их общей протяженности";</w:t>
      </w:r>
    </w:p>
    <w:p w:rsidR="005F4F30" w:rsidRDefault="005F4F30">
      <w:pPr>
        <w:pStyle w:val="ConsPlusNormal"/>
        <w:spacing w:before="220"/>
        <w:ind w:firstLine="540"/>
        <w:jc w:val="both"/>
      </w:pPr>
      <w:r>
        <w:t>"Количество мест концентрации дорожно-транспортных происшествий (</w:t>
      </w:r>
      <w:proofErr w:type="spellStart"/>
      <w:r>
        <w:t>аварийно</w:t>
      </w:r>
      <w:proofErr w:type="spellEnd"/>
      <w:r>
        <w:t xml:space="preserve"> опасных участков) на автомобильных дорогах регионального значения в Санкт-Петербурге".</w:t>
      </w:r>
    </w:p>
    <w:p w:rsidR="005F4F30" w:rsidRDefault="005F4F30">
      <w:pPr>
        <w:pStyle w:val="ConsPlusNormal"/>
        <w:spacing w:before="220"/>
        <w:ind w:firstLine="540"/>
        <w:jc w:val="both"/>
      </w:pPr>
      <w:r>
        <w:t>По результатам реализации мероприятий государственной программы ожидается:</w:t>
      </w:r>
    </w:p>
    <w:p w:rsidR="005F4F30" w:rsidRDefault="005F4F30">
      <w:pPr>
        <w:pStyle w:val="ConsPlusNormal"/>
        <w:spacing w:before="220"/>
        <w:ind w:firstLine="540"/>
        <w:jc w:val="both"/>
      </w:pPr>
      <w:r>
        <w:t>увеличение доли автомобильных дорог регионального значения, соответствующих нормативным требованиям, в их общей протяженности до 71,2 процента;</w:t>
      </w:r>
    </w:p>
    <w:p w:rsidR="005F4F30" w:rsidRDefault="005F4F30">
      <w:pPr>
        <w:pStyle w:val="ConsPlusNormal"/>
        <w:spacing w:before="220"/>
        <w:ind w:firstLine="540"/>
        <w:jc w:val="both"/>
      </w:pPr>
      <w:r>
        <w:t>уменьшение доли автомобильных дорог регионального значения, работающих в режиме перегрузки, в их общей протяженности до 12 процентов;</w:t>
      </w:r>
    </w:p>
    <w:p w:rsidR="005F4F30" w:rsidRDefault="005F4F30">
      <w:pPr>
        <w:pStyle w:val="ConsPlusNormal"/>
        <w:spacing w:before="220"/>
        <w:ind w:firstLine="540"/>
        <w:jc w:val="both"/>
      </w:pPr>
      <w:r>
        <w:t>уменьшение количества мест концентрации дорожно-транспортных происшествий (</w:t>
      </w:r>
      <w:proofErr w:type="spellStart"/>
      <w:r>
        <w:t>аварийно</w:t>
      </w:r>
      <w:proofErr w:type="spellEnd"/>
      <w:r>
        <w:t xml:space="preserve"> опасных участков) на автомобильных дорогах регионального значения в Санкт-Петербурге до 77 единиц.</w:t>
      </w:r>
    </w:p>
    <w:p w:rsidR="005F4F30" w:rsidRDefault="005F4F30">
      <w:pPr>
        <w:pStyle w:val="ConsPlusNormal"/>
        <w:ind w:firstLine="540"/>
        <w:jc w:val="both"/>
      </w:pPr>
    </w:p>
    <w:p w:rsidR="005F4F30" w:rsidRDefault="005F4F30">
      <w:pPr>
        <w:pStyle w:val="ConsPlusTitle"/>
        <w:jc w:val="center"/>
        <w:outlineLvl w:val="1"/>
      </w:pPr>
      <w:r>
        <w:t>5. Целевые показатели государственной программы и индикаторы</w:t>
      </w:r>
    </w:p>
    <w:p w:rsidR="005F4F30" w:rsidRDefault="005F4F30">
      <w:pPr>
        <w:pStyle w:val="ConsPlusTitle"/>
        <w:jc w:val="center"/>
      </w:pPr>
      <w:r>
        <w:t>подпрограмм и отдельных мероприятий</w:t>
      </w:r>
    </w:p>
    <w:p w:rsidR="005F4F30" w:rsidRDefault="005F4F30">
      <w:pPr>
        <w:pStyle w:val="ConsPlusNormal"/>
        <w:jc w:val="center"/>
      </w:pPr>
    </w:p>
    <w:p w:rsidR="005F4F30" w:rsidRDefault="005F4F30">
      <w:pPr>
        <w:pStyle w:val="ConsPlusTitle"/>
        <w:jc w:val="center"/>
        <w:outlineLvl w:val="2"/>
      </w:pPr>
      <w:r>
        <w:t>5.1. Целевые показатели государственной программы</w:t>
      </w:r>
    </w:p>
    <w:p w:rsidR="005F4F30" w:rsidRDefault="005F4F30">
      <w:pPr>
        <w:pStyle w:val="ConsPlusNormal"/>
        <w:ind w:firstLine="540"/>
        <w:jc w:val="both"/>
      </w:pPr>
    </w:p>
    <w:p w:rsidR="005F4F30" w:rsidRDefault="005F4F30">
      <w:pPr>
        <w:pStyle w:val="ConsPlusNormal"/>
        <w:sectPr w:rsidR="005F4F30" w:rsidSect="00D76AA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65"/>
        <w:gridCol w:w="1247"/>
        <w:gridCol w:w="907"/>
        <w:gridCol w:w="907"/>
        <w:gridCol w:w="850"/>
        <w:gridCol w:w="907"/>
        <w:gridCol w:w="907"/>
        <w:gridCol w:w="907"/>
        <w:gridCol w:w="1757"/>
        <w:gridCol w:w="2098"/>
      </w:tblGrid>
      <w:tr w:rsidR="005F4F30">
        <w:tc>
          <w:tcPr>
            <w:tcW w:w="454" w:type="dxa"/>
            <w:vMerge w:val="restart"/>
          </w:tcPr>
          <w:p w:rsidR="005F4F30" w:rsidRDefault="005F4F30">
            <w:pPr>
              <w:pStyle w:val="ConsPlusNormal"/>
              <w:jc w:val="center"/>
            </w:pPr>
            <w:r>
              <w:lastRenderedPageBreak/>
              <w:t xml:space="preserve">N </w:t>
            </w:r>
            <w:proofErr w:type="gramStart"/>
            <w:r>
              <w:t>п</w:t>
            </w:r>
            <w:proofErr w:type="gramEnd"/>
            <w:r>
              <w:t>/п</w:t>
            </w:r>
          </w:p>
        </w:tc>
        <w:tc>
          <w:tcPr>
            <w:tcW w:w="2665" w:type="dxa"/>
            <w:vMerge w:val="restart"/>
          </w:tcPr>
          <w:p w:rsidR="005F4F30" w:rsidRDefault="005F4F30">
            <w:pPr>
              <w:pStyle w:val="ConsPlusNormal"/>
              <w:jc w:val="center"/>
            </w:pPr>
            <w:r>
              <w:t>Наименование целевого показателя</w:t>
            </w:r>
          </w:p>
        </w:tc>
        <w:tc>
          <w:tcPr>
            <w:tcW w:w="1247" w:type="dxa"/>
            <w:vMerge w:val="restart"/>
          </w:tcPr>
          <w:p w:rsidR="005F4F30" w:rsidRDefault="005F4F30">
            <w:pPr>
              <w:pStyle w:val="ConsPlusNormal"/>
              <w:jc w:val="center"/>
            </w:pPr>
            <w:r>
              <w:t>Единица измерения</w:t>
            </w:r>
          </w:p>
        </w:tc>
        <w:tc>
          <w:tcPr>
            <w:tcW w:w="5385" w:type="dxa"/>
            <w:gridSpan w:val="6"/>
          </w:tcPr>
          <w:p w:rsidR="005F4F30" w:rsidRDefault="005F4F30">
            <w:pPr>
              <w:pStyle w:val="ConsPlusNormal"/>
              <w:jc w:val="center"/>
            </w:pPr>
            <w:r>
              <w:t>Значение целевого показателя по годам</w:t>
            </w:r>
          </w:p>
        </w:tc>
        <w:tc>
          <w:tcPr>
            <w:tcW w:w="1757" w:type="dxa"/>
            <w:vMerge w:val="restart"/>
          </w:tcPr>
          <w:p w:rsidR="005F4F30" w:rsidRDefault="005F4F30">
            <w:pPr>
              <w:pStyle w:val="ConsPlusNormal"/>
              <w:jc w:val="center"/>
            </w:pPr>
            <w:proofErr w:type="gramStart"/>
            <w:r>
              <w:t>Ответственный</w:t>
            </w:r>
            <w:proofErr w:type="gramEnd"/>
            <w:r>
              <w:t xml:space="preserve"> за достижение целевого показателя</w:t>
            </w:r>
          </w:p>
        </w:tc>
        <w:tc>
          <w:tcPr>
            <w:tcW w:w="2098" w:type="dxa"/>
            <w:vMerge w:val="restart"/>
          </w:tcPr>
          <w:p w:rsidR="005F4F30" w:rsidRDefault="005F4F30">
            <w:pPr>
              <w:pStyle w:val="ConsPlusNormal"/>
              <w:jc w:val="center"/>
            </w:pPr>
            <w:r>
              <w:t xml:space="preserve">Принадлежность целевого показателя к показателям Стратегии 2035, региональных проектов, </w:t>
            </w:r>
            <w:hyperlink r:id="rId138">
              <w:r>
                <w:rPr>
                  <w:color w:val="0000FF"/>
                </w:rPr>
                <w:t>Указа</w:t>
              </w:r>
            </w:hyperlink>
            <w:r>
              <w:t xml:space="preserve"> Президента РФ N 68, финансовым соглашениям и нефинансовым соглашениям</w:t>
            </w:r>
          </w:p>
        </w:tc>
      </w:tr>
      <w:tr w:rsidR="005F4F30">
        <w:tc>
          <w:tcPr>
            <w:tcW w:w="454" w:type="dxa"/>
            <w:vMerge/>
          </w:tcPr>
          <w:p w:rsidR="005F4F30" w:rsidRDefault="005F4F30">
            <w:pPr>
              <w:pStyle w:val="ConsPlusNormal"/>
            </w:pPr>
          </w:p>
        </w:tc>
        <w:tc>
          <w:tcPr>
            <w:tcW w:w="2665" w:type="dxa"/>
            <w:vMerge/>
          </w:tcPr>
          <w:p w:rsidR="005F4F30" w:rsidRDefault="005F4F30">
            <w:pPr>
              <w:pStyle w:val="ConsPlusNormal"/>
            </w:pPr>
          </w:p>
        </w:tc>
        <w:tc>
          <w:tcPr>
            <w:tcW w:w="1247" w:type="dxa"/>
            <w:vMerge/>
          </w:tcPr>
          <w:p w:rsidR="005F4F30" w:rsidRDefault="005F4F30">
            <w:pPr>
              <w:pStyle w:val="ConsPlusNormal"/>
            </w:pPr>
          </w:p>
        </w:tc>
        <w:tc>
          <w:tcPr>
            <w:tcW w:w="907" w:type="dxa"/>
          </w:tcPr>
          <w:p w:rsidR="005F4F30" w:rsidRDefault="005F4F30">
            <w:pPr>
              <w:pStyle w:val="ConsPlusNormal"/>
              <w:jc w:val="center"/>
            </w:pPr>
            <w:r>
              <w:t>2024 г.</w:t>
            </w:r>
          </w:p>
        </w:tc>
        <w:tc>
          <w:tcPr>
            <w:tcW w:w="907" w:type="dxa"/>
          </w:tcPr>
          <w:p w:rsidR="005F4F30" w:rsidRDefault="005F4F30">
            <w:pPr>
              <w:pStyle w:val="ConsPlusNormal"/>
              <w:jc w:val="center"/>
            </w:pPr>
            <w:r>
              <w:t>2025 г.</w:t>
            </w:r>
          </w:p>
        </w:tc>
        <w:tc>
          <w:tcPr>
            <w:tcW w:w="850" w:type="dxa"/>
          </w:tcPr>
          <w:p w:rsidR="005F4F30" w:rsidRDefault="005F4F30">
            <w:pPr>
              <w:pStyle w:val="ConsPlusNormal"/>
              <w:jc w:val="center"/>
            </w:pPr>
            <w:r>
              <w:t>2026 г.</w:t>
            </w:r>
          </w:p>
        </w:tc>
        <w:tc>
          <w:tcPr>
            <w:tcW w:w="907" w:type="dxa"/>
          </w:tcPr>
          <w:p w:rsidR="005F4F30" w:rsidRDefault="005F4F30">
            <w:pPr>
              <w:pStyle w:val="ConsPlusNormal"/>
              <w:jc w:val="center"/>
            </w:pPr>
            <w:r>
              <w:t>2027 г.</w:t>
            </w:r>
          </w:p>
        </w:tc>
        <w:tc>
          <w:tcPr>
            <w:tcW w:w="907" w:type="dxa"/>
          </w:tcPr>
          <w:p w:rsidR="005F4F30" w:rsidRDefault="005F4F30">
            <w:pPr>
              <w:pStyle w:val="ConsPlusNormal"/>
              <w:jc w:val="center"/>
            </w:pPr>
            <w:r>
              <w:t>2028 г.</w:t>
            </w:r>
          </w:p>
        </w:tc>
        <w:tc>
          <w:tcPr>
            <w:tcW w:w="907" w:type="dxa"/>
          </w:tcPr>
          <w:p w:rsidR="005F4F30" w:rsidRDefault="005F4F30">
            <w:pPr>
              <w:pStyle w:val="ConsPlusNormal"/>
              <w:jc w:val="center"/>
            </w:pPr>
            <w:r>
              <w:t>2029 г.</w:t>
            </w:r>
          </w:p>
        </w:tc>
        <w:tc>
          <w:tcPr>
            <w:tcW w:w="1757" w:type="dxa"/>
            <w:vMerge/>
          </w:tcPr>
          <w:p w:rsidR="005F4F30" w:rsidRDefault="005F4F30">
            <w:pPr>
              <w:pStyle w:val="ConsPlusNormal"/>
            </w:pPr>
          </w:p>
        </w:tc>
        <w:tc>
          <w:tcPr>
            <w:tcW w:w="2098" w:type="dxa"/>
            <w:vMerge/>
          </w:tcPr>
          <w:p w:rsidR="005F4F30" w:rsidRDefault="005F4F30">
            <w:pPr>
              <w:pStyle w:val="ConsPlusNormal"/>
            </w:pPr>
          </w:p>
        </w:tc>
      </w:tr>
      <w:tr w:rsidR="005F4F30">
        <w:tc>
          <w:tcPr>
            <w:tcW w:w="454" w:type="dxa"/>
          </w:tcPr>
          <w:p w:rsidR="005F4F30" w:rsidRDefault="005F4F30">
            <w:pPr>
              <w:pStyle w:val="ConsPlusNormal"/>
              <w:jc w:val="center"/>
            </w:pPr>
            <w:r>
              <w:t>1</w:t>
            </w:r>
          </w:p>
        </w:tc>
        <w:tc>
          <w:tcPr>
            <w:tcW w:w="2665" w:type="dxa"/>
          </w:tcPr>
          <w:p w:rsidR="005F4F30" w:rsidRDefault="005F4F30">
            <w:pPr>
              <w:pStyle w:val="ConsPlusNormal"/>
              <w:jc w:val="center"/>
            </w:pPr>
            <w:r>
              <w:t>2</w:t>
            </w:r>
          </w:p>
        </w:tc>
        <w:tc>
          <w:tcPr>
            <w:tcW w:w="1247" w:type="dxa"/>
          </w:tcPr>
          <w:p w:rsidR="005F4F30" w:rsidRDefault="005F4F30">
            <w:pPr>
              <w:pStyle w:val="ConsPlusNormal"/>
              <w:jc w:val="center"/>
            </w:pPr>
            <w:r>
              <w:t>3</w:t>
            </w:r>
          </w:p>
        </w:tc>
        <w:tc>
          <w:tcPr>
            <w:tcW w:w="907" w:type="dxa"/>
          </w:tcPr>
          <w:p w:rsidR="005F4F30" w:rsidRDefault="005F4F30">
            <w:pPr>
              <w:pStyle w:val="ConsPlusNormal"/>
              <w:jc w:val="center"/>
            </w:pPr>
            <w:r>
              <w:t>4</w:t>
            </w:r>
          </w:p>
        </w:tc>
        <w:tc>
          <w:tcPr>
            <w:tcW w:w="907" w:type="dxa"/>
          </w:tcPr>
          <w:p w:rsidR="005F4F30" w:rsidRDefault="005F4F30">
            <w:pPr>
              <w:pStyle w:val="ConsPlusNormal"/>
              <w:jc w:val="center"/>
            </w:pPr>
            <w:r>
              <w:t>5</w:t>
            </w:r>
          </w:p>
        </w:tc>
        <w:tc>
          <w:tcPr>
            <w:tcW w:w="850" w:type="dxa"/>
          </w:tcPr>
          <w:p w:rsidR="005F4F30" w:rsidRDefault="005F4F30">
            <w:pPr>
              <w:pStyle w:val="ConsPlusNormal"/>
              <w:jc w:val="center"/>
            </w:pPr>
            <w:r>
              <w:t>6</w:t>
            </w:r>
          </w:p>
        </w:tc>
        <w:tc>
          <w:tcPr>
            <w:tcW w:w="907" w:type="dxa"/>
          </w:tcPr>
          <w:p w:rsidR="005F4F30" w:rsidRDefault="005F4F30">
            <w:pPr>
              <w:pStyle w:val="ConsPlusNormal"/>
              <w:jc w:val="center"/>
            </w:pPr>
            <w:r>
              <w:t>7</w:t>
            </w:r>
          </w:p>
        </w:tc>
        <w:tc>
          <w:tcPr>
            <w:tcW w:w="907" w:type="dxa"/>
          </w:tcPr>
          <w:p w:rsidR="005F4F30" w:rsidRDefault="005F4F30">
            <w:pPr>
              <w:pStyle w:val="ConsPlusNormal"/>
              <w:jc w:val="center"/>
            </w:pPr>
            <w:r>
              <w:t>8</w:t>
            </w:r>
          </w:p>
        </w:tc>
        <w:tc>
          <w:tcPr>
            <w:tcW w:w="907" w:type="dxa"/>
          </w:tcPr>
          <w:p w:rsidR="005F4F30" w:rsidRDefault="005F4F30">
            <w:pPr>
              <w:pStyle w:val="ConsPlusNormal"/>
              <w:jc w:val="center"/>
            </w:pPr>
            <w:r>
              <w:t>9</w:t>
            </w:r>
          </w:p>
        </w:tc>
        <w:tc>
          <w:tcPr>
            <w:tcW w:w="1757" w:type="dxa"/>
          </w:tcPr>
          <w:p w:rsidR="005F4F30" w:rsidRDefault="005F4F30">
            <w:pPr>
              <w:pStyle w:val="ConsPlusNormal"/>
              <w:jc w:val="center"/>
            </w:pPr>
            <w:r>
              <w:t>10</w:t>
            </w:r>
          </w:p>
        </w:tc>
        <w:tc>
          <w:tcPr>
            <w:tcW w:w="2098" w:type="dxa"/>
          </w:tcPr>
          <w:p w:rsidR="005F4F30" w:rsidRDefault="005F4F30">
            <w:pPr>
              <w:pStyle w:val="ConsPlusNormal"/>
              <w:jc w:val="center"/>
            </w:pPr>
            <w:r>
              <w:t>11</w:t>
            </w:r>
          </w:p>
        </w:tc>
      </w:tr>
      <w:tr w:rsidR="005F4F30">
        <w:tc>
          <w:tcPr>
            <w:tcW w:w="454" w:type="dxa"/>
          </w:tcPr>
          <w:p w:rsidR="005F4F30" w:rsidRDefault="005F4F30">
            <w:pPr>
              <w:pStyle w:val="ConsPlusNormal"/>
              <w:jc w:val="center"/>
            </w:pPr>
            <w:r>
              <w:t>1</w:t>
            </w:r>
          </w:p>
        </w:tc>
        <w:tc>
          <w:tcPr>
            <w:tcW w:w="2665" w:type="dxa"/>
          </w:tcPr>
          <w:p w:rsidR="005F4F30" w:rsidRDefault="005F4F30">
            <w:pPr>
              <w:pStyle w:val="ConsPlusNormal"/>
            </w:pPr>
            <w:r>
              <w:t>Доля жителей, удовлетворенных качеством обслуживания на ГПТ (далее - показатель 1)</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88,9</w:t>
            </w:r>
          </w:p>
        </w:tc>
        <w:tc>
          <w:tcPr>
            <w:tcW w:w="907" w:type="dxa"/>
          </w:tcPr>
          <w:p w:rsidR="005F4F30" w:rsidRDefault="005F4F30">
            <w:pPr>
              <w:pStyle w:val="ConsPlusNormal"/>
              <w:jc w:val="center"/>
            </w:pPr>
            <w:r>
              <w:t>89,0</w:t>
            </w:r>
          </w:p>
        </w:tc>
        <w:tc>
          <w:tcPr>
            <w:tcW w:w="850" w:type="dxa"/>
          </w:tcPr>
          <w:p w:rsidR="005F4F30" w:rsidRDefault="005F4F30">
            <w:pPr>
              <w:pStyle w:val="ConsPlusNormal"/>
              <w:jc w:val="center"/>
            </w:pPr>
            <w:r>
              <w:t>89,1</w:t>
            </w:r>
          </w:p>
        </w:tc>
        <w:tc>
          <w:tcPr>
            <w:tcW w:w="907" w:type="dxa"/>
          </w:tcPr>
          <w:p w:rsidR="005F4F30" w:rsidRDefault="005F4F30">
            <w:pPr>
              <w:pStyle w:val="ConsPlusNormal"/>
              <w:jc w:val="center"/>
            </w:pPr>
            <w:r>
              <w:t>89,2</w:t>
            </w:r>
          </w:p>
        </w:tc>
        <w:tc>
          <w:tcPr>
            <w:tcW w:w="907" w:type="dxa"/>
          </w:tcPr>
          <w:p w:rsidR="005F4F30" w:rsidRDefault="005F4F30">
            <w:pPr>
              <w:pStyle w:val="ConsPlusNormal"/>
              <w:jc w:val="center"/>
            </w:pPr>
            <w:r>
              <w:t>89,3</w:t>
            </w:r>
          </w:p>
        </w:tc>
        <w:tc>
          <w:tcPr>
            <w:tcW w:w="907" w:type="dxa"/>
          </w:tcPr>
          <w:p w:rsidR="005F4F30" w:rsidRDefault="005F4F30">
            <w:pPr>
              <w:pStyle w:val="ConsPlusNormal"/>
              <w:jc w:val="center"/>
            </w:pPr>
            <w:r>
              <w:t>89,4</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r>
              <w:t>Стратегия 2035</w:t>
            </w:r>
          </w:p>
        </w:tc>
      </w:tr>
      <w:tr w:rsidR="005F4F30">
        <w:tc>
          <w:tcPr>
            <w:tcW w:w="454" w:type="dxa"/>
          </w:tcPr>
          <w:p w:rsidR="005F4F30" w:rsidRDefault="005F4F30">
            <w:pPr>
              <w:pStyle w:val="ConsPlusNormal"/>
              <w:jc w:val="center"/>
            </w:pPr>
            <w:r>
              <w:t>2</w:t>
            </w:r>
          </w:p>
        </w:tc>
        <w:tc>
          <w:tcPr>
            <w:tcW w:w="2665" w:type="dxa"/>
          </w:tcPr>
          <w:p w:rsidR="005F4F30" w:rsidRDefault="005F4F30">
            <w:pPr>
              <w:pStyle w:val="ConsPlusNormal"/>
            </w:pPr>
            <w:r>
              <w:t>Количество регистрируемых дорожно-транспортных происшествий на 10 тыс. транспортных средств (далее - показатель 2)</w:t>
            </w:r>
          </w:p>
        </w:tc>
        <w:tc>
          <w:tcPr>
            <w:tcW w:w="1247" w:type="dxa"/>
          </w:tcPr>
          <w:p w:rsidR="005F4F30" w:rsidRDefault="005F4F30">
            <w:pPr>
              <w:pStyle w:val="ConsPlusNormal"/>
              <w:jc w:val="center"/>
            </w:pPr>
            <w:r>
              <w:t>Ед.</w:t>
            </w:r>
          </w:p>
        </w:tc>
        <w:tc>
          <w:tcPr>
            <w:tcW w:w="907" w:type="dxa"/>
          </w:tcPr>
          <w:p w:rsidR="005F4F30" w:rsidRDefault="005F4F30">
            <w:pPr>
              <w:pStyle w:val="ConsPlusNormal"/>
              <w:jc w:val="center"/>
            </w:pPr>
            <w:r>
              <w:t>29</w:t>
            </w:r>
          </w:p>
        </w:tc>
        <w:tc>
          <w:tcPr>
            <w:tcW w:w="907" w:type="dxa"/>
          </w:tcPr>
          <w:p w:rsidR="005F4F30" w:rsidRDefault="005F4F30">
            <w:pPr>
              <w:pStyle w:val="ConsPlusNormal"/>
              <w:jc w:val="center"/>
            </w:pPr>
            <w:r>
              <w:t>28</w:t>
            </w:r>
          </w:p>
        </w:tc>
        <w:tc>
          <w:tcPr>
            <w:tcW w:w="850" w:type="dxa"/>
          </w:tcPr>
          <w:p w:rsidR="005F4F30" w:rsidRDefault="005F4F30">
            <w:pPr>
              <w:pStyle w:val="ConsPlusNormal"/>
              <w:jc w:val="center"/>
            </w:pPr>
            <w:r>
              <w:t>28</w:t>
            </w:r>
          </w:p>
        </w:tc>
        <w:tc>
          <w:tcPr>
            <w:tcW w:w="907" w:type="dxa"/>
          </w:tcPr>
          <w:p w:rsidR="005F4F30" w:rsidRDefault="005F4F30">
            <w:pPr>
              <w:pStyle w:val="ConsPlusNormal"/>
              <w:jc w:val="center"/>
            </w:pPr>
            <w:r>
              <w:t>27</w:t>
            </w:r>
          </w:p>
        </w:tc>
        <w:tc>
          <w:tcPr>
            <w:tcW w:w="907" w:type="dxa"/>
          </w:tcPr>
          <w:p w:rsidR="005F4F30" w:rsidRDefault="005F4F30">
            <w:pPr>
              <w:pStyle w:val="ConsPlusNormal"/>
              <w:jc w:val="center"/>
            </w:pPr>
            <w:r>
              <w:t>27</w:t>
            </w:r>
          </w:p>
        </w:tc>
        <w:tc>
          <w:tcPr>
            <w:tcW w:w="907" w:type="dxa"/>
          </w:tcPr>
          <w:p w:rsidR="005F4F30" w:rsidRDefault="005F4F30">
            <w:pPr>
              <w:pStyle w:val="ConsPlusNormal"/>
              <w:jc w:val="center"/>
            </w:pPr>
            <w:r>
              <w:t>26</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p>
        </w:tc>
      </w:tr>
      <w:tr w:rsidR="005F4F30">
        <w:tc>
          <w:tcPr>
            <w:tcW w:w="454" w:type="dxa"/>
          </w:tcPr>
          <w:p w:rsidR="005F4F30" w:rsidRDefault="005F4F30">
            <w:pPr>
              <w:pStyle w:val="ConsPlusNormal"/>
              <w:jc w:val="center"/>
            </w:pPr>
            <w:r>
              <w:t>3</w:t>
            </w:r>
          </w:p>
        </w:tc>
        <w:tc>
          <w:tcPr>
            <w:tcW w:w="2665" w:type="dxa"/>
          </w:tcPr>
          <w:p w:rsidR="005F4F30" w:rsidRDefault="005F4F30">
            <w:pPr>
              <w:pStyle w:val="ConsPlusNormal"/>
            </w:pPr>
            <w:r>
              <w:t>Доля пассажиров, перевезенных ГПТ (далее - показатель 3)</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74,7</w:t>
            </w:r>
          </w:p>
        </w:tc>
        <w:tc>
          <w:tcPr>
            <w:tcW w:w="907" w:type="dxa"/>
          </w:tcPr>
          <w:p w:rsidR="005F4F30" w:rsidRDefault="005F4F30">
            <w:pPr>
              <w:pStyle w:val="ConsPlusNormal"/>
              <w:jc w:val="center"/>
            </w:pPr>
            <w:r>
              <w:t>75,0</w:t>
            </w:r>
          </w:p>
        </w:tc>
        <w:tc>
          <w:tcPr>
            <w:tcW w:w="850" w:type="dxa"/>
          </w:tcPr>
          <w:p w:rsidR="005F4F30" w:rsidRDefault="005F4F30">
            <w:pPr>
              <w:pStyle w:val="ConsPlusNormal"/>
              <w:jc w:val="center"/>
            </w:pPr>
            <w:r>
              <w:t>75,3</w:t>
            </w:r>
          </w:p>
        </w:tc>
        <w:tc>
          <w:tcPr>
            <w:tcW w:w="907" w:type="dxa"/>
          </w:tcPr>
          <w:p w:rsidR="005F4F30" w:rsidRDefault="005F4F30">
            <w:pPr>
              <w:pStyle w:val="ConsPlusNormal"/>
              <w:jc w:val="center"/>
            </w:pPr>
            <w:r>
              <w:t>75,6</w:t>
            </w:r>
          </w:p>
        </w:tc>
        <w:tc>
          <w:tcPr>
            <w:tcW w:w="907" w:type="dxa"/>
          </w:tcPr>
          <w:p w:rsidR="005F4F30" w:rsidRDefault="005F4F30">
            <w:pPr>
              <w:pStyle w:val="ConsPlusNormal"/>
              <w:jc w:val="center"/>
            </w:pPr>
            <w:r>
              <w:t>75,9</w:t>
            </w:r>
          </w:p>
        </w:tc>
        <w:tc>
          <w:tcPr>
            <w:tcW w:w="907" w:type="dxa"/>
          </w:tcPr>
          <w:p w:rsidR="005F4F30" w:rsidRDefault="005F4F30">
            <w:pPr>
              <w:pStyle w:val="ConsPlusNormal"/>
              <w:jc w:val="center"/>
            </w:pPr>
            <w:r>
              <w:t>76,2</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p>
        </w:tc>
      </w:tr>
      <w:tr w:rsidR="005F4F30">
        <w:tc>
          <w:tcPr>
            <w:tcW w:w="454" w:type="dxa"/>
          </w:tcPr>
          <w:p w:rsidR="005F4F30" w:rsidRDefault="005F4F30">
            <w:pPr>
              <w:pStyle w:val="ConsPlusNormal"/>
              <w:jc w:val="center"/>
            </w:pPr>
            <w:r>
              <w:t>4</w:t>
            </w:r>
          </w:p>
        </w:tc>
        <w:tc>
          <w:tcPr>
            <w:tcW w:w="2665" w:type="dxa"/>
          </w:tcPr>
          <w:p w:rsidR="005F4F30" w:rsidRDefault="005F4F30">
            <w:pPr>
              <w:pStyle w:val="ConsPlusNormal"/>
            </w:pPr>
            <w:r>
              <w:t xml:space="preserve">Доля населения, проживающего в зоне пешеходной доступности станций метрополитена </w:t>
            </w:r>
            <w:r>
              <w:lastRenderedPageBreak/>
              <w:t>(далее - показатель 4)</w:t>
            </w:r>
          </w:p>
        </w:tc>
        <w:tc>
          <w:tcPr>
            <w:tcW w:w="1247" w:type="dxa"/>
          </w:tcPr>
          <w:p w:rsidR="005F4F30" w:rsidRDefault="005F4F30">
            <w:pPr>
              <w:pStyle w:val="ConsPlusNormal"/>
              <w:jc w:val="center"/>
            </w:pPr>
            <w:r>
              <w:lastRenderedPageBreak/>
              <w:t>%</w:t>
            </w:r>
          </w:p>
        </w:tc>
        <w:tc>
          <w:tcPr>
            <w:tcW w:w="907" w:type="dxa"/>
          </w:tcPr>
          <w:p w:rsidR="005F4F30" w:rsidRDefault="005F4F30">
            <w:pPr>
              <w:pStyle w:val="ConsPlusNormal"/>
              <w:jc w:val="center"/>
            </w:pPr>
            <w:r>
              <w:t>37,3</w:t>
            </w:r>
          </w:p>
        </w:tc>
        <w:tc>
          <w:tcPr>
            <w:tcW w:w="907" w:type="dxa"/>
          </w:tcPr>
          <w:p w:rsidR="005F4F30" w:rsidRDefault="005F4F30">
            <w:pPr>
              <w:pStyle w:val="ConsPlusNormal"/>
              <w:jc w:val="center"/>
            </w:pPr>
            <w:r>
              <w:t>37,4</w:t>
            </w:r>
          </w:p>
        </w:tc>
        <w:tc>
          <w:tcPr>
            <w:tcW w:w="850" w:type="dxa"/>
          </w:tcPr>
          <w:p w:rsidR="005F4F30" w:rsidRDefault="005F4F30">
            <w:pPr>
              <w:pStyle w:val="ConsPlusNormal"/>
              <w:jc w:val="center"/>
            </w:pPr>
            <w:r>
              <w:t>37,5</w:t>
            </w:r>
          </w:p>
        </w:tc>
        <w:tc>
          <w:tcPr>
            <w:tcW w:w="907" w:type="dxa"/>
          </w:tcPr>
          <w:p w:rsidR="005F4F30" w:rsidRDefault="005F4F30">
            <w:pPr>
              <w:pStyle w:val="ConsPlusNormal"/>
              <w:jc w:val="center"/>
            </w:pPr>
            <w:r>
              <w:t>37,6</w:t>
            </w:r>
          </w:p>
        </w:tc>
        <w:tc>
          <w:tcPr>
            <w:tcW w:w="907" w:type="dxa"/>
          </w:tcPr>
          <w:p w:rsidR="005F4F30" w:rsidRDefault="005F4F30">
            <w:pPr>
              <w:pStyle w:val="ConsPlusNormal"/>
              <w:jc w:val="center"/>
            </w:pPr>
            <w:r>
              <w:t>37,7</w:t>
            </w:r>
          </w:p>
        </w:tc>
        <w:tc>
          <w:tcPr>
            <w:tcW w:w="907" w:type="dxa"/>
          </w:tcPr>
          <w:p w:rsidR="005F4F30" w:rsidRDefault="005F4F30">
            <w:pPr>
              <w:pStyle w:val="ConsPlusNormal"/>
              <w:jc w:val="center"/>
            </w:pPr>
            <w:r>
              <w:t>37,8</w:t>
            </w:r>
          </w:p>
        </w:tc>
        <w:tc>
          <w:tcPr>
            <w:tcW w:w="1757" w:type="dxa"/>
          </w:tcPr>
          <w:p w:rsidR="005F4F30" w:rsidRDefault="005F4F30">
            <w:pPr>
              <w:pStyle w:val="ConsPlusNormal"/>
              <w:jc w:val="center"/>
            </w:pPr>
            <w:r>
              <w:t>КС</w:t>
            </w:r>
          </w:p>
        </w:tc>
        <w:tc>
          <w:tcPr>
            <w:tcW w:w="2098" w:type="dxa"/>
          </w:tcPr>
          <w:p w:rsidR="005F4F30" w:rsidRDefault="005F4F30">
            <w:pPr>
              <w:pStyle w:val="ConsPlusNormal"/>
              <w:jc w:val="center"/>
            </w:pPr>
            <w:r>
              <w:t>Стратегия 2035</w:t>
            </w:r>
          </w:p>
        </w:tc>
      </w:tr>
      <w:tr w:rsidR="005F4F30">
        <w:tc>
          <w:tcPr>
            <w:tcW w:w="454" w:type="dxa"/>
          </w:tcPr>
          <w:p w:rsidR="005F4F30" w:rsidRDefault="005F4F30">
            <w:pPr>
              <w:pStyle w:val="ConsPlusNormal"/>
              <w:jc w:val="center"/>
            </w:pPr>
            <w:r>
              <w:lastRenderedPageBreak/>
              <w:t>5</w:t>
            </w:r>
          </w:p>
        </w:tc>
        <w:tc>
          <w:tcPr>
            <w:tcW w:w="2665" w:type="dxa"/>
          </w:tcPr>
          <w:p w:rsidR="005F4F30" w:rsidRDefault="005F4F30">
            <w:pPr>
              <w:pStyle w:val="ConsPlusNormal"/>
            </w:pPr>
            <w:r>
              <w:t>Доля автомобильных дорог регионального значения, соответствующих нормативным требованиям, в их общей протяженности (далее - показатель 5)</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71,2</w:t>
            </w:r>
          </w:p>
        </w:tc>
        <w:tc>
          <w:tcPr>
            <w:tcW w:w="907" w:type="dxa"/>
          </w:tcPr>
          <w:p w:rsidR="005F4F30" w:rsidRDefault="005F4F30">
            <w:pPr>
              <w:pStyle w:val="ConsPlusNormal"/>
              <w:jc w:val="center"/>
            </w:pPr>
            <w:r>
              <w:t>71,2</w:t>
            </w:r>
          </w:p>
        </w:tc>
        <w:tc>
          <w:tcPr>
            <w:tcW w:w="850" w:type="dxa"/>
          </w:tcPr>
          <w:p w:rsidR="005F4F30" w:rsidRDefault="005F4F30">
            <w:pPr>
              <w:pStyle w:val="ConsPlusNormal"/>
              <w:jc w:val="center"/>
            </w:pPr>
            <w:r>
              <w:t>71,2</w:t>
            </w:r>
          </w:p>
        </w:tc>
        <w:tc>
          <w:tcPr>
            <w:tcW w:w="907" w:type="dxa"/>
          </w:tcPr>
          <w:p w:rsidR="005F4F30" w:rsidRDefault="005F4F30">
            <w:pPr>
              <w:pStyle w:val="ConsPlusNormal"/>
              <w:jc w:val="center"/>
            </w:pPr>
            <w:r>
              <w:t>71,2</w:t>
            </w:r>
          </w:p>
        </w:tc>
        <w:tc>
          <w:tcPr>
            <w:tcW w:w="907" w:type="dxa"/>
          </w:tcPr>
          <w:p w:rsidR="005F4F30" w:rsidRDefault="005F4F30">
            <w:pPr>
              <w:pStyle w:val="ConsPlusNormal"/>
              <w:jc w:val="center"/>
            </w:pPr>
            <w:r>
              <w:t>71,2</w:t>
            </w:r>
          </w:p>
        </w:tc>
        <w:tc>
          <w:tcPr>
            <w:tcW w:w="907" w:type="dxa"/>
          </w:tcPr>
          <w:p w:rsidR="005F4F30" w:rsidRDefault="005F4F30">
            <w:pPr>
              <w:pStyle w:val="ConsPlusNormal"/>
              <w:jc w:val="center"/>
            </w:pPr>
            <w:r>
              <w:t>71,2</w:t>
            </w:r>
          </w:p>
        </w:tc>
        <w:tc>
          <w:tcPr>
            <w:tcW w:w="1757" w:type="dxa"/>
          </w:tcPr>
          <w:p w:rsidR="005F4F30" w:rsidRDefault="005F4F30">
            <w:pPr>
              <w:pStyle w:val="ConsPlusNormal"/>
              <w:jc w:val="center"/>
            </w:pPr>
            <w:r>
              <w:t>КРТИ</w:t>
            </w:r>
          </w:p>
        </w:tc>
        <w:tc>
          <w:tcPr>
            <w:tcW w:w="2098" w:type="dxa"/>
          </w:tcPr>
          <w:p w:rsidR="005F4F30" w:rsidRDefault="005F4F30">
            <w:pPr>
              <w:pStyle w:val="ConsPlusNormal"/>
              <w:jc w:val="center"/>
            </w:pPr>
            <w:r>
              <w:t>Стратегия 2035,</w:t>
            </w:r>
          </w:p>
          <w:p w:rsidR="005F4F30" w:rsidRDefault="005F4F30">
            <w:pPr>
              <w:pStyle w:val="ConsPlusNormal"/>
              <w:jc w:val="center"/>
            </w:pPr>
            <w:r>
              <w:t>Региональная и местная дорожная сеть (город федерального значения Санкт-Петербург)</w:t>
            </w:r>
          </w:p>
        </w:tc>
      </w:tr>
      <w:tr w:rsidR="005F4F30">
        <w:tc>
          <w:tcPr>
            <w:tcW w:w="454" w:type="dxa"/>
          </w:tcPr>
          <w:p w:rsidR="005F4F30" w:rsidRDefault="005F4F30">
            <w:pPr>
              <w:pStyle w:val="ConsPlusNormal"/>
              <w:jc w:val="center"/>
            </w:pPr>
            <w:r>
              <w:t>6</w:t>
            </w:r>
          </w:p>
        </w:tc>
        <w:tc>
          <w:tcPr>
            <w:tcW w:w="2665" w:type="dxa"/>
          </w:tcPr>
          <w:p w:rsidR="005F4F30" w:rsidRDefault="005F4F30">
            <w:pPr>
              <w:pStyle w:val="ConsPlusNormal"/>
            </w:pPr>
            <w:r>
              <w:t>Доля автомобильных дорог регионального значения, работающих в режиме перегрузки, в их общей протяженности (далее - показатель 6)</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12,9</w:t>
            </w:r>
          </w:p>
        </w:tc>
        <w:tc>
          <w:tcPr>
            <w:tcW w:w="907" w:type="dxa"/>
          </w:tcPr>
          <w:p w:rsidR="005F4F30" w:rsidRDefault="005F4F30">
            <w:pPr>
              <w:pStyle w:val="ConsPlusNormal"/>
              <w:jc w:val="center"/>
            </w:pPr>
            <w:r>
              <w:t>12,8</w:t>
            </w:r>
          </w:p>
        </w:tc>
        <w:tc>
          <w:tcPr>
            <w:tcW w:w="850" w:type="dxa"/>
          </w:tcPr>
          <w:p w:rsidR="005F4F30" w:rsidRDefault="005F4F30">
            <w:pPr>
              <w:pStyle w:val="ConsPlusNormal"/>
              <w:jc w:val="center"/>
            </w:pPr>
            <w:r>
              <w:t>12,6</w:t>
            </w:r>
          </w:p>
        </w:tc>
        <w:tc>
          <w:tcPr>
            <w:tcW w:w="907" w:type="dxa"/>
          </w:tcPr>
          <w:p w:rsidR="005F4F30" w:rsidRDefault="005F4F30">
            <w:pPr>
              <w:pStyle w:val="ConsPlusNormal"/>
              <w:jc w:val="center"/>
            </w:pPr>
            <w:r>
              <w:t>12,4</w:t>
            </w:r>
          </w:p>
        </w:tc>
        <w:tc>
          <w:tcPr>
            <w:tcW w:w="907" w:type="dxa"/>
          </w:tcPr>
          <w:p w:rsidR="005F4F30" w:rsidRDefault="005F4F30">
            <w:pPr>
              <w:pStyle w:val="ConsPlusNormal"/>
              <w:jc w:val="center"/>
            </w:pPr>
            <w:r>
              <w:t>12,2</w:t>
            </w:r>
          </w:p>
        </w:tc>
        <w:tc>
          <w:tcPr>
            <w:tcW w:w="907" w:type="dxa"/>
          </w:tcPr>
          <w:p w:rsidR="005F4F30" w:rsidRDefault="005F4F30">
            <w:pPr>
              <w:pStyle w:val="ConsPlusNormal"/>
              <w:jc w:val="center"/>
            </w:pPr>
            <w:r>
              <w:t>12,0</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p>
        </w:tc>
      </w:tr>
      <w:tr w:rsidR="005F4F30">
        <w:tc>
          <w:tcPr>
            <w:tcW w:w="454" w:type="dxa"/>
          </w:tcPr>
          <w:p w:rsidR="005F4F30" w:rsidRDefault="005F4F30">
            <w:pPr>
              <w:pStyle w:val="ConsPlusNormal"/>
              <w:jc w:val="center"/>
            </w:pPr>
            <w:r>
              <w:t>7</w:t>
            </w:r>
          </w:p>
        </w:tc>
        <w:tc>
          <w:tcPr>
            <w:tcW w:w="2665" w:type="dxa"/>
          </w:tcPr>
          <w:p w:rsidR="005F4F30" w:rsidRDefault="005F4F30">
            <w:pPr>
              <w:pStyle w:val="ConsPlusNormal"/>
            </w:pPr>
            <w:r>
              <w:t>Количество мест концентрации дорожно-транспортных происшествий (</w:t>
            </w:r>
            <w:proofErr w:type="spellStart"/>
            <w:r>
              <w:t>аварийно</w:t>
            </w:r>
            <w:proofErr w:type="spellEnd"/>
            <w:r>
              <w:t xml:space="preserve"> опасных участков) на автомобильных дорогах регионального значения в Санкт-Петербурге (далее - показатель 7)</w:t>
            </w:r>
          </w:p>
        </w:tc>
        <w:tc>
          <w:tcPr>
            <w:tcW w:w="1247" w:type="dxa"/>
          </w:tcPr>
          <w:p w:rsidR="005F4F30" w:rsidRDefault="005F4F30">
            <w:pPr>
              <w:pStyle w:val="ConsPlusNormal"/>
              <w:jc w:val="center"/>
            </w:pPr>
            <w:r>
              <w:t>Ед.</w:t>
            </w:r>
          </w:p>
        </w:tc>
        <w:tc>
          <w:tcPr>
            <w:tcW w:w="907" w:type="dxa"/>
          </w:tcPr>
          <w:p w:rsidR="005F4F30" w:rsidRDefault="005F4F30">
            <w:pPr>
              <w:pStyle w:val="ConsPlusNormal"/>
              <w:jc w:val="center"/>
            </w:pPr>
            <w:r>
              <w:t>87</w:t>
            </w:r>
          </w:p>
        </w:tc>
        <w:tc>
          <w:tcPr>
            <w:tcW w:w="907" w:type="dxa"/>
          </w:tcPr>
          <w:p w:rsidR="005F4F30" w:rsidRDefault="005F4F30">
            <w:pPr>
              <w:pStyle w:val="ConsPlusNormal"/>
              <w:jc w:val="center"/>
            </w:pPr>
            <w:r>
              <w:t>85</w:t>
            </w:r>
          </w:p>
        </w:tc>
        <w:tc>
          <w:tcPr>
            <w:tcW w:w="850" w:type="dxa"/>
          </w:tcPr>
          <w:p w:rsidR="005F4F30" w:rsidRDefault="005F4F30">
            <w:pPr>
              <w:pStyle w:val="ConsPlusNormal"/>
              <w:jc w:val="center"/>
            </w:pPr>
            <w:r>
              <w:t>83</w:t>
            </w:r>
          </w:p>
        </w:tc>
        <w:tc>
          <w:tcPr>
            <w:tcW w:w="907" w:type="dxa"/>
          </w:tcPr>
          <w:p w:rsidR="005F4F30" w:rsidRDefault="005F4F30">
            <w:pPr>
              <w:pStyle w:val="ConsPlusNormal"/>
              <w:jc w:val="center"/>
            </w:pPr>
            <w:r>
              <w:t>81</w:t>
            </w:r>
          </w:p>
        </w:tc>
        <w:tc>
          <w:tcPr>
            <w:tcW w:w="907" w:type="dxa"/>
          </w:tcPr>
          <w:p w:rsidR="005F4F30" w:rsidRDefault="005F4F30">
            <w:pPr>
              <w:pStyle w:val="ConsPlusNormal"/>
              <w:jc w:val="center"/>
            </w:pPr>
            <w:r>
              <w:t>79</w:t>
            </w:r>
          </w:p>
        </w:tc>
        <w:tc>
          <w:tcPr>
            <w:tcW w:w="907" w:type="dxa"/>
          </w:tcPr>
          <w:p w:rsidR="005F4F30" w:rsidRDefault="005F4F30">
            <w:pPr>
              <w:pStyle w:val="ConsPlusNormal"/>
              <w:jc w:val="center"/>
            </w:pPr>
            <w:r>
              <w:t>77</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p>
        </w:tc>
      </w:tr>
      <w:tr w:rsidR="005F4F30">
        <w:tc>
          <w:tcPr>
            <w:tcW w:w="454" w:type="dxa"/>
          </w:tcPr>
          <w:p w:rsidR="005F4F30" w:rsidRDefault="005F4F30">
            <w:pPr>
              <w:pStyle w:val="ConsPlusNormal"/>
              <w:jc w:val="center"/>
            </w:pPr>
            <w:r>
              <w:t>8</w:t>
            </w:r>
          </w:p>
        </w:tc>
        <w:tc>
          <w:tcPr>
            <w:tcW w:w="2665" w:type="dxa"/>
          </w:tcPr>
          <w:p w:rsidR="005F4F30" w:rsidRDefault="005F4F30">
            <w:pPr>
              <w:pStyle w:val="ConsPlusNormal"/>
            </w:pPr>
            <w:r>
              <w:t xml:space="preserve">Протяженность сети </w:t>
            </w:r>
            <w:proofErr w:type="spellStart"/>
            <w:r>
              <w:t>веломаршрутов</w:t>
            </w:r>
            <w:proofErr w:type="spellEnd"/>
            <w:r>
              <w:t xml:space="preserve"> (далее - показатель 8)</w:t>
            </w:r>
          </w:p>
        </w:tc>
        <w:tc>
          <w:tcPr>
            <w:tcW w:w="1247" w:type="dxa"/>
          </w:tcPr>
          <w:p w:rsidR="005F4F30" w:rsidRDefault="005F4F30">
            <w:pPr>
              <w:pStyle w:val="ConsPlusNormal"/>
              <w:jc w:val="center"/>
            </w:pPr>
            <w:r>
              <w:t>Км</w:t>
            </w:r>
          </w:p>
        </w:tc>
        <w:tc>
          <w:tcPr>
            <w:tcW w:w="907" w:type="dxa"/>
          </w:tcPr>
          <w:p w:rsidR="005F4F30" w:rsidRDefault="005F4F30">
            <w:pPr>
              <w:pStyle w:val="ConsPlusNormal"/>
              <w:jc w:val="center"/>
            </w:pPr>
            <w:r>
              <w:t>159,5</w:t>
            </w:r>
          </w:p>
        </w:tc>
        <w:tc>
          <w:tcPr>
            <w:tcW w:w="907" w:type="dxa"/>
          </w:tcPr>
          <w:p w:rsidR="005F4F30" w:rsidRDefault="005F4F30">
            <w:pPr>
              <w:pStyle w:val="ConsPlusNormal"/>
              <w:jc w:val="center"/>
            </w:pPr>
            <w:r>
              <w:t>167,8</w:t>
            </w:r>
          </w:p>
        </w:tc>
        <w:tc>
          <w:tcPr>
            <w:tcW w:w="850" w:type="dxa"/>
          </w:tcPr>
          <w:p w:rsidR="005F4F30" w:rsidRDefault="005F4F30">
            <w:pPr>
              <w:pStyle w:val="ConsPlusNormal"/>
              <w:jc w:val="center"/>
            </w:pPr>
            <w:r>
              <w:t>175,0</w:t>
            </w:r>
          </w:p>
        </w:tc>
        <w:tc>
          <w:tcPr>
            <w:tcW w:w="907" w:type="dxa"/>
          </w:tcPr>
          <w:p w:rsidR="005F4F30" w:rsidRDefault="005F4F30">
            <w:pPr>
              <w:pStyle w:val="ConsPlusNormal"/>
              <w:jc w:val="center"/>
            </w:pPr>
            <w:r>
              <w:t>182,2</w:t>
            </w:r>
          </w:p>
        </w:tc>
        <w:tc>
          <w:tcPr>
            <w:tcW w:w="907" w:type="dxa"/>
          </w:tcPr>
          <w:p w:rsidR="005F4F30" w:rsidRDefault="005F4F30">
            <w:pPr>
              <w:pStyle w:val="ConsPlusNormal"/>
              <w:jc w:val="center"/>
            </w:pPr>
            <w:r>
              <w:t>189,4</w:t>
            </w:r>
          </w:p>
        </w:tc>
        <w:tc>
          <w:tcPr>
            <w:tcW w:w="907" w:type="dxa"/>
          </w:tcPr>
          <w:p w:rsidR="005F4F30" w:rsidRDefault="005F4F30">
            <w:pPr>
              <w:pStyle w:val="ConsPlusNormal"/>
              <w:jc w:val="center"/>
            </w:pPr>
            <w:r>
              <w:t>196,6</w:t>
            </w:r>
          </w:p>
        </w:tc>
        <w:tc>
          <w:tcPr>
            <w:tcW w:w="1757" w:type="dxa"/>
          </w:tcPr>
          <w:p w:rsidR="005F4F30" w:rsidRDefault="005F4F30">
            <w:pPr>
              <w:pStyle w:val="ConsPlusNormal"/>
              <w:jc w:val="center"/>
            </w:pPr>
            <w:r>
              <w:t>КТ</w:t>
            </w:r>
          </w:p>
        </w:tc>
        <w:tc>
          <w:tcPr>
            <w:tcW w:w="2098" w:type="dxa"/>
          </w:tcPr>
          <w:p w:rsidR="005F4F30" w:rsidRDefault="005F4F30">
            <w:pPr>
              <w:pStyle w:val="ConsPlusNormal"/>
              <w:jc w:val="center"/>
            </w:pPr>
          </w:p>
        </w:tc>
      </w:tr>
      <w:tr w:rsidR="005F4F30">
        <w:tc>
          <w:tcPr>
            <w:tcW w:w="454" w:type="dxa"/>
          </w:tcPr>
          <w:p w:rsidR="005F4F30" w:rsidRDefault="005F4F30">
            <w:pPr>
              <w:pStyle w:val="ConsPlusNormal"/>
              <w:jc w:val="center"/>
            </w:pPr>
            <w:r>
              <w:t>9</w:t>
            </w:r>
          </w:p>
        </w:tc>
        <w:tc>
          <w:tcPr>
            <w:tcW w:w="2665" w:type="dxa"/>
          </w:tcPr>
          <w:p w:rsidR="005F4F30" w:rsidRDefault="005F4F30">
            <w:pPr>
              <w:pStyle w:val="ConsPlusNormal"/>
            </w:pPr>
            <w:r>
              <w:t xml:space="preserve">Доля дорожной сети городских агломераций, находящаяся в </w:t>
            </w:r>
            <w:r>
              <w:lastRenderedPageBreak/>
              <w:t>нормативном состоянии (далее - показатель 9)</w:t>
            </w:r>
          </w:p>
        </w:tc>
        <w:tc>
          <w:tcPr>
            <w:tcW w:w="1247" w:type="dxa"/>
          </w:tcPr>
          <w:p w:rsidR="005F4F30" w:rsidRDefault="005F4F30">
            <w:pPr>
              <w:pStyle w:val="ConsPlusNormal"/>
              <w:jc w:val="center"/>
            </w:pPr>
            <w:r>
              <w:lastRenderedPageBreak/>
              <w:t>%</w:t>
            </w:r>
          </w:p>
        </w:tc>
        <w:tc>
          <w:tcPr>
            <w:tcW w:w="907" w:type="dxa"/>
          </w:tcPr>
          <w:p w:rsidR="005F4F30" w:rsidRDefault="005F4F30">
            <w:pPr>
              <w:pStyle w:val="ConsPlusNormal"/>
              <w:jc w:val="center"/>
            </w:pPr>
            <w:r>
              <w:t>85,0</w:t>
            </w:r>
          </w:p>
        </w:tc>
        <w:tc>
          <w:tcPr>
            <w:tcW w:w="907" w:type="dxa"/>
          </w:tcPr>
          <w:p w:rsidR="005F4F30" w:rsidRDefault="005F4F30">
            <w:pPr>
              <w:pStyle w:val="ConsPlusNormal"/>
              <w:jc w:val="center"/>
            </w:pPr>
            <w:r>
              <w:t>85,0</w:t>
            </w:r>
          </w:p>
        </w:tc>
        <w:tc>
          <w:tcPr>
            <w:tcW w:w="850" w:type="dxa"/>
          </w:tcPr>
          <w:p w:rsidR="005F4F30" w:rsidRDefault="005F4F30">
            <w:pPr>
              <w:pStyle w:val="ConsPlusNormal"/>
              <w:jc w:val="center"/>
            </w:pPr>
            <w:r>
              <w:t>85,0</w:t>
            </w:r>
          </w:p>
        </w:tc>
        <w:tc>
          <w:tcPr>
            <w:tcW w:w="907" w:type="dxa"/>
          </w:tcPr>
          <w:p w:rsidR="005F4F30" w:rsidRDefault="005F4F30">
            <w:pPr>
              <w:pStyle w:val="ConsPlusNormal"/>
              <w:jc w:val="center"/>
            </w:pPr>
            <w:r>
              <w:t>85,0</w:t>
            </w:r>
          </w:p>
        </w:tc>
        <w:tc>
          <w:tcPr>
            <w:tcW w:w="907" w:type="dxa"/>
          </w:tcPr>
          <w:p w:rsidR="005F4F30" w:rsidRDefault="005F4F30">
            <w:pPr>
              <w:pStyle w:val="ConsPlusNormal"/>
              <w:jc w:val="center"/>
            </w:pPr>
            <w:r>
              <w:t>85,0</w:t>
            </w:r>
          </w:p>
        </w:tc>
        <w:tc>
          <w:tcPr>
            <w:tcW w:w="907" w:type="dxa"/>
          </w:tcPr>
          <w:p w:rsidR="005F4F30" w:rsidRDefault="005F4F30">
            <w:pPr>
              <w:pStyle w:val="ConsPlusNormal"/>
              <w:jc w:val="center"/>
            </w:pPr>
            <w:r>
              <w:t>85,0</w:t>
            </w:r>
          </w:p>
        </w:tc>
        <w:tc>
          <w:tcPr>
            <w:tcW w:w="1757" w:type="dxa"/>
          </w:tcPr>
          <w:p w:rsidR="005F4F30" w:rsidRDefault="005F4F30">
            <w:pPr>
              <w:pStyle w:val="ConsPlusNormal"/>
              <w:jc w:val="center"/>
            </w:pPr>
            <w:r>
              <w:t>КРТИ</w:t>
            </w:r>
          </w:p>
        </w:tc>
        <w:tc>
          <w:tcPr>
            <w:tcW w:w="2098" w:type="dxa"/>
          </w:tcPr>
          <w:p w:rsidR="005F4F30" w:rsidRDefault="005F4F30">
            <w:pPr>
              <w:pStyle w:val="ConsPlusNormal"/>
              <w:jc w:val="center"/>
            </w:pPr>
            <w:r>
              <w:t xml:space="preserve">Региональная и местная дорожная сеть (город </w:t>
            </w:r>
            <w:r>
              <w:lastRenderedPageBreak/>
              <w:t>федерального значения Санкт-Петербург),</w:t>
            </w:r>
          </w:p>
          <w:p w:rsidR="005F4F30" w:rsidRDefault="005F4F30">
            <w:pPr>
              <w:pStyle w:val="ConsPlusNormal"/>
              <w:jc w:val="center"/>
            </w:pPr>
            <w:r>
              <w:t>Соглашение 1</w:t>
            </w:r>
          </w:p>
        </w:tc>
      </w:tr>
      <w:tr w:rsidR="005F4F30">
        <w:tc>
          <w:tcPr>
            <w:tcW w:w="454" w:type="dxa"/>
          </w:tcPr>
          <w:p w:rsidR="005F4F30" w:rsidRDefault="005F4F30">
            <w:pPr>
              <w:pStyle w:val="ConsPlusNormal"/>
              <w:jc w:val="center"/>
            </w:pPr>
            <w:r>
              <w:lastRenderedPageBreak/>
              <w:t>10</w:t>
            </w:r>
          </w:p>
        </w:tc>
        <w:tc>
          <w:tcPr>
            <w:tcW w:w="2665" w:type="dxa"/>
          </w:tcPr>
          <w:p w:rsidR="005F4F30" w:rsidRDefault="005F4F30">
            <w:pPr>
              <w:pStyle w:val="ConsPlusNormal"/>
            </w:pPr>
            <w:r>
              <w:t>Доля отечественного оборудования (товаров, работ, услуг) в общем объеме закупок (далее - показатель 10)</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70,0</w:t>
            </w:r>
          </w:p>
        </w:tc>
        <w:tc>
          <w:tcPr>
            <w:tcW w:w="907" w:type="dxa"/>
          </w:tcPr>
          <w:p w:rsidR="005F4F30" w:rsidRDefault="005F4F30">
            <w:pPr>
              <w:pStyle w:val="ConsPlusNormal"/>
              <w:jc w:val="center"/>
            </w:pPr>
            <w:r>
              <w:t>70,0</w:t>
            </w:r>
          </w:p>
        </w:tc>
        <w:tc>
          <w:tcPr>
            <w:tcW w:w="850" w:type="dxa"/>
          </w:tcPr>
          <w:p w:rsidR="005F4F30" w:rsidRDefault="005F4F30">
            <w:pPr>
              <w:pStyle w:val="ConsPlusNormal"/>
              <w:jc w:val="center"/>
            </w:pPr>
            <w:r>
              <w:t>70,0</w:t>
            </w:r>
          </w:p>
        </w:tc>
        <w:tc>
          <w:tcPr>
            <w:tcW w:w="907" w:type="dxa"/>
          </w:tcPr>
          <w:p w:rsidR="005F4F30" w:rsidRDefault="005F4F30">
            <w:pPr>
              <w:pStyle w:val="ConsPlusNormal"/>
              <w:jc w:val="center"/>
            </w:pPr>
            <w:r>
              <w:t>70,0</w:t>
            </w:r>
          </w:p>
        </w:tc>
        <w:tc>
          <w:tcPr>
            <w:tcW w:w="907" w:type="dxa"/>
          </w:tcPr>
          <w:p w:rsidR="005F4F30" w:rsidRDefault="005F4F30">
            <w:pPr>
              <w:pStyle w:val="ConsPlusNormal"/>
              <w:jc w:val="center"/>
            </w:pPr>
            <w:r>
              <w:t>70,0</w:t>
            </w:r>
          </w:p>
        </w:tc>
        <w:tc>
          <w:tcPr>
            <w:tcW w:w="907" w:type="dxa"/>
          </w:tcPr>
          <w:p w:rsidR="005F4F30" w:rsidRDefault="005F4F30">
            <w:pPr>
              <w:pStyle w:val="ConsPlusNormal"/>
              <w:jc w:val="center"/>
            </w:pPr>
            <w:r>
              <w:t>70,0</w:t>
            </w:r>
          </w:p>
        </w:tc>
        <w:tc>
          <w:tcPr>
            <w:tcW w:w="1757" w:type="dxa"/>
          </w:tcPr>
          <w:p w:rsidR="005F4F30" w:rsidRDefault="005F4F30">
            <w:pPr>
              <w:pStyle w:val="ConsPlusNormal"/>
              <w:jc w:val="center"/>
            </w:pPr>
            <w:r>
              <w:t>КРТИ</w:t>
            </w:r>
          </w:p>
        </w:tc>
        <w:tc>
          <w:tcPr>
            <w:tcW w:w="2098" w:type="dxa"/>
          </w:tcPr>
          <w:p w:rsidR="005F4F30" w:rsidRDefault="005F4F30">
            <w:pPr>
              <w:pStyle w:val="ConsPlusNormal"/>
              <w:jc w:val="center"/>
            </w:pPr>
            <w:r>
              <w:t>Региональная и местная дорожная сеть (город федерального значения Санкт-Петербург),</w:t>
            </w:r>
          </w:p>
          <w:p w:rsidR="005F4F30" w:rsidRDefault="005F4F30">
            <w:pPr>
              <w:pStyle w:val="ConsPlusNormal"/>
              <w:jc w:val="center"/>
            </w:pPr>
            <w:r>
              <w:t>Соглашение 1</w:t>
            </w:r>
          </w:p>
        </w:tc>
      </w:tr>
      <w:tr w:rsidR="005F4F30">
        <w:tc>
          <w:tcPr>
            <w:tcW w:w="454" w:type="dxa"/>
          </w:tcPr>
          <w:p w:rsidR="005F4F30" w:rsidRDefault="005F4F30">
            <w:pPr>
              <w:pStyle w:val="ConsPlusNormal"/>
              <w:jc w:val="center"/>
            </w:pPr>
            <w:r>
              <w:t>11</w:t>
            </w:r>
          </w:p>
        </w:tc>
        <w:tc>
          <w:tcPr>
            <w:tcW w:w="2665" w:type="dxa"/>
          </w:tcPr>
          <w:p w:rsidR="005F4F30" w:rsidRDefault="005F4F30">
            <w:pPr>
              <w:pStyle w:val="ConsPlusNormal"/>
            </w:pPr>
            <w:r>
              <w:t>Доля автомобильных дорог общего пользования регионального или межмуниципального значения, включенных в Опорную сеть автомобильных дорог Российской Федерации и находящихся в нормативном состоянии, в общей протяженности автомобильных дорог общего пользования регионального или межмуниципального значения, включенных в Опорную сеть автомобильных дорог Российской Федерации (далее - показатель 11)</w:t>
            </w:r>
          </w:p>
        </w:tc>
        <w:tc>
          <w:tcPr>
            <w:tcW w:w="1247" w:type="dxa"/>
          </w:tcPr>
          <w:p w:rsidR="005F4F30" w:rsidRDefault="005F4F30">
            <w:pPr>
              <w:pStyle w:val="ConsPlusNormal"/>
              <w:jc w:val="center"/>
            </w:pPr>
            <w:r>
              <w:t>%</w:t>
            </w:r>
          </w:p>
        </w:tc>
        <w:tc>
          <w:tcPr>
            <w:tcW w:w="907" w:type="dxa"/>
          </w:tcPr>
          <w:p w:rsidR="005F4F30" w:rsidRDefault="005F4F30">
            <w:pPr>
              <w:pStyle w:val="ConsPlusNormal"/>
              <w:jc w:val="center"/>
            </w:pPr>
            <w:r>
              <w:t>80,08</w:t>
            </w:r>
          </w:p>
        </w:tc>
        <w:tc>
          <w:tcPr>
            <w:tcW w:w="907" w:type="dxa"/>
          </w:tcPr>
          <w:p w:rsidR="005F4F30" w:rsidRDefault="005F4F30">
            <w:pPr>
              <w:pStyle w:val="ConsPlusNormal"/>
              <w:jc w:val="center"/>
            </w:pPr>
            <w:r>
              <w:t>81,72</w:t>
            </w:r>
          </w:p>
        </w:tc>
        <w:tc>
          <w:tcPr>
            <w:tcW w:w="850" w:type="dxa"/>
          </w:tcPr>
          <w:p w:rsidR="005F4F30" w:rsidRDefault="005F4F30">
            <w:pPr>
              <w:pStyle w:val="ConsPlusNormal"/>
              <w:jc w:val="center"/>
            </w:pPr>
            <w:r>
              <w:t>83,36</w:t>
            </w:r>
          </w:p>
        </w:tc>
        <w:tc>
          <w:tcPr>
            <w:tcW w:w="907" w:type="dxa"/>
          </w:tcPr>
          <w:p w:rsidR="005F4F30" w:rsidRDefault="005F4F30">
            <w:pPr>
              <w:pStyle w:val="ConsPlusNormal"/>
              <w:jc w:val="center"/>
            </w:pPr>
            <w:r>
              <w:t>85,00</w:t>
            </w:r>
          </w:p>
        </w:tc>
        <w:tc>
          <w:tcPr>
            <w:tcW w:w="907" w:type="dxa"/>
          </w:tcPr>
          <w:p w:rsidR="005F4F30" w:rsidRDefault="005F4F30">
            <w:pPr>
              <w:pStyle w:val="ConsPlusNormal"/>
              <w:jc w:val="center"/>
            </w:pPr>
            <w:r>
              <w:t>85,00</w:t>
            </w:r>
          </w:p>
        </w:tc>
        <w:tc>
          <w:tcPr>
            <w:tcW w:w="907" w:type="dxa"/>
          </w:tcPr>
          <w:p w:rsidR="005F4F30" w:rsidRDefault="005F4F30">
            <w:pPr>
              <w:pStyle w:val="ConsPlusNormal"/>
              <w:jc w:val="center"/>
            </w:pPr>
            <w:r>
              <w:t>85,00</w:t>
            </w:r>
          </w:p>
        </w:tc>
        <w:tc>
          <w:tcPr>
            <w:tcW w:w="1757" w:type="dxa"/>
          </w:tcPr>
          <w:p w:rsidR="005F4F30" w:rsidRDefault="005F4F30">
            <w:pPr>
              <w:pStyle w:val="ConsPlusNormal"/>
              <w:jc w:val="center"/>
            </w:pPr>
            <w:r>
              <w:t>КРТИ</w:t>
            </w:r>
          </w:p>
        </w:tc>
        <w:tc>
          <w:tcPr>
            <w:tcW w:w="2098" w:type="dxa"/>
          </w:tcPr>
          <w:p w:rsidR="005F4F30" w:rsidRDefault="005F4F30">
            <w:pPr>
              <w:pStyle w:val="ConsPlusNormal"/>
              <w:jc w:val="center"/>
            </w:pPr>
            <w:r>
              <w:t>Региональная и местная дорожная сеть (город федерального значения Санкт-Петербург),</w:t>
            </w:r>
          </w:p>
          <w:p w:rsidR="005F4F30" w:rsidRDefault="005F4F30">
            <w:pPr>
              <w:pStyle w:val="ConsPlusNormal"/>
              <w:jc w:val="center"/>
            </w:pPr>
            <w:r>
              <w:t>Соглашение 1</w:t>
            </w:r>
          </w:p>
        </w:tc>
      </w:tr>
    </w:tbl>
    <w:p w:rsidR="005F4F30" w:rsidRDefault="005F4F30">
      <w:pPr>
        <w:pStyle w:val="ConsPlusNormal"/>
        <w:sectPr w:rsidR="005F4F30">
          <w:pgSz w:w="16838" w:h="11905" w:orient="landscape"/>
          <w:pgMar w:top="1701" w:right="1134" w:bottom="850" w:left="1134"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5.2. Индикаторы подпрограмм государственной программы</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381"/>
        <w:gridCol w:w="907"/>
        <w:gridCol w:w="1134"/>
        <w:gridCol w:w="1134"/>
        <w:gridCol w:w="1077"/>
        <w:gridCol w:w="1191"/>
        <w:gridCol w:w="1191"/>
        <w:gridCol w:w="1191"/>
        <w:gridCol w:w="1417"/>
        <w:gridCol w:w="1644"/>
        <w:gridCol w:w="1474"/>
      </w:tblGrid>
      <w:tr w:rsidR="005F4F30">
        <w:tc>
          <w:tcPr>
            <w:tcW w:w="624" w:type="dxa"/>
            <w:vMerge w:val="restart"/>
          </w:tcPr>
          <w:p w:rsidR="005F4F30" w:rsidRDefault="005F4F30">
            <w:pPr>
              <w:pStyle w:val="ConsPlusNormal"/>
              <w:jc w:val="center"/>
            </w:pPr>
            <w:r>
              <w:t xml:space="preserve">N </w:t>
            </w:r>
            <w:proofErr w:type="gramStart"/>
            <w:r>
              <w:t>п</w:t>
            </w:r>
            <w:proofErr w:type="gramEnd"/>
            <w:r>
              <w:t>/п</w:t>
            </w:r>
          </w:p>
        </w:tc>
        <w:tc>
          <w:tcPr>
            <w:tcW w:w="2381" w:type="dxa"/>
            <w:vMerge w:val="restart"/>
          </w:tcPr>
          <w:p w:rsidR="005F4F30" w:rsidRDefault="005F4F30">
            <w:pPr>
              <w:pStyle w:val="ConsPlusNormal"/>
              <w:jc w:val="center"/>
            </w:pPr>
            <w:r>
              <w:t>Наименование индикатора</w:t>
            </w:r>
          </w:p>
        </w:tc>
        <w:tc>
          <w:tcPr>
            <w:tcW w:w="907" w:type="dxa"/>
            <w:vMerge w:val="restart"/>
          </w:tcPr>
          <w:p w:rsidR="005F4F30" w:rsidRDefault="005F4F30">
            <w:pPr>
              <w:pStyle w:val="ConsPlusNormal"/>
              <w:jc w:val="center"/>
            </w:pPr>
            <w:r>
              <w:t>Единица измерения</w:t>
            </w:r>
          </w:p>
        </w:tc>
        <w:tc>
          <w:tcPr>
            <w:tcW w:w="6918" w:type="dxa"/>
            <w:gridSpan w:val="6"/>
          </w:tcPr>
          <w:p w:rsidR="005F4F30" w:rsidRDefault="005F4F30">
            <w:pPr>
              <w:pStyle w:val="ConsPlusNormal"/>
              <w:jc w:val="center"/>
            </w:pPr>
            <w:r>
              <w:t>Значение индикатора по годам</w:t>
            </w:r>
          </w:p>
        </w:tc>
        <w:tc>
          <w:tcPr>
            <w:tcW w:w="1417" w:type="dxa"/>
            <w:vMerge w:val="restart"/>
          </w:tcPr>
          <w:p w:rsidR="005F4F30" w:rsidRDefault="005F4F30">
            <w:pPr>
              <w:pStyle w:val="ConsPlusNormal"/>
              <w:jc w:val="center"/>
            </w:pPr>
            <w:proofErr w:type="gramStart"/>
            <w:r>
              <w:t>Ответственный</w:t>
            </w:r>
            <w:proofErr w:type="gramEnd"/>
            <w:r>
              <w:t xml:space="preserve"> за достижение индикатора</w:t>
            </w:r>
          </w:p>
        </w:tc>
        <w:tc>
          <w:tcPr>
            <w:tcW w:w="1644" w:type="dxa"/>
            <w:vMerge w:val="restart"/>
          </w:tcPr>
          <w:p w:rsidR="005F4F30" w:rsidRDefault="005F4F30">
            <w:pPr>
              <w:pStyle w:val="ConsPlusNormal"/>
              <w:jc w:val="center"/>
            </w:pPr>
            <w:r>
              <w:t>Наименование целевого показателя, на достижение которого оказывает влияние индикатор</w:t>
            </w:r>
          </w:p>
        </w:tc>
        <w:tc>
          <w:tcPr>
            <w:tcW w:w="1474" w:type="dxa"/>
            <w:vMerge w:val="restart"/>
          </w:tcPr>
          <w:p w:rsidR="005F4F30" w:rsidRDefault="005F4F30">
            <w:pPr>
              <w:pStyle w:val="ConsPlusNormal"/>
              <w:jc w:val="center"/>
            </w:pPr>
            <w:r>
              <w:t xml:space="preserve">Принадлежность индикатора к показателям Стратегии 2035, региональных проектов, </w:t>
            </w:r>
            <w:hyperlink r:id="rId139">
              <w:r>
                <w:rPr>
                  <w:color w:val="0000FF"/>
                </w:rPr>
                <w:t>Указа</w:t>
              </w:r>
            </w:hyperlink>
            <w:r>
              <w:t xml:space="preserve"> Президента РФ N 68, финансовым соглашениям и нефинансовым соглашениям</w:t>
            </w:r>
          </w:p>
        </w:tc>
      </w:tr>
      <w:tr w:rsidR="005F4F30">
        <w:tc>
          <w:tcPr>
            <w:tcW w:w="624" w:type="dxa"/>
            <w:vMerge/>
          </w:tcPr>
          <w:p w:rsidR="005F4F30" w:rsidRDefault="005F4F30">
            <w:pPr>
              <w:pStyle w:val="ConsPlusNormal"/>
            </w:pPr>
          </w:p>
        </w:tc>
        <w:tc>
          <w:tcPr>
            <w:tcW w:w="2381" w:type="dxa"/>
            <w:vMerge/>
          </w:tcPr>
          <w:p w:rsidR="005F4F30" w:rsidRDefault="005F4F30">
            <w:pPr>
              <w:pStyle w:val="ConsPlusNormal"/>
            </w:pPr>
          </w:p>
        </w:tc>
        <w:tc>
          <w:tcPr>
            <w:tcW w:w="907" w:type="dxa"/>
            <w:vMerge/>
          </w:tcPr>
          <w:p w:rsidR="005F4F30" w:rsidRDefault="005F4F30">
            <w:pPr>
              <w:pStyle w:val="ConsPlusNormal"/>
            </w:pPr>
          </w:p>
        </w:tc>
        <w:tc>
          <w:tcPr>
            <w:tcW w:w="1134" w:type="dxa"/>
          </w:tcPr>
          <w:p w:rsidR="005F4F30" w:rsidRDefault="005F4F30">
            <w:pPr>
              <w:pStyle w:val="ConsPlusNormal"/>
              <w:jc w:val="center"/>
            </w:pPr>
            <w:r>
              <w:t>2024 г.</w:t>
            </w:r>
          </w:p>
        </w:tc>
        <w:tc>
          <w:tcPr>
            <w:tcW w:w="1134" w:type="dxa"/>
          </w:tcPr>
          <w:p w:rsidR="005F4F30" w:rsidRDefault="005F4F30">
            <w:pPr>
              <w:pStyle w:val="ConsPlusNormal"/>
              <w:jc w:val="center"/>
            </w:pPr>
            <w:r>
              <w:t>2025 г.</w:t>
            </w:r>
          </w:p>
        </w:tc>
        <w:tc>
          <w:tcPr>
            <w:tcW w:w="1077" w:type="dxa"/>
          </w:tcPr>
          <w:p w:rsidR="005F4F30" w:rsidRDefault="005F4F30">
            <w:pPr>
              <w:pStyle w:val="ConsPlusNormal"/>
              <w:jc w:val="center"/>
            </w:pPr>
            <w:r>
              <w:t>2026 г.</w:t>
            </w:r>
          </w:p>
        </w:tc>
        <w:tc>
          <w:tcPr>
            <w:tcW w:w="1191" w:type="dxa"/>
          </w:tcPr>
          <w:p w:rsidR="005F4F30" w:rsidRDefault="005F4F30">
            <w:pPr>
              <w:pStyle w:val="ConsPlusNormal"/>
              <w:jc w:val="center"/>
            </w:pPr>
            <w:r>
              <w:t>2027 г.</w:t>
            </w:r>
          </w:p>
        </w:tc>
        <w:tc>
          <w:tcPr>
            <w:tcW w:w="1191" w:type="dxa"/>
          </w:tcPr>
          <w:p w:rsidR="005F4F30" w:rsidRDefault="005F4F30">
            <w:pPr>
              <w:pStyle w:val="ConsPlusNormal"/>
              <w:jc w:val="center"/>
            </w:pPr>
            <w:r>
              <w:t>2028 г.</w:t>
            </w:r>
          </w:p>
        </w:tc>
        <w:tc>
          <w:tcPr>
            <w:tcW w:w="1191" w:type="dxa"/>
          </w:tcPr>
          <w:p w:rsidR="005F4F30" w:rsidRDefault="005F4F30">
            <w:pPr>
              <w:pStyle w:val="ConsPlusNormal"/>
              <w:jc w:val="center"/>
            </w:pPr>
            <w:r>
              <w:t>2029 г.</w:t>
            </w:r>
          </w:p>
        </w:tc>
        <w:tc>
          <w:tcPr>
            <w:tcW w:w="1417" w:type="dxa"/>
            <w:vMerge/>
          </w:tcPr>
          <w:p w:rsidR="005F4F30" w:rsidRDefault="005F4F30">
            <w:pPr>
              <w:pStyle w:val="ConsPlusNormal"/>
            </w:pPr>
          </w:p>
        </w:tc>
        <w:tc>
          <w:tcPr>
            <w:tcW w:w="1644" w:type="dxa"/>
            <w:vMerge/>
          </w:tcPr>
          <w:p w:rsidR="005F4F30" w:rsidRDefault="005F4F30">
            <w:pPr>
              <w:pStyle w:val="ConsPlusNormal"/>
            </w:pPr>
          </w:p>
        </w:tc>
        <w:tc>
          <w:tcPr>
            <w:tcW w:w="1474" w:type="dxa"/>
            <w:vMerge/>
          </w:tcPr>
          <w:p w:rsidR="005F4F30" w:rsidRDefault="005F4F30">
            <w:pPr>
              <w:pStyle w:val="ConsPlusNormal"/>
            </w:pPr>
          </w:p>
        </w:tc>
      </w:tr>
      <w:tr w:rsidR="005F4F30">
        <w:tc>
          <w:tcPr>
            <w:tcW w:w="624" w:type="dxa"/>
          </w:tcPr>
          <w:p w:rsidR="005F4F30" w:rsidRDefault="005F4F30">
            <w:pPr>
              <w:pStyle w:val="ConsPlusNormal"/>
              <w:jc w:val="center"/>
            </w:pPr>
            <w:r>
              <w:t>1</w:t>
            </w:r>
          </w:p>
        </w:tc>
        <w:tc>
          <w:tcPr>
            <w:tcW w:w="2381" w:type="dxa"/>
          </w:tcPr>
          <w:p w:rsidR="005F4F30" w:rsidRDefault="005F4F30">
            <w:pPr>
              <w:pStyle w:val="ConsPlusNormal"/>
              <w:jc w:val="center"/>
            </w:pPr>
            <w:r>
              <w:t>2</w:t>
            </w:r>
          </w:p>
        </w:tc>
        <w:tc>
          <w:tcPr>
            <w:tcW w:w="907" w:type="dxa"/>
          </w:tcPr>
          <w:p w:rsidR="005F4F30" w:rsidRDefault="005F4F30">
            <w:pPr>
              <w:pStyle w:val="ConsPlusNormal"/>
              <w:jc w:val="center"/>
            </w:pPr>
            <w:r>
              <w:t>3</w:t>
            </w:r>
          </w:p>
        </w:tc>
        <w:tc>
          <w:tcPr>
            <w:tcW w:w="1134" w:type="dxa"/>
          </w:tcPr>
          <w:p w:rsidR="005F4F30" w:rsidRDefault="005F4F30">
            <w:pPr>
              <w:pStyle w:val="ConsPlusNormal"/>
              <w:jc w:val="center"/>
            </w:pPr>
            <w:r>
              <w:t>4</w:t>
            </w:r>
          </w:p>
        </w:tc>
        <w:tc>
          <w:tcPr>
            <w:tcW w:w="1134" w:type="dxa"/>
          </w:tcPr>
          <w:p w:rsidR="005F4F30" w:rsidRDefault="005F4F30">
            <w:pPr>
              <w:pStyle w:val="ConsPlusNormal"/>
              <w:jc w:val="center"/>
            </w:pPr>
            <w:r>
              <w:t>5</w:t>
            </w:r>
          </w:p>
        </w:tc>
        <w:tc>
          <w:tcPr>
            <w:tcW w:w="1077" w:type="dxa"/>
          </w:tcPr>
          <w:p w:rsidR="005F4F30" w:rsidRDefault="005F4F30">
            <w:pPr>
              <w:pStyle w:val="ConsPlusNormal"/>
              <w:jc w:val="center"/>
            </w:pPr>
            <w:r>
              <w:t>6</w:t>
            </w:r>
          </w:p>
        </w:tc>
        <w:tc>
          <w:tcPr>
            <w:tcW w:w="1191" w:type="dxa"/>
          </w:tcPr>
          <w:p w:rsidR="005F4F30" w:rsidRDefault="005F4F30">
            <w:pPr>
              <w:pStyle w:val="ConsPlusNormal"/>
              <w:jc w:val="center"/>
            </w:pPr>
            <w:r>
              <w:t>7</w:t>
            </w:r>
          </w:p>
        </w:tc>
        <w:tc>
          <w:tcPr>
            <w:tcW w:w="1191" w:type="dxa"/>
          </w:tcPr>
          <w:p w:rsidR="005F4F30" w:rsidRDefault="005F4F30">
            <w:pPr>
              <w:pStyle w:val="ConsPlusNormal"/>
              <w:jc w:val="center"/>
            </w:pPr>
            <w:r>
              <w:t>8</w:t>
            </w:r>
          </w:p>
        </w:tc>
        <w:tc>
          <w:tcPr>
            <w:tcW w:w="1191" w:type="dxa"/>
          </w:tcPr>
          <w:p w:rsidR="005F4F30" w:rsidRDefault="005F4F30">
            <w:pPr>
              <w:pStyle w:val="ConsPlusNormal"/>
              <w:jc w:val="center"/>
            </w:pPr>
            <w:r>
              <w:t>9</w:t>
            </w:r>
          </w:p>
        </w:tc>
        <w:tc>
          <w:tcPr>
            <w:tcW w:w="1417" w:type="dxa"/>
          </w:tcPr>
          <w:p w:rsidR="005F4F30" w:rsidRDefault="005F4F30">
            <w:pPr>
              <w:pStyle w:val="ConsPlusNormal"/>
              <w:jc w:val="center"/>
            </w:pPr>
            <w:r>
              <w:t>10</w:t>
            </w:r>
          </w:p>
        </w:tc>
        <w:tc>
          <w:tcPr>
            <w:tcW w:w="1644" w:type="dxa"/>
          </w:tcPr>
          <w:p w:rsidR="005F4F30" w:rsidRDefault="005F4F30">
            <w:pPr>
              <w:pStyle w:val="ConsPlusNormal"/>
              <w:jc w:val="center"/>
            </w:pPr>
            <w:r>
              <w:t>11</w:t>
            </w:r>
          </w:p>
        </w:tc>
        <w:tc>
          <w:tcPr>
            <w:tcW w:w="1474" w:type="dxa"/>
          </w:tcPr>
          <w:p w:rsidR="005F4F30" w:rsidRDefault="005F4F30">
            <w:pPr>
              <w:pStyle w:val="ConsPlusNormal"/>
              <w:jc w:val="center"/>
            </w:pPr>
            <w:r>
              <w:t>12</w:t>
            </w:r>
          </w:p>
        </w:tc>
      </w:tr>
      <w:tr w:rsidR="005F4F30">
        <w:tc>
          <w:tcPr>
            <w:tcW w:w="15365" w:type="dxa"/>
            <w:gridSpan w:val="12"/>
          </w:tcPr>
          <w:p w:rsidR="005F4F30" w:rsidRDefault="005F4F30">
            <w:pPr>
              <w:pStyle w:val="ConsPlusNormal"/>
              <w:jc w:val="center"/>
              <w:outlineLvl w:val="3"/>
            </w:pPr>
            <w:r>
              <w:t>Подпрограмма N 1</w:t>
            </w:r>
          </w:p>
        </w:tc>
      </w:tr>
      <w:tr w:rsidR="005F4F30">
        <w:tc>
          <w:tcPr>
            <w:tcW w:w="624" w:type="dxa"/>
          </w:tcPr>
          <w:p w:rsidR="005F4F30" w:rsidRDefault="005F4F30">
            <w:pPr>
              <w:pStyle w:val="ConsPlusNormal"/>
              <w:jc w:val="center"/>
            </w:pPr>
            <w:r>
              <w:t>1.1</w:t>
            </w:r>
          </w:p>
        </w:tc>
        <w:tc>
          <w:tcPr>
            <w:tcW w:w="2381" w:type="dxa"/>
          </w:tcPr>
          <w:p w:rsidR="005F4F30" w:rsidRDefault="005F4F30">
            <w:pPr>
              <w:pStyle w:val="ConsPlusNormal"/>
            </w:pPr>
            <w:r>
              <w:t>Протяженность сети автомобильных дорог общего пользования регионального значения в Санкт-Петербурге (далее - индикатор 1.1)</w:t>
            </w:r>
          </w:p>
        </w:tc>
        <w:tc>
          <w:tcPr>
            <w:tcW w:w="907" w:type="dxa"/>
          </w:tcPr>
          <w:p w:rsidR="005F4F30" w:rsidRDefault="005F4F30">
            <w:pPr>
              <w:pStyle w:val="ConsPlusNormal"/>
              <w:jc w:val="center"/>
            </w:pPr>
            <w:r>
              <w:t>Км</w:t>
            </w:r>
          </w:p>
        </w:tc>
        <w:tc>
          <w:tcPr>
            <w:tcW w:w="1134" w:type="dxa"/>
          </w:tcPr>
          <w:p w:rsidR="005F4F30" w:rsidRDefault="005F4F30">
            <w:pPr>
              <w:pStyle w:val="ConsPlusNormal"/>
              <w:jc w:val="center"/>
            </w:pPr>
            <w:r>
              <w:t>3489,4</w:t>
            </w:r>
          </w:p>
        </w:tc>
        <w:tc>
          <w:tcPr>
            <w:tcW w:w="1134" w:type="dxa"/>
          </w:tcPr>
          <w:p w:rsidR="005F4F30" w:rsidRDefault="005F4F30">
            <w:pPr>
              <w:pStyle w:val="ConsPlusNormal"/>
              <w:jc w:val="center"/>
            </w:pPr>
            <w:r>
              <w:t>3494,4</w:t>
            </w:r>
          </w:p>
        </w:tc>
        <w:tc>
          <w:tcPr>
            <w:tcW w:w="1077" w:type="dxa"/>
          </w:tcPr>
          <w:p w:rsidR="005F4F30" w:rsidRDefault="005F4F30">
            <w:pPr>
              <w:pStyle w:val="ConsPlusNormal"/>
              <w:jc w:val="center"/>
            </w:pPr>
            <w:r>
              <w:t>3499,4</w:t>
            </w:r>
          </w:p>
        </w:tc>
        <w:tc>
          <w:tcPr>
            <w:tcW w:w="1191" w:type="dxa"/>
          </w:tcPr>
          <w:p w:rsidR="005F4F30" w:rsidRDefault="005F4F30">
            <w:pPr>
              <w:pStyle w:val="ConsPlusNormal"/>
              <w:jc w:val="center"/>
            </w:pPr>
            <w:r>
              <w:t>3504,4</w:t>
            </w:r>
          </w:p>
        </w:tc>
        <w:tc>
          <w:tcPr>
            <w:tcW w:w="1191" w:type="dxa"/>
          </w:tcPr>
          <w:p w:rsidR="005F4F30" w:rsidRDefault="005F4F30">
            <w:pPr>
              <w:pStyle w:val="ConsPlusNormal"/>
              <w:jc w:val="center"/>
            </w:pPr>
            <w:r>
              <w:t>3509,4</w:t>
            </w:r>
          </w:p>
        </w:tc>
        <w:tc>
          <w:tcPr>
            <w:tcW w:w="1191" w:type="dxa"/>
          </w:tcPr>
          <w:p w:rsidR="005F4F30" w:rsidRDefault="005F4F30">
            <w:pPr>
              <w:pStyle w:val="ConsPlusNormal"/>
              <w:jc w:val="center"/>
            </w:pPr>
            <w:r>
              <w:t>3514,4</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6</w:t>
            </w:r>
          </w:p>
          <w:p w:rsidR="005F4F30" w:rsidRDefault="005F4F30">
            <w:pPr>
              <w:pStyle w:val="ConsPlusNormal"/>
              <w:jc w:val="center"/>
            </w:pPr>
            <w:r>
              <w:t>Показатель 9</w:t>
            </w:r>
          </w:p>
          <w:p w:rsidR="005F4F30" w:rsidRDefault="005F4F30">
            <w:pPr>
              <w:pStyle w:val="ConsPlusNormal"/>
              <w:jc w:val="center"/>
            </w:pPr>
            <w:r>
              <w:t>Показатель 11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1.2</w:t>
            </w:r>
          </w:p>
        </w:tc>
        <w:tc>
          <w:tcPr>
            <w:tcW w:w="2381" w:type="dxa"/>
          </w:tcPr>
          <w:p w:rsidR="005F4F30" w:rsidRDefault="005F4F30">
            <w:pPr>
              <w:pStyle w:val="ConsPlusNormal"/>
            </w:pPr>
            <w:r>
              <w:t xml:space="preserve">Среднее время </w:t>
            </w:r>
            <w:r>
              <w:lastRenderedPageBreak/>
              <w:t>поездки с трудовыми целями (далее - индикатор 1.2)</w:t>
            </w:r>
          </w:p>
        </w:tc>
        <w:tc>
          <w:tcPr>
            <w:tcW w:w="907" w:type="dxa"/>
          </w:tcPr>
          <w:p w:rsidR="005F4F30" w:rsidRDefault="005F4F30">
            <w:pPr>
              <w:pStyle w:val="ConsPlusNormal"/>
              <w:jc w:val="center"/>
            </w:pPr>
            <w:r>
              <w:lastRenderedPageBreak/>
              <w:t>Мин.</w:t>
            </w:r>
          </w:p>
        </w:tc>
        <w:tc>
          <w:tcPr>
            <w:tcW w:w="1134" w:type="dxa"/>
          </w:tcPr>
          <w:p w:rsidR="005F4F30" w:rsidRDefault="005F4F30">
            <w:pPr>
              <w:pStyle w:val="ConsPlusNormal"/>
              <w:jc w:val="center"/>
            </w:pPr>
            <w:r>
              <w:t>59</w:t>
            </w:r>
          </w:p>
        </w:tc>
        <w:tc>
          <w:tcPr>
            <w:tcW w:w="1134" w:type="dxa"/>
          </w:tcPr>
          <w:p w:rsidR="005F4F30" w:rsidRDefault="005F4F30">
            <w:pPr>
              <w:pStyle w:val="ConsPlusNormal"/>
              <w:jc w:val="center"/>
            </w:pPr>
            <w:r>
              <w:t>58</w:t>
            </w:r>
          </w:p>
        </w:tc>
        <w:tc>
          <w:tcPr>
            <w:tcW w:w="1077" w:type="dxa"/>
          </w:tcPr>
          <w:p w:rsidR="005F4F30" w:rsidRDefault="005F4F30">
            <w:pPr>
              <w:pStyle w:val="ConsPlusNormal"/>
              <w:jc w:val="center"/>
            </w:pPr>
            <w:r>
              <w:t>57,8</w:t>
            </w:r>
          </w:p>
        </w:tc>
        <w:tc>
          <w:tcPr>
            <w:tcW w:w="1191" w:type="dxa"/>
          </w:tcPr>
          <w:p w:rsidR="005F4F30" w:rsidRDefault="005F4F30">
            <w:pPr>
              <w:pStyle w:val="ConsPlusNormal"/>
              <w:jc w:val="center"/>
            </w:pPr>
            <w:r>
              <w:t>57,2</w:t>
            </w:r>
          </w:p>
        </w:tc>
        <w:tc>
          <w:tcPr>
            <w:tcW w:w="1191" w:type="dxa"/>
          </w:tcPr>
          <w:p w:rsidR="005F4F30" w:rsidRDefault="005F4F30">
            <w:pPr>
              <w:pStyle w:val="ConsPlusNormal"/>
              <w:jc w:val="center"/>
            </w:pPr>
            <w:r>
              <w:t>56,9</w:t>
            </w:r>
          </w:p>
        </w:tc>
        <w:tc>
          <w:tcPr>
            <w:tcW w:w="1191" w:type="dxa"/>
          </w:tcPr>
          <w:p w:rsidR="005F4F30" w:rsidRDefault="005F4F30">
            <w:pPr>
              <w:pStyle w:val="ConsPlusNormal"/>
              <w:jc w:val="center"/>
            </w:pPr>
            <w:r>
              <w:t>56,8</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r>
              <w:t xml:space="preserve">Стратегия </w:t>
            </w:r>
            <w:r>
              <w:lastRenderedPageBreak/>
              <w:t>2035</w:t>
            </w:r>
          </w:p>
        </w:tc>
      </w:tr>
      <w:tr w:rsidR="005F4F30">
        <w:tc>
          <w:tcPr>
            <w:tcW w:w="624" w:type="dxa"/>
          </w:tcPr>
          <w:p w:rsidR="005F4F30" w:rsidRDefault="005F4F30">
            <w:pPr>
              <w:pStyle w:val="ConsPlusNormal"/>
              <w:jc w:val="center"/>
            </w:pPr>
            <w:r>
              <w:lastRenderedPageBreak/>
              <w:t>1.3</w:t>
            </w:r>
          </w:p>
        </w:tc>
        <w:tc>
          <w:tcPr>
            <w:tcW w:w="2381" w:type="dxa"/>
          </w:tcPr>
          <w:p w:rsidR="005F4F30" w:rsidRDefault="005F4F30">
            <w:pPr>
              <w:pStyle w:val="ConsPlusNormal"/>
            </w:pPr>
            <w:r>
              <w:t>Доля берегозащитных сооружений, соответствующих нормативным требованиям (далее - индикатор 1.3)</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90,7</w:t>
            </w:r>
          </w:p>
        </w:tc>
        <w:tc>
          <w:tcPr>
            <w:tcW w:w="1134" w:type="dxa"/>
          </w:tcPr>
          <w:p w:rsidR="005F4F30" w:rsidRDefault="005F4F30">
            <w:pPr>
              <w:pStyle w:val="ConsPlusNormal"/>
              <w:jc w:val="center"/>
            </w:pPr>
            <w:r>
              <w:t>90,7</w:t>
            </w:r>
          </w:p>
        </w:tc>
        <w:tc>
          <w:tcPr>
            <w:tcW w:w="1077" w:type="dxa"/>
          </w:tcPr>
          <w:p w:rsidR="005F4F30" w:rsidRDefault="005F4F30">
            <w:pPr>
              <w:pStyle w:val="ConsPlusNormal"/>
              <w:jc w:val="center"/>
            </w:pPr>
            <w:r>
              <w:t>90,7</w:t>
            </w:r>
          </w:p>
        </w:tc>
        <w:tc>
          <w:tcPr>
            <w:tcW w:w="1191" w:type="dxa"/>
          </w:tcPr>
          <w:p w:rsidR="005F4F30" w:rsidRDefault="005F4F30">
            <w:pPr>
              <w:pStyle w:val="ConsPlusNormal"/>
              <w:jc w:val="center"/>
            </w:pPr>
            <w:r>
              <w:t>90,7</w:t>
            </w:r>
          </w:p>
        </w:tc>
        <w:tc>
          <w:tcPr>
            <w:tcW w:w="1191" w:type="dxa"/>
          </w:tcPr>
          <w:p w:rsidR="005F4F30" w:rsidRDefault="005F4F30">
            <w:pPr>
              <w:pStyle w:val="ConsPlusNormal"/>
              <w:jc w:val="center"/>
            </w:pPr>
            <w:r>
              <w:t>90,7</w:t>
            </w:r>
          </w:p>
        </w:tc>
        <w:tc>
          <w:tcPr>
            <w:tcW w:w="1191" w:type="dxa"/>
          </w:tcPr>
          <w:p w:rsidR="005F4F30" w:rsidRDefault="005F4F30">
            <w:pPr>
              <w:pStyle w:val="ConsPlusNormal"/>
              <w:jc w:val="center"/>
            </w:pPr>
            <w:r>
              <w:t>90,7</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9</w:t>
            </w:r>
          </w:p>
          <w:p w:rsidR="005F4F30" w:rsidRDefault="005F4F30">
            <w:pPr>
              <w:pStyle w:val="ConsPlusNormal"/>
              <w:jc w:val="center"/>
            </w:pPr>
            <w:r>
              <w:t>Показатель 11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1.4</w:t>
            </w:r>
          </w:p>
        </w:tc>
        <w:tc>
          <w:tcPr>
            <w:tcW w:w="2381" w:type="dxa"/>
          </w:tcPr>
          <w:p w:rsidR="005F4F30" w:rsidRDefault="005F4F30">
            <w:pPr>
              <w:pStyle w:val="ConsPlusNormal"/>
            </w:pPr>
            <w:r>
              <w:t>Доля искусственных дорожных сооружений, соответствующих нормативным требованиям (далее - индикатор 1.4)</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91,4</w:t>
            </w:r>
          </w:p>
        </w:tc>
        <w:tc>
          <w:tcPr>
            <w:tcW w:w="1134" w:type="dxa"/>
          </w:tcPr>
          <w:p w:rsidR="005F4F30" w:rsidRDefault="005F4F30">
            <w:pPr>
              <w:pStyle w:val="ConsPlusNormal"/>
              <w:jc w:val="center"/>
            </w:pPr>
            <w:r>
              <w:t>91,4</w:t>
            </w:r>
          </w:p>
        </w:tc>
        <w:tc>
          <w:tcPr>
            <w:tcW w:w="1077" w:type="dxa"/>
          </w:tcPr>
          <w:p w:rsidR="005F4F30" w:rsidRDefault="005F4F30">
            <w:pPr>
              <w:pStyle w:val="ConsPlusNormal"/>
              <w:jc w:val="center"/>
            </w:pPr>
            <w:r>
              <w:t>91,4</w:t>
            </w:r>
          </w:p>
        </w:tc>
        <w:tc>
          <w:tcPr>
            <w:tcW w:w="1191" w:type="dxa"/>
          </w:tcPr>
          <w:p w:rsidR="005F4F30" w:rsidRDefault="005F4F30">
            <w:pPr>
              <w:pStyle w:val="ConsPlusNormal"/>
              <w:jc w:val="center"/>
            </w:pPr>
            <w:r>
              <w:t>91,4</w:t>
            </w:r>
          </w:p>
        </w:tc>
        <w:tc>
          <w:tcPr>
            <w:tcW w:w="1191" w:type="dxa"/>
          </w:tcPr>
          <w:p w:rsidR="005F4F30" w:rsidRDefault="005F4F30">
            <w:pPr>
              <w:pStyle w:val="ConsPlusNormal"/>
              <w:jc w:val="center"/>
            </w:pPr>
            <w:r>
              <w:t>91,4</w:t>
            </w:r>
          </w:p>
        </w:tc>
        <w:tc>
          <w:tcPr>
            <w:tcW w:w="1191" w:type="dxa"/>
          </w:tcPr>
          <w:p w:rsidR="005F4F30" w:rsidRDefault="005F4F30">
            <w:pPr>
              <w:pStyle w:val="ConsPlusNormal"/>
              <w:jc w:val="center"/>
            </w:pPr>
            <w:r>
              <w:t>91,4</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9</w:t>
            </w:r>
          </w:p>
          <w:p w:rsidR="005F4F30" w:rsidRDefault="005F4F30">
            <w:pPr>
              <w:pStyle w:val="ConsPlusNormal"/>
              <w:jc w:val="center"/>
            </w:pPr>
            <w:r>
              <w:t>Показатель 10</w:t>
            </w:r>
          </w:p>
          <w:p w:rsidR="005F4F30" w:rsidRDefault="005F4F30">
            <w:pPr>
              <w:pStyle w:val="ConsPlusNormal"/>
              <w:jc w:val="center"/>
            </w:pPr>
            <w:r>
              <w:t>Показатель 11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1.5</w:t>
            </w:r>
          </w:p>
        </w:tc>
        <w:tc>
          <w:tcPr>
            <w:tcW w:w="2381" w:type="dxa"/>
          </w:tcPr>
          <w:p w:rsidR="005F4F30" w:rsidRDefault="005F4F30">
            <w:pPr>
              <w:pStyle w:val="ConsPlusNormal"/>
            </w:pPr>
            <w:r>
              <w:t>Количество ежегодно вводимых в эксплуатацию станций (вестибюлей) метрополитена (далее - индикатор 1.5)</w:t>
            </w:r>
          </w:p>
        </w:tc>
        <w:tc>
          <w:tcPr>
            <w:tcW w:w="907" w:type="dxa"/>
          </w:tcPr>
          <w:p w:rsidR="005F4F30" w:rsidRDefault="005F4F30">
            <w:pPr>
              <w:pStyle w:val="ConsPlusNormal"/>
              <w:jc w:val="center"/>
            </w:pPr>
            <w:r>
              <w:t>Ед./год</w:t>
            </w:r>
          </w:p>
        </w:tc>
        <w:tc>
          <w:tcPr>
            <w:tcW w:w="1134" w:type="dxa"/>
          </w:tcPr>
          <w:p w:rsidR="005F4F30" w:rsidRDefault="005F4F30">
            <w:pPr>
              <w:pStyle w:val="ConsPlusNormal"/>
              <w:jc w:val="center"/>
            </w:pPr>
            <w:r>
              <w:t>1</w:t>
            </w:r>
          </w:p>
        </w:tc>
        <w:tc>
          <w:tcPr>
            <w:tcW w:w="1134" w:type="dxa"/>
          </w:tcPr>
          <w:p w:rsidR="005F4F30" w:rsidRDefault="005F4F30">
            <w:pPr>
              <w:pStyle w:val="ConsPlusNormal"/>
              <w:jc w:val="center"/>
            </w:pPr>
            <w:r>
              <w:t>2</w:t>
            </w:r>
          </w:p>
        </w:tc>
        <w:tc>
          <w:tcPr>
            <w:tcW w:w="1077"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91" w:type="dxa"/>
          </w:tcPr>
          <w:p w:rsidR="005F4F30" w:rsidRDefault="005F4F30">
            <w:pPr>
              <w:pStyle w:val="ConsPlusNormal"/>
              <w:jc w:val="center"/>
            </w:pPr>
            <w:r>
              <w:t>3</w:t>
            </w:r>
          </w:p>
        </w:tc>
        <w:tc>
          <w:tcPr>
            <w:tcW w:w="1191" w:type="dxa"/>
          </w:tcPr>
          <w:p w:rsidR="005F4F30" w:rsidRDefault="005F4F30">
            <w:pPr>
              <w:pStyle w:val="ConsPlusNormal"/>
              <w:jc w:val="center"/>
            </w:pPr>
            <w:r>
              <w:t>1</w:t>
            </w:r>
          </w:p>
        </w:tc>
        <w:tc>
          <w:tcPr>
            <w:tcW w:w="1417" w:type="dxa"/>
          </w:tcPr>
          <w:p w:rsidR="005F4F30" w:rsidRDefault="005F4F30">
            <w:pPr>
              <w:pStyle w:val="ConsPlusNormal"/>
              <w:jc w:val="center"/>
            </w:pPr>
            <w:r>
              <w:t>КС</w:t>
            </w:r>
          </w:p>
        </w:tc>
        <w:tc>
          <w:tcPr>
            <w:tcW w:w="1644" w:type="dxa"/>
          </w:tcPr>
          <w:p w:rsidR="005F4F30" w:rsidRDefault="005F4F30">
            <w:pPr>
              <w:pStyle w:val="ConsPlusNormal"/>
              <w:jc w:val="center"/>
            </w:pPr>
            <w:r>
              <w:t>Показатель 4</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1.6</w:t>
            </w:r>
          </w:p>
        </w:tc>
        <w:tc>
          <w:tcPr>
            <w:tcW w:w="2381" w:type="dxa"/>
          </w:tcPr>
          <w:p w:rsidR="005F4F30" w:rsidRDefault="005F4F30">
            <w:pPr>
              <w:pStyle w:val="ConsPlusNormal"/>
            </w:pPr>
            <w:r>
              <w:t>Общая протяженность линий метрополитена, ежегодно вводимых в эксплуатацию (далее - индикатор 1.6)</w:t>
            </w:r>
          </w:p>
        </w:tc>
        <w:tc>
          <w:tcPr>
            <w:tcW w:w="907" w:type="dxa"/>
          </w:tcPr>
          <w:p w:rsidR="005F4F30" w:rsidRDefault="005F4F30">
            <w:pPr>
              <w:pStyle w:val="ConsPlusNormal"/>
              <w:jc w:val="center"/>
            </w:pPr>
            <w:proofErr w:type="gramStart"/>
            <w:r>
              <w:t>Км</w:t>
            </w:r>
            <w:proofErr w:type="gramEnd"/>
            <w:r>
              <w:t>/год</w:t>
            </w:r>
          </w:p>
        </w:tc>
        <w:tc>
          <w:tcPr>
            <w:tcW w:w="1134" w:type="dxa"/>
          </w:tcPr>
          <w:p w:rsidR="005F4F30" w:rsidRDefault="005F4F30">
            <w:pPr>
              <w:pStyle w:val="ConsPlusNormal"/>
              <w:jc w:val="center"/>
            </w:pPr>
            <w:r>
              <w:t>3,63</w:t>
            </w:r>
          </w:p>
        </w:tc>
        <w:tc>
          <w:tcPr>
            <w:tcW w:w="1134" w:type="dxa"/>
          </w:tcPr>
          <w:p w:rsidR="005F4F30" w:rsidRDefault="005F4F30">
            <w:pPr>
              <w:pStyle w:val="ConsPlusNormal"/>
              <w:jc w:val="center"/>
            </w:pPr>
            <w:r>
              <w:t>5,15</w:t>
            </w:r>
          </w:p>
        </w:tc>
        <w:tc>
          <w:tcPr>
            <w:tcW w:w="1077"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417" w:type="dxa"/>
          </w:tcPr>
          <w:p w:rsidR="005F4F30" w:rsidRDefault="005F4F30">
            <w:pPr>
              <w:pStyle w:val="ConsPlusNormal"/>
              <w:jc w:val="center"/>
            </w:pPr>
            <w:r>
              <w:t>КС</w:t>
            </w:r>
          </w:p>
        </w:tc>
        <w:tc>
          <w:tcPr>
            <w:tcW w:w="1644" w:type="dxa"/>
          </w:tcPr>
          <w:p w:rsidR="005F4F30" w:rsidRDefault="005F4F30">
            <w:pPr>
              <w:pStyle w:val="ConsPlusNormal"/>
              <w:jc w:val="center"/>
            </w:pPr>
            <w:r>
              <w:t>Показатель 4</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1.7</w:t>
            </w:r>
          </w:p>
        </w:tc>
        <w:tc>
          <w:tcPr>
            <w:tcW w:w="2381" w:type="dxa"/>
          </w:tcPr>
          <w:p w:rsidR="005F4F30" w:rsidRDefault="005F4F30">
            <w:pPr>
              <w:pStyle w:val="ConsPlusNormal"/>
            </w:pPr>
            <w:r>
              <w:t xml:space="preserve">Прирост протяженности сети автомобильных дорог общего пользования </w:t>
            </w:r>
            <w:r>
              <w:lastRenderedPageBreak/>
              <w:t>регионального или межмуниципального, местного значения в Санкт-Петербурге в результате строительства новых автомобильных дорог (далее - индикатор 1.7)</w:t>
            </w:r>
          </w:p>
        </w:tc>
        <w:tc>
          <w:tcPr>
            <w:tcW w:w="907" w:type="dxa"/>
          </w:tcPr>
          <w:p w:rsidR="005F4F30" w:rsidRDefault="005F4F30">
            <w:pPr>
              <w:pStyle w:val="ConsPlusNormal"/>
              <w:jc w:val="center"/>
            </w:pPr>
            <w:proofErr w:type="gramStart"/>
            <w:r>
              <w:lastRenderedPageBreak/>
              <w:t>Км</w:t>
            </w:r>
            <w:proofErr w:type="gramEnd"/>
            <w:r>
              <w:t>/год</w:t>
            </w:r>
          </w:p>
        </w:tc>
        <w:tc>
          <w:tcPr>
            <w:tcW w:w="1134" w:type="dxa"/>
          </w:tcPr>
          <w:p w:rsidR="005F4F30" w:rsidRDefault="005F4F30">
            <w:pPr>
              <w:pStyle w:val="ConsPlusNormal"/>
              <w:jc w:val="center"/>
            </w:pPr>
            <w:r>
              <w:t>3,5</w:t>
            </w:r>
          </w:p>
        </w:tc>
        <w:tc>
          <w:tcPr>
            <w:tcW w:w="1134" w:type="dxa"/>
          </w:tcPr>
          <w:p w:rsidR="005F4F30" w:rsidRDefault="005F4F30">
            <w:pPr>
              <w:pStyle w:val="ConsPlusNormal"/>
              <w:jc w:val="center"/>
            </w:pPr>
            <w:r>
              <w:t>5,0</w:t>
            </w:r>
          </w:p>
        </w:tc>
        <w:tc>
          <w:tcPr>
            <w:tcW w:w="1077" w:type="dxa"/>
          </w:tcPr>
          <w:p w:rsidR="005F4F30" w:rsidRDefault="005F4F30">
            <w:pPr>
              <w:pStyle w:val="ConsPlusNormal"/>
              <w:jc w:val="center"/>
            </w:pPr>
            <w:r>
              <w:t>5,0</w:t>
            </w:r>
          </w:p>
        </w:tc>
        <w:tc>
          <w:tcPr>
            <w:tcW w:w="1191" w:type="dxa"/>
          </w:tcPr>
          <w:p w:rsidR="005F4F30" w:rsidRDefault="005F4F30">
            <w:pPr>
              <w:pStyle w:val="ConsPlusNormal"/>
              <w:jc w:val="center"/>
            </w:pPr>
            <w:r>
              <w:t>5,0</w:t>
            </w:r>
          </w:p>
        </w:tc>
        <w:tc>
          <w:tcPr>
            <w:tcW w:w="1191" w:type="dxa"/>
          </w:tcPr>
          <w:p w:rsidR="005F4F30" w:rsidRDefault="005F4F30">
            <w:pPr>
              <w:pStyle w:val="ConsPlusNormal"/>
              <w:jc w:val="center"/>
            </w:pPr>
            <w:r>
              <w:t>5,0</w:t>
            </w:r>
          </w:p>
        </w:tc>
        <w:tc>
          <w:tcPr>
            <w:tcW w:w="1191" w:type="dxa"/>
          </w:tcPr>
          <w:p w:rsidR="005F4F30" w:rsidRDefault="005F4F30">
            <w:pPr>
              <w:pStyle w:val="ConsPlusNormal"/>
              <w:jc w:val="center"/>
            </w:pPr>
            <w:r>
              <w:t>5,0</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6</w:t>
            </w:r>
          </w:p>
          <w:p w:rsidR="005F4F30" w:rsidRDefault="005F4F30">
            <w:pPr>
              <w:pStyle w:val="ConsPlusNormal"/>
              <w:jc w:val="center"/>
            </w:pPr>
            <w:r>
              <w:t>Показатель 9</w:t>
            </w:r>
          </w:p>
          <w:p w:rsidR="005F4F30" w:rsidRDefault="005F4F30">
            <w:pPr>
              <w:pStyle w:val="ConsPlusNormal"/>
              <w:jc w:val="center"/>
            </w:pPr>
            <w:r>
              <w:t>Показатель 11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1.8</w:t>
            </w:r>
          </w:p>
        </w:tc>
        <w:tc>
          <w:tcPr>
            <w:tcW w:w="2381" w:type="dxa"/>
          </w:tcPr>
          <w:p w:rsidR="005F4F30" w:rsidRDefault="005F4F30">
            <w:pPr>
              <w:pStyle w:val="ConsPlusNormal"/>
            </w:pPr>
            <w:r>
              <w:t xml:space="preserve">Прирост протяженности автомобильных дорог общего пользования регионального или межмуниципального, местного значения в Санкт-Петербурге, соответствующих нормативным требованиям к транспортно-эксплуатационным показателям, в результате капитального ремонта и </w:t>
            </w:r>
            <w:proofErr w:type="gramStart"/>
            <w:r>
              <w:t>ремонта</w:t>
            </w:r>
            <w:proofErr w:type="gramEnd"/>
            <w:r>
              <w:t xml:space="preserve"> автомобильных дорог (далее - индикатор 1.8)</w:t>
            </w:r>
          </w:p>
        </w:tc>
        <w:tc>
          <w:tcPr>
            <w:tcW w:w="907" w:type="dxa"/>
          </w:tcPr>
          <w:p w:rsidR="005F4F30" w:rsidRDefault="005F4F30">
            <w:pPr>
              <w:pStyle w:val="ConsPlusNormal"/>
              <w:jc w:val="center"/>
            </w:pPr>
            <w:proofErr w:type="gramStart"/>
            <w:r>
              <w:t>Км</w:t>
            </w:r>
            <w:proofErr w:type="gramEnd"/>
            <w:r>
              <w:t>/год</w:t>
            </w:r>
          </w:p>
        </w:tc>
        <w:tc>
          <w:tcPr>
            <w:tcW w:w="1134" w:type="dxa"/>
          </w:tcPr>
          <w:p w:rsidR="005F4F30" w:rsidRDefault="005F4F30">
            <w:pPr>
              <w:pStyle w:val="ConsPlusNormal"/>
              <w:jc w:val="center"/>
            </w:pPr>
            <w:r>
              <w:t>160,3</w:t>
            </w:r>
          </w:p>
        </w:tc>
        <w:tc>
          <w:tcPr>
            <w:tcW w:w="1134" w:type="dxa"/>
          </w:tcPr>
          <w:p w:rsidR="005F4F30" w:rsidRDefault="005F4F30">
            <w:pPr>
              <w:pStyle w:val="ConsPlusNormal"/>
              <w:jc w:val="center"/>
            </w:pPr>
            <w:r>
              <w:t>172,8</w:t>
            </w:r>
          </w:p>
        </w:tc>
        <w:tc>
          <w:tcPr>
            <w:tcW w:w="1077" w:type="dxa"/>
          </w:tcPr>
          <w:p w:rsidR="005F4F30" w:rsidRDefault="005F4F30">
            <w:pPr>
              <w:pStyle w:val="ConsPlusNormal"/>
              <w:jc w:val="center"/>
            </w:pPr>
            <w:r>
              <w:t>167,4</w:t>
            </w:r>
          </w:p>
        </w:tc>
        <w:tc>
          <w:tcPr>
            <w:tcW w:w="1191" w:type="dxa"/>
          </w:tcPr>
          <w:p w:rsidR="005F4F30" w:rsidRDefault="005F4F30">
            <w:pPr>
              <w:pStyle w:val="ConsPlusNormal"/>
              <w:jc w:val="center"/>
            </w:pPr>
            <w:r>
              <w:t>131,8</w:t>
            </w:r>
          </w:p>
        </w:tc>
        <w:tc>
          <w:tcPr>
            <w:tcW w:w="1191" w:type="dxa"/>
          </w:tcPr>
          <w:p w:rsidR="005F4F30" w:rsidRDefault="005F4F30">
            <w:pPr>
              <w:pStyle w:val="ConsPlusNormal"/>
              <w:jc w:val="center"/>
            </w:pPr>
            <w:r>
              <w:t>131,8</w:t>
            </w:r>
          </w:p>
        </w:tc>
        <w:tc>
          <w:tcPr>
            <w:tcW w:w="1191" w:type="dxa"/>
          </w:tcPr>
          <w:p w:rsidR="005F4F30" w:rsidRDefault="005F4F30">
            <w:pPr>
              <w:pStyle w:val="ConsPlusNormal"/>
              <w:jc w:val="center"/>
            </w:pPr>
            <w:r>
              <w:t>131,8</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9</w:t>
            </w:r>
          </w:p>
          <w:p w:rsidR="005F4F30" w:rsidRDefault="005F4F30">
            <w:pPr>
              <w:pStyle w:val="ConsPlusNormal"/>
              <w:jc w:val="center"/>
            </w:pPr>
            <w:r>
              <w:t>Показатель 11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1.9</w:t>
            </w:r>
          </w:p>
        </w:tc>
        <w:tc>
          <w:tcPr>
            <w:tcW w:w="2381" w:type="dxa"/>
          </w:tcPr>
          <w:p w:rsidR="005F4F30" w:rsidRDefault="005F4F30">
            <w:pPr>
              <w:pStyle w:val="ConsPlusNormal"/>
            </w:pPr>
            <w:r>
              <w:t>Количество созданных остановочных пунктов ГПТ (далее - индикатор 1.9)</w:t>
            </w:r>
          </w:p>
        </w:tc>
        <w:tc>
          <w:tcPr>
            <w:tcW w:w="907" w:type="dxa"/>
          </w:tcPr>
          <w:p w:rsidR="005F4F30" w:rsidRDefault="005F4F30">
            <w:pPr>
              <w:pStyle w:val="ConsPlusNormal"/>
              <w:jc w:val="center"/>
            </w:pPr>
            <w:r>
              <w:t>Шт.</w:t>
            </w:r>
          </w:p>
        </w:tc>
        <w:tc>
          <w:tcPr>
            <w:tcW w:w="1134" w:type="dxa"/>
          </w:tcPr>
          <w:p w:rsidR="005F4F30" w:rsidRDefault="005F4F30">
            <w:pPr>
              <w:pStyle w:val="ConsPlusNormal"/>
              <w:jc w:val="center"/>
            </w:pPr>
            <w:r>
              <w:t>12</w:t>
            </w:r>
          </w:p>
        </w:tc>
        <w:tc>
          <w:tcPr>
            <w:tcW w:w="1134" w:type="dxa"/>
          </w:tcPr>
          <w:p w:rsidR="005F4F30" w:rsidRDefault="005F4F30">
            <w:pPr>
              <w:pStyle w:val="ConsPlusNormal"/>
              <w:jc w:val="center"/>
            </w:pPr>
            <w:r>
              <w:t>20</w:t>
            </w:r>
          </w:p>
        </w:tc>
        <w:tc>
          <w:tcPr>
            <w:tcW w:w="1077" w:type="dxa"/>
          </w:tcPr>
          <w:p w:rsidR="005F4F30" w:rsidRDefault="005F4F30">
            <w:pPr>
              <w:pStyle w:val="ConsPlusNormal"/>
              <w:jc w:val="center"/>
            </w:pPr>
            <w:r>
              <w:t>17</w:t>
            </w:r>
          </w:p>
        </w:tc>
        <w:tc>
          <w:tcPr>
            <w:tcW w:w="1191" w:type="dxa"/>
          </w:tcPr>
          <w:p w:rsidR="005F4F30" w:rsidRDefault="005F4F30">
            <w:pPr>
              <w:pStyle w:val="ConsPlusNormal"/>
              <w:jc w:val="center"/>
            </w:pPr>
            <w:r>
              <w:t>16</w:t>
            </w:r>
          </w:p>
        </w:tc>
        <w:tc>
          <w:tcPr>
            <w:tcW w:w="1191" w:type="dxa"/>
          </w:tcPr>
          <w:p w:rsidR="005F4F30" w:rsidRDefault="005F4F30">
            <w:pPr>
              <w:pStyle w:val="ConsPlusNormal"/>
              <w:jc w:val="center"/>
            </w:pPr>
            <w:r>
              <w:t>15</w:t>
            </w:r>
          </w:p>
        </w:tc>
        <w:tc>
          <w:tcPr>
            <w:tcW w:w="1191" w:type="dxa"/>
          </w:tcPr>
          <w:p w:rsidR="005F4F30" w:rsidRDefault="005F4F30">
            <w:pPr>
              <w:pStyle w:val="ConsPlusNormal"/>
              <w:jc w:val="center"/>
            </w:pPr>
            <w:r>
              <w:t>15</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7</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1.10</w:t>
            </w:r>
          </w:p>
        </w:tc>
        <w:tc>
          <w:tcPr>
            <w:tcW w:w="2381" w:type="dxa"/>
          </w:tcPr>
          <w:p w:rsidR="005F4F30" w:rsidRDefault="005F4F30">
            <w:pPr>
              <w:pStyle w:val="ConsPlusNormal"/>
            </w:pPr>
            <w:r>
              <w:t>Количество построенных внеуличных пешеходных переходов (далее - индикатор 1.10)</w:t>
            </w:r>
          </w:p>
        </w:tc>
        <w:tc>
          <w:tcPr>
            <w:tcW w:w="907" w:type="dxa"/>
          </w:tcPr>
          <w:p w:rsidR="005F4F30" w:rsidRDefault="005F4F30">
            <w:pPr>
              <w:pStyle w:val="ConsPlusNormal"/>
              <w:jc w:val="center"/>
            </w:pPr>
            <w:r>
              <w:t>Шт.</w:t>
            </w:r>
          </w:p>
        </w:tc>
        <w:tc>
          <w:tcPr>
            <w:tcW w:w="1134" w:type="dxa"/>
          </w:tcPr>
          <w:p w:rsidR="005F4F30" w:rsidRDefault="005F4F30">
            <w:pPr>
              <w:pStyle w:val="ConsPlusNormal"/>
              <w:jc w:val="center"/>
            </w:pPr>
            <w:r>
              <w:t>1</w:t>
            </w:r>
          </w:p>
        </w:tc>
        <w:tc>
          <w:tcPr>
            <w:tcW w:w="1134" w:type="dxa"/>
          </w:tcPr>
          <w:p w:rsidR="005F4F30" w:rsidRDefault="005F4F30">
            <w:pPr>
              <w:pStyle w:val="ConsPlusNormal"/>
              <w:jc w:val="center"/>
            </w:pPr>
            <w:r>
              <w:t>-</w:t>
            </w:r>
          </w:p>
        </w:tc>
        <w:tc>
          <w:tcPr>
            <w:tcW w:w="1077"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7</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1.11</w:t>
            </w:r>
          </w:p>
        </w:tc>
        <w:tc>
          <w:tcPr>
            <w:tcW w:w="2381" w:type="dxa"/>
          </w:tcPr>
          <w:p w:rsidR="005F4F30" w:rsidRDefault="005F4F30">
            <w:pPr>
              <w:pStyle w:val="ConsPlusNormal"/>
            </w:pPr>
            <w:proofErr w:type="gramStart"/>
            <w:r>
              <w:t>Техническая готовность объекта "Подключение Западного скоростного диаметра (севернее развязки с Благодатной ул.) к Широтной магистрали скоростного движения с устройством транспортной развязки с Витебским пр." (далее - индикатор 1.11)</w:t>
            </w:r>
            <w:proofErr w:type="gramEnd"/>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100,0</w:t>
            </w:r>
          </w:p>
        </w:tc>
        <w:tc>
          <w:tcPr>
            <w:tcW w:w="1134" w:type="dxa"/>
          </w:tcPr>
          <w:p w:rsidR="005F4F30" w:rsidRDefault="005F4F30">
            <w:pPr>
              <w:pStyle w:val="ConsPlusNormal"/>
              <w:jc w:val="center"/>
            </w:pPr>
            <w:r>
              <w:t>100,0</w:t>
            </w:r>
          </w:p>
        </w:tc>
        <w:tc>
          <w:tcPr>
            <w:tcW w:w="1077"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417" w:type="dxa"/>
          </w:tcPr>
          <w:p w:rsidR="005F4F30" w:rsidRDefault="005F4F30">
            <w:pPr>
              <w:pStyle w:val="ConsPlusNormal"/>
              <w:jc w:val="center"/>
            </w:pPr>
            <w:r>
              <w:t>КРТИ</w:t>
            </w:r>
          </w:p>
        </w:tc>
        <w:tc>
          <w:tcPr>
            <w:tcW w:w="1644" w:type="dxa"/>
          </w:tcPr>
          <w:p w:rsidR="005F4F30" w:rsidRDefault="005F4F30">
            <w:pPr>
              <w:pStyle w:val="ConsPlusNormal"/>
              <w:jc w:val="center"/>
            </w:pPr>
            <w:r>
              <w:t>Показатель 5</w:t>
            </w:r>
          </w:p>
          <w:p w:rsidR="005F4F30" w:rsidRDefault="005F4F30">
            <w:pPr>
              <w:pStyle w:val="ConsPlusNormal"/>
              <w:jc w:val="center"/>
            </w:pPr>
            <w:r>
              <w:t>Показатель 6</w:t>
            </w:r>
          </w:p>
          <w:p w:rsidR="005F4F30" w:rsidRDefault="005F4F30">
            <w:pPr>
              <w:pStyle w:val="ConsPlusNormal"/>
              <w:jc w:val="center"/>
            </w:pPr>
            <w:r>
              <w:t>Показатель 9</w:t>
            </w:r>
          </w:p>
          <w:p w:rsidR="005F4F30" w:rsidRDefault="005F4F30">
            <w:pPr>
              <w:pStyle w:val="ConsPlusNormal"/>
              <w:jc w:val="center"/>
            </w:pPr>
            <w:r>
              <w:t>Показатель 11</w:t>
            </w:r>
          </w:p>
        </w:tc>
        <w:tc>
          <w:tcPr>
            <w:tcW w:w="1474" w:type="dxa"/>
          </w:tcPr>
          <w:p w:rsidR="005F4F30" w:rsidRDefault="005F4F30">
            <w:pPr>
              <w:pStyle w:val="ConsPlusNormal"/>
              <w:jc w:val="center"/>
            </w:pPr>
            <w:r>
              <w:t>Соглашение 2</w:t>
            </w:r>
          </w:p>
        </w:tc>
      </w:tr>
      <w:tr w:rsidR="005F4F30">
        <w:tc>
          <w:tcPr>
            <w:tcW w:w="15365" w:type="dxa"/>
            <w:gridSpan w:val="12"/>
          </w:tcPr>
          <w:p w:rsidR="005F4F30" w:rsidRDefault="005F4F30">
            <w:pPr>
              <w:pStyle w:val="ConsPlusNormal"/>
              <w:jc w:val="center"/>
              <w:outlineLvl w:val="3"/>
            </w:pPr>
            <w:r>
              <w:t>Подпрограмма N 2</w:t>
            </w:r>
          </w:p>
        </w:tc>
      </w:tr>
      <w:tr w:rsidR="005F4F30">
        <w:tc>
          <w:tcPr>
            <w:tcW w:w="624" w:type="dxa"/>
          </w:tcPr>
          <w:p w:rsidR="005F4F30" w:rsidRDefault="005F4F30">
            <w:pPr>
              <w:pStyle w:val="ConsPlusNormal"/>
              <w:jc w:val="center"/>
            </w:pPr>
            <w:r>
              <w:t>2.1</w:t>
            </w:r>
          </w:p>
        </w:tc>
        <w:tc>
          <w:tcPr>
            <w:tcW w:w="2381" w:type="dxa"/>
          </w:tcPr>
          <w:p w:rsidR="005F4F30" w:rsidRDefault="005F4F30">
            <w:pPr>
              <w:pStyle w:val="ConsPlusNormal"/>
            </w:pPr>
            <w:r>
              <w:t>Доля остановочных пунктов ГПТ, оборудованных павильонами ожидания (далее - индикатор 2.1)</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70,9</w:t>
            </w:r>
          </w:p>
        </w:tc>
        <w:tc>
          <w:tcPr>
            <w:tcW w:w="1134" w:type="dxa"/>
          </w:tcPr>
          <w:p w:rsidR="005F4F30" w:rsidRDefault="005F4F30">
            <w:pPr>
              <w:pStyle w:val="ConsPlusNormal"/>
              <w:jc w:val="center"/>
            </w:pPr>
            <w:r>
              <w:t>78,9</w:t>
            </w:r>
          </w:p>
        </w:tc>
        <w:tc>
          <w:tcPr>
            <w:tcW w:w="1077" w:type="dxa"/>
          </w:tcPr>
          <w:p w:rsidR="005F4F30" w:rsidRDefault="005F4F30">
            <w:pPr>
              <w:pStyle w:val="ConsPlusNormal"/>
              <w:jc w:val="center"/>
            </w:pPr>
            <w:r>
              <w:t>78,9</w:t>
            </w:r>
          </w:p>
        </w:tc>
        <w:tc>
          <w:tcPr>
            <w:tcW w:w="1191" w:type="dxa"/>
          </w:tcPr>
          <w:p w:rsidR="005F4F30" w:rsidRDefault="005F4F30">
            <w:pPr>
              <w:pStyle w:val="ConsPlusNormal"/>
              <w:jc w:val="center"/>
            </w:pPr>
            <w:r>
              <w:t>78,9</w:t>
            </w:r>
          </w:p>
        </w:tc>
        <w:tc>
          <w:tcPr>
            <w:tcW w:w="1191" w:type="dxa"/>
          </w:tcPr>
          <w:p w:rsidR="005F4F30" w:rsidRDefault="005F4F30">
            <w:pPr>
              <w:pStyle w:val="ConsPlusNormal"/>
              <w:jc w:val="center"/>
            </w:pPr>
            <w:r>
              <w:t>78,9</w:t>
            </w:r>
          </w:p>
        </w:tc>
        <w:tc>
          <w:tcPr>
            <w:tcW w:w="1191" w:type="dxa"/>
          </w:tcPr>
          <w:p w:rsidR="005F4F30" w:rsidRDefault="005F4F30">
            <w:pPr>
              <w:pStyle w:val="ConsPlusNormal"/>
              <w:jc w:val="center"/>
            </w:pPr>
            <w:r>
              <w:t>78,9</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2.2</w:t>
            </w:r>
          </w:p>
        </w:tc>
        <w:tc>
          <w:tcPr>
            <w:tcW w:w="2381" w:type="dxa"/>
          </w:tcPr>
          <w:p w:rsidR="005F4F30" w:rsidRDefault="005F4F30">
            <w:pPr>
              <w:pStyle w:val="ConsPlusNormal"/>
            </w:pPr>
            <w:r>
              <w:t xml:space="preserve">Доля площади дорог общего пользования Санкт-Петербурга, содержание которых осуществляется в </w:t>
            </w:r>
            <w:r>
              <w:lastRenderedPageBreak/>
              <w:t>соответствии с установленными требованиями (далее - индикатор 2.2)</w:t>
            </w:r>
          </w:p>
        </w:tc>
        <w:tc>
          <w:tcPr>
            <w:tcW w:w="907" w:type="dxa"/>
          </w:tcPr>
          <w:p w:rsidR="005F4F30" w:rsidRDefault="005F4F30">
            <w:pPr>
              <w:pStyle w:val="ConsPlusNormal"/>
              <w:jc w:val="center"/>
            </w:pPr>
            <w:r>
              <w:lastRenderedPageBreak/>
              <w:t>%</w:t>
            </w:r>
          </w:p>
        </w:tc>
        <w:tc>
          <w:tcPr>
            <w:tcW w:w="1134" w:type="dxa"/>
          </w:tcPr>
          <w:p w:rsidR="005F4F30" w:rsidRDefault="005F4F30">
            <w:pPr>
              <w:pStyle w:val="ConsPlusNormal"/>
              <w:jc w:val="center"/>
            </w:pPr>
            <w:r>
              <w:t>100,0</w:t>
            </w:r>
          </w:p>
        </w:tc>
        <w:tc>
          <w:tcPr>
            <w:tcW w:w="1134" w:type="dxa"/>
          </w:tcPr>
          <w:p w:rsidR="005F4F30" w:rsidRDefault="005F4F30">
            <w:pPr>
              <w:pStyle w:val="ConsPlusNormal"/>
              <w:jc w:val="center"/>
            </w:pPr>
            <w:r>
              <w:t>100,0</w:t>
            </w:r>
          </w:p>
        </w:tc>
        <w:tc>
          <w:tcPr>
            <w:tcW w:w="1077"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417" w:type="dxa"/>
          </w:tcPr>
          <w:p w:rsidR="005F4F30" w:rsidRDefault="005F4F30">
            <w:pPr>
              <w:pStyle w:val="ConsPlusNormal"/>
              <w:jc w:val="center"/>
            </w:pPr>
            <w:r>
              <w:t>КБ</w:t>
            </w:r>
          </w:p>
        </w:tc>
        <w:tc>
          <w:tcPr>
            <w:tcW w:w="1644" w:type="dxa"/>
          </w:tcPr>
          <w:p w:rsidR="005F4F30" w:rsidRDefault="005F4F30">
            <w:pPr>
              <w:pStyle w:val="ConsPlusNormal"/>
              <w:jc w:val="center"/>
            </w:pPr>
            <w:r>
              <w:t>Показатель 5</w:t>
            </w:r>
          </w:p>
        </w:tc>
        <w:tc>
          <w:tcPr>
            <w:tcW w:w="1474" w:type="dxa"/>
          </w:tcPr>
          <w:p w:rsidR="005F4F30" w:rsidRDefault="005F4F30">
            <w:pPr>
              <w:pStyle w:val="ConsPlusNormal"/>
              <w:jc w:val="center"/>
            </w:pPr>
          </w:p>
        </w:tc>
      </w:tr>
      <w:tr w:rsidR="005F4F30">
        <w:tc>
          <w:tcPr>
            <w:tcW w:w="15365" w:type="dxa"/>
            <w:gridSpan w:val="12"/>
          </w:tcPr>
          <w:p w:rsidR="005F4F30" w:rsidRDefault="005F4F30">
            <w:pPr>
              <w:pStyle w:val="ConsPlusNormal"/>
              <w:jc w:val="center"/>
              <w:outlineLvl w:val="3"/>
            </w:pPr>
            <w:r>
              <w:lastRenderedPageBreak/>
              <w:t>Подпрограмма N 3</w:t>
            </w:r>
          </w:p>
        </w:tc>
      </w:tr>
      <w:tr w:rsidR="005F4F30">
        <w:tc>
          <w:tcPr>
            <w:tcW w:w="624" w:type="dxa"/>
          </w:tcPr>
          <w:p w:rsidR="005F4F30" w:rsidRDefault="005F4F30">
            <w:pPr>
              <w:pStyle w:val="ConsPlusNormal"/>
              <w:jc w:val="center"/>
            </w:pPr>
            <w:r>
              <w:t>3.1</w:t>
            </w:r>
          </w:p>
        </w:tc>
        <w:tc>
          <w:tcPr>
            <w:tcW w:w="2381" w:type="dxa"/>
          </w:tcPr>
          <w:p w:rsidR="005F4F30" w:rsidRDefault="005F4F30">
            <w:pPr>
              <w:pStyle w:val="ConsPlusNormal"/>
            </w:pPr>
            <w:r>
              <w:t>Средний интервал движения поездов метрополитена в час пик (далее - индикатор 3.1)</w:t>
            </w:r>
          </w:p>
        </w:tc>
        <w:tc>
          <w:tcPr>
            <w:tcW w:w="907" w:type="dxa"/>
          </w:tcPr>
          <w:p w:rsidR="005F4F30" w:rsidRDefault="005F4F30">
            <w:pPr>
              <w:pStyle w:val="ConsPlusNormal"/>
              <w:jc w:val="center"/>
            </w:pPr>
            <w:r>
              <w:t>Мин.</w:t>
            </w:r>
          </w:p>
        </w:tc>
        <w:tc>
          <w:tcPr>
            <w:tcW w:w="1134" w:type="dxa"/>
          </w:tcPr>
          <w:p w:rsidR="005F4F30" w:rsidRDefault="005F4F30">
            <w:pPr>
              <w:pStyle w:val="ConsPlusNormal"/>
              <w:jc w:val="center"/>
            </w:pPr>
            <w:r>
              <w:t>2,16</w:t>
            </w:r>
          </w:p>
        </w:tc>
        <w:tc>
          <w:tcPr>
            <w:tcW w:w="1134" w:type="dxa"/>
          </w:tcPr>
          <w:p w:rsidR="005F4F30" w:rsidRDefault="005F4F30">
            <w:pPr>
              <w:pStyle w:val="ConsPlusNormal"/>
              <w:jc w:val="center"/>
            </w:pPr>
            <w:r>
              <w:t>2,16</w:t>
            </w:r>
          </w:p>
        </w:tc>
        <w:tc>
          <w:tcPr>
            <w:tcW w:w="1077" w:type="dxa"/>
          </w:tcPr>
          <w:p w:rsidR="005F4F30" w:rsidRDefault="005F4F30">
            <w:pPr>
              <w:pStyle w:val="ConsPlusNormal"/>
              <w:jc w:val="center"/>
            </w:pPr>
            <w:r>
              <w:t>2,16</w:t>
            </w:r>
          </w:p>
        </w:tc>
        <w:tc>
          <w:tcPr>
            <w:tcW w:w="1191" w:type="dxa"/>
          </w:tcPr>
          <w:p w:rsidR="005F4F30" w:rsidRDefault="005F4F30">
            <w:pPr>
              <w:pStyle w:val="ConsPlusNormal"/>
              <w:jc w:val="center"/>
            </w:pPr>
            <w:r>
              <w:t>2,16</w:t>
            </w:r>
          </w:p>
        </w:tc>
        <w:tc>
          <w:tcPr>
            <w:tcW w:w="1191" w:type="dxa"/>
          </w:tcPr>
          <w:p w:rsidR="005F4F30" w:rsidRDefault="005F4F30">
            <w:pPr>
              <w:pStyle w:val="ConsPlusNormal"/>
              <w:jc w:val="center"/>
            </w:pPr>
            <w:r>
              <w:t>2,16</w:t>
            </w:r>
          </w:p>
        </w:tc>
        <w:tc>
          <w:tcPr>
            <w:tcW w:w="1191" w:type="dxa"/>
          </w:tcPr>
          <w:p w:rsidR="005F4F30" w:rsidRDefault="005F4F30">
            <w:pPr>
              <w:pStyle w:val="ConsPlusNormal"/>
              <w:jc w:val="center"/>
            </w:pPr>
            <w:r>
              <w:t>2,16</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3.2</w:t>
            </w:r>
          </w:p>
        </w:tc>
        <w:tc>
          <w:tcPr>
            <w:tcW w:w="2381" w:type="dxa"/>
          </w:tcPr>
          <w:p w:rsidR="005F4F30" w:rsidRDefault="005F4F30">
            <w:pPr>
              <w:pStyle w:val="ConsPlusNormal"/>
            </w:pPr>
            <w:r>
              <w:t>Объем транспортной работы метрополитена по регулируемому тарифу (далее - индикатор 3.2)</w:t>
            </w:r>
          </w:p>
        </w:tc>
        <w:tc>
          <w:tcPr>
            <w:tcW w:w="907" w:type="dxa"/>
          </w:tcPr>
          <w:p w:rsidR="005F4F30" w:rsidRDefault="005F4F30">
            <w:pPr>
              <w:pStyle w:val="ConsPlusNormal"/>
              <w:jc w:val="center"/>
            </w:pPr>
            <w:proofErr w:type="gramStart"/>
            <w:r>
              <w:t>Млн</w:t>
            </w:r>
            <w:proofErr w:type="gramEnd"/>
            <w:r>
              <w:t xml:space="preserve"> ваг.-км</w:t>
            </w:r>
          </w:p>
        </w:tc>
        <w:tc>
          <w:tcPr>
            <w:tcW w:w="1134" w:type="dxa"/>
          </w:tcPr>
          <w:p w:rsidR="005F4F30" w:rsidRDefault="005F4F30">
            <w:pPr>
              <w:pStyle w:val="ConsPlusNormal"/>
              <w:jc w:val="center"/>
            </w:pPr>
            <w:r>
              <w:t>233,68</w:t>
            </w:r>
          </w:p>
        </w:tc>
        <w:tc>
          <w:tcPr>
            <w:tcW w:w="1134" w:type="dxa"/>
          </w:tcPr>
          <w:p w:rsidR="005F4F30" w:rsidRDefault="005F4F30">
            <w:pPr>
              <w:pStyle w:val="ConsPlusNormal"/>
              <w:jc w:val="center"/>
            </w:pPr>
            <w:r>
              <w:t>241,07</w:t>
            </w:r>
          </w:p>
        </w:tc>
        <w:tc>
          <w:tcPr>
            <w:tcW w:w="1077" w:type="dxa"/>
          </w:tcPr>
          <w:p w:rsidR="005F4F30" w:rsidRDefault="005F4F30">
            <w:pPr>
              <w:pStyle w:val="ConsPlusNormal"/>
              <w:jc w:val="center"/>
            </w:pPr>
            <w:r>
              <w:t>241,07</w:t>
            </w:r>
          </w:p>
        </w:tc>
        <w:tc>
          <w:tcPr>
            <w:tcW w:w="1191" w:type="dxa"/>
          </w:tcPr>
          <w:p w:rsidR="005F4F30" w:rsidRDefault="005F4F30">
            <w:pPr>
              <w:pStyle w:val="ConsPlusNormal"/>
              <w:jc w:val="center"/>
            </w:pPr>
            <w:r>
              <w:t>241,07</w:t>
            </w:r>
          </w:p>
        </w:tc>
        <w:tc>
          <w:tcPr>
            <w:tcW w:w="1191" w:type="dxa"/>
          </w:tcPr>
          <w:p w:rsidR="005F4F30" w:rsidRDefault="005F4F30">
            <w:pPr>
              <w:pStyle w:val="ConsPlusNormal"/>
              <w:jc w:val="center"/>
            </w:pPr>
            <w:r>
              <w:t>241,07</w:t>
            </w:r>
          </w:p>
        </w:tc>
        <w:tc>
          <w:tcPr>
            <w:tcW w:w="1191" w:type="dxa"/>
          </w:tcPr>
          <w:p w:rsidR="005F4F30" w:rsidRDefault="005F4F30">
            <w:pPr>
              <w:pStyle w:val="ConsPlusNormal"/>
              <w:jc w:val="center"/>
            </w:pPr>
            <w:r>
              <w:t>241,07</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3.3</w:t>
            </w:r>
          </w:p>
        </w:tc>
        <w:tc>
          <w:tcPr>
            <w:tcW w:w="2381" w:type="dxa"/>
          </w:tcPr>
          <w:p w:rsidR="005F4F30" w:rsidRDefault="005F4F30">
            <w:pPr>
              <w:pStyle w:val="ConsPlusNormal"/>
            </w:pPr>
            <w:r>
              <w:t>Количество поездок, совершенных пассажирами льготных категорий на железнодорожном транспорте пригородного сообщения (далее - индикатор 3.3)</w:t>
            </w:r>
          </w:p>
        </w:tc>
        <w:tc>
          <w:tcPr>
            <w:tcW w:w="907" w:type="dxa"/>
          </w:tcPr>
          <w:p w:rsidR="005F4F30" w:rsidRDefault="005F4F30">
            <w:pPr>
              <w:pStyle w:val="ConsPlusNormal"/>
              <w:jc w:val="center"/>
            </w:pPr>
            <w:r>
              <w:t>Тыс. человек</w:t>
            </w:r>
          </w:p>
        </w:tc>
        <w:tc>
          <w:tcPr>
            <w:tcW w:w="1134" w:type="dxa"/>
          </w:tcPr>
          <w:p w:rsidR="005F4F30" w:rsidRDefault="005F4F30">
            <w:pPr>
              <w:pStyle w:val="ConsPlusNormal"/>
              <w:jc w:val="center"/>
            </w:pPr>
            <w:r>
              <w:t>23658,3</w:t>
            </w:r>
          </w:p>
        </w:tc>
        <w:tc>
          <w:tcPr>
            <w:tcW w:w="1134" w:type="dxa"/>
          </w:tcPr>
          <w:p w:rsidR="005F4F30" w:rsidRDefault="005F4F30">
            <w:pPr>
              <w:pStyle w:val="ConsPlusNormal"/>
              <w:jc w:val="center"/>
            </w:pPr>
            <w:r>
              <w:t>23776,6</w:t>
            </w:r>
          </w:p>
        </w:tc>
        <w:tc>
          <w:tcPr>
            <w:tcW w:w="1077" w:type="dxa"/>
          </w:tcPr>
          <w:p w:rsidR="005F4F30" w:rsidRDefault="005F4F30">
            <w:pPr>
              <w:pStyle w:val="ConsPlusNormal"/>
              <w:jc w:val="center"/>
            </w:pPr>
            <w:r>
              <w:t>23895,5</w:t>
            </w:r>
          </w:p>
        </w:tc>
        <w:tc>
          <w:tcPr>
            <w:tcW w:w="1191" w:type="dxa"/>
          </w:tcPr>
          <w:p w:rsidR="005F4F30" w:rsidRDefault="005F4F30">
            <w:pPr>
              <w:pStyle w:val="ConsPlusNormal"/>
              <w:jc w:val="center"/>
            </w:pPr>
            <w:r>
              <w:t>24014,9</w:t>
            </w:r>
          </w:p>
        </w:tc>
        <w:tc>
          <w:tcPr>
            <w:tcW w:w="1191" w:type="dxa"/>
          </w:tcPr>
          <w:p w:rsidR="005F4F30" w:rsidRDefault="005F4F30">
            <w:pPr>
              <w:pStyle w:val="ConsPlusNormal"/>
              <w:jc w:val="center"/>
            </w:pPr>
            <w:r>
              <w:t>24135,0</w:t>
            </w:r>
          </w:p>
        </w:tc>
        <w:tc>
          <w:tcPr>
            <w:tcW w:w="1191" w:type="dxa"/>
          </w:tcPr>
          <w:p w:rsidR="005F4F30" w:rsidRDefault="005F4F30">
            <w:pPr>
              <w:pStyle w:val="ConsPlusNormal"/>
              <w:jc w:val="center"/>
            </w:pPr>
            <w:r>
              <w:t>24255,0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3.4</w:t>
            </w:r>
          </w:p>
        </w:tc>
        <w:tc>
          <w:tcPr>
            <w:tcW w:w="2381" w:type="dxa"/>
          </w:tcPr>
          <w:p w:rsidR="005F4F30" w:rsidRDefault="005F4F30">
            <w:pPr>
              <w:pStyle w:val="ConsPlusNormal"/>
            </w:pPr>
            <w:r>
              <w:t>Средний срок службы вагонов инвентарного парка метрополитена (далее - индикатор 3.4)</w:t>
            </w:r>
          </w:p>
        </w:tc>
        <w:tc>
          <w:tcPr>
            <w:tcW w:w="907" w:type="dxa"/>
          </w:tcPr>
          <w:p w:rsidR="005F4F30" w:rsidRDefault="005F4F30">
            <w:pPr>
              <w:pStyle w:val="ConsPlusNormal"/>
              <w:jc w:val="center"/>
            </w:pPr>
            <w:r>
              <w:t>Лет</w:t>
            </w:r>
          </w:p>
        </w:tc>
        <w:tc>
          <w:tcPr>
            <w:tcW w:w="1134" w:type="dxa"/>
          </w:tcPr>
          <w:p w:rsidR="005F4F30" w:rsidRDefault="005F4F30">
            <w:pPr>
              <w:pStyle w:val="ConsPlusNormal"/>
              <w:jc w:val="center"/>
            </w:pPr>
            <w:r>
              <w:t>19,96</w:t>
            </w:r>
          </w:p>
        </w:tc>
        <w:tc>
          <w:tcPr>
            <w:tcW w:w="1134" w:type="dxa"/>
          </w:tcPr>
          <w:p w:rsidR="005F4F30" w:rsidRDefault="005F4F30">
            <w:pPr>
              <w:pStyle w:val="ConsPlusNormal"/>
              <w:jc w:val="center"/>
            </w:pPr>
            <w:r>
              <w:t>18,66</w:t>
            </w:r>
          </w:p>
        </w:tc>
        <w:tc>
          <w:tcPr>
            <w:tcW w:w="1077" w:type="dxa"/>
          </w:tcPr>
          <w:p w:rsidR="005F4F30" w:rsidRDefault="005F4F30">
            <w:pPr>
              <w:pStyle w:val="ConsPlusNormal"/>
              <w:jc w:val="center"/>
            </w:pPr>
            <w:r>
              <w:t>17,30</w:t>
            </w:r>
          </w:p>
        </w:tc>
        <w:tc>
          <w:tcPr>
            <w:tcW w:w="1191" w:type="dxa"/>
          </w:tcPr>
          <w:p w:rsidR="005F4F30" w:rsidRDefault="005F4F30">
            <w:pPr>
              <w:pStyle w:val="ConsPlusNormal"/>
              <w:jc w:val="center"/>
            </w:pPr>
            <w:r>
              <w:t>15,87</w:t>
            </w:r>
          </w:p>
        </w:tc>
        <w:tc>
          <w:tcPr>
            <w:tcW w:w="1191" w:type="dxa"/>
          </w:tcPr>
          <w:p w:rsidR="005F4F30" w:rsidRDefault="005F4F30">
            <w:pPr>
              <w:pStyle w:val="ConsPlusNormal"/>
              <w:jc w:val="center"/>
            </w:pPr>
            <w:r>
              <w:t>14,52</w:t>
            </w:r>
          </w:p>
        </w:tc>
        <w:tc>
          <w:tcPr>
            <w:tcW w:w="1191" w:type="dxa"/>
          </w:tcPr>
          <w:p w:rsidR="005F4F30" w:rsidRDefault="005F4F30">
            <w:pPr>
              <w:pStyle w:val="ConsPlusNormal"/>
              <w:jc w:val="center"/>
            </w:pPr>
            <w:r>
              <w:t>13,31</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3.5</w:t>
            </w:r>
          </w:p>
        </w:tc>
        <w:tc>
          <w:tcPr>
            <w:tcW w:w="2381" w:type="dxa"/>
          </w:tcPr>
          <w:p w:rsidR="005F4F30" w:rsidRDefault="005F4F30">
            <w:pPr>
              <w:pStyle w:val="ConsPlusNormal"/>
            </w:pPr>
            <w:r>
              <w:t xml:space="preserve">Доля подвижного </w:t>
            </w:r>
            <w:r>
              <w:lastRenderedPageBreak/>
              <w:t>состава нового поколения с асинхронным тяговым приводом (далее - индикатор 3.5)</w:t>
            </w:r>
          </w:p>
        </w:tc>
        <w:tc>
          <w:tcPr>
            <w:tcW w:w="907" w:type="dxa"/>
          </w:tcPr>
          <w:p w:rsidR="005F4F30" w:rsidRDefault="005F4F30">
            <w:pPr>
              <w:pStyle w:val="ConsPlusNormal"/>
              <w:jc w:val="center"/>
            </w:pPr>
            <w:r>
              <w:lastRenderedPageBreak/>
              <w:t>%</w:t>
            </w:r>
          </w:p>
        </w:tc>
        <w:tc>
          <w:tcPr>
            <w:tcW w:w="1134" w:type="dxa"/>
          </w:tcPr>
          <w:p w:rsidR="005F4F30" w:rsidRDefault="005F4F30">
            <w:pPr>
              <w:pStyle w:val="ConsPlusNormal"/>
              <w:jc w:val="center"/>
            </w:pPr>
            <w:r>
              <w:t>43,83</w:t>
            </w:r>
          </w:p>
        </w:tc>
        <w:tc>
          <w:tcPr>
            <w:tcW w:w="1134" w:type="dxa"/>
          </w:tcPr>
          <w:p w:rsidR="005F4F30" w:rsidRDefault="005F4F30">
            <w:pPr>
              <w:pStyle w:val="ConsPlusNormal"/>
              <w:jc w:val="center"/>
            </w:pPr>
            <w:r>
              <w:t>48,52</w:t>
            </w:r>
          </w:p>
        </w:tc>
        <w:tc>
          <w:tcPr>
            <w:tcW w:w="1077" w:type="dxa"/>
          </w:tcPr>
          <w:p w:rsidR="005F4F30" w:rsidRDefault="005F4F30">
            <w:pPr>
              <w:pStyle w:val="ConsPlusNormal"/>
              <w:jc w:val="center"/>
            </w:pPr>
            <w:r>
              <w:t>53,31</w:t>
            </w:r>
          </w:p>
        </w:tc>
        <w:tc>
          <w:tcPr>
            <w:tcW w:w="1191" w:type="dxa"/>
          </w:tcPr>
          <w:p w:rsidR="005F4F30" w:rsidRDefault="005F4F30">
            <w:pPr>
              <w:pStyle w:val="ConsPlusNormal"/>
              <w:jc w:val="center"/>
            </w:pPr>
            <w:r>
              <w:t>58,78</w:t>
            </w:r>
          </w:p>
        </w:tc>
        <w:tc>
          <w:tcPr>
            <w:tcW w:w="1191" w:type="dxa"/>
          </w:tcPr>
          <w:p w:rsidR="005F4F30" w:rsidRDefault="005F4F30">
            <w:pPr>
              <w:pStyle w:val="ConsPlusNormal"/>
              <w:jc w:val="center"/>
            </w:pPr>
            <w:r>
              <w:t>64,24</w:t>
            </w:r>
          </w:p>
        </w:tc>
        <w:tc>
          <w:tcPr>
            <w:tcW w:w="1191" w:type="dxa"/>
          </w:tcPr>
          <w:p w:rsidR="005F4F30" w:rsidRDefault="005F4F30">
            <w:pPr>
              <w:pStyle w:val="ConsPlusNormal"/>
              <w:jc w:val="center"/>
            </w:pPr>
            <w:r>
              <w:t>69,70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3.6</w:t>
            </w:r>
          </w:p>
        </w:tc>
        <w:tc>
          <w:tcPr>
            <w:tcW w:w="2381" w:type="dxa"/>
          </w:tcPr>
          <w:p w:rsidR="005F4F30" w:rsidRDefault="005F4F30">
            <w:pPr>
              <w:pStyle w:val="ConsPlusNormal"/>
            </w:pPr>
            <w:r>
              <w:t>Количество функционирующих объектов инфраструктуры водного транспорта (далее - индикатор 3.6)</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20</w:t>
            </w:r>
          </w:p>
        </w:tc>
        <w:tc>
          <w:tcPr>
            <w:tcW w:w="1134" w:type="dxa"/>
          </w:tcPr>
          <w:p w:rsidR="005F4F30" w:rsidRDefault="005F4F30">
            <w:pPr>
              <w:pStyle w:val="ConsPlusNormal"/>
              <w:jc w:val="center"/>
            </w:pPr>
            <w:r>
              <w:t>21</w:t>
            </w:r>
          </w:p>
        </w:tc>
        <w:tc>
          <w:tcPr>
            <w:tcW w:w="1077" w:type="dxa"/>
          </w:tcPr>
          <w:p w:rsidR="005F4F30" w:rsidRDefault="005F4F30">
            <w:pPr>
              <w:pStyle w:val="ConsPlusNormal"/>
              <w:jc w:val="center"/>
            </w:pPr>
            <w:r>
              <w:t>21</w:t>
            </w:r>
          </w:p>
        </w:tc>
        <w:tc>
          <w:tcPr>
            <w:tcW w:w="1191" w:type="dxa"/>
          </w:tcPr>
          <w:p w:rsidR="005F4F30" w:rsidRDefault="005F4F30">
            <w:pPr>
              <w:pStyle w:val="ConsPlusNormal"/>
              <w:jc w:val="center"/>
            </w:pPr>
            <w:r>
              <w:t>21</w:t>
            </w:r>
          </w:p>
        </w:tc>
        <w:tc>
          <w:tcPr>
            <w:tcW w:w="1191" w:type="dxa"/>
          </w:tcPr>
          <w:p w:rsidR="005F4F30" w:rsidRDefault="005F4F30">
            <w:pPr>
              <w:pStyle w:val="ConsPlusNormal"/>
              <w:jc w:val="center"/>
            </w:pPr>
            <w:r>
              <w:t>21</w:t>
            </w:r>
          </w:p>
        </w:tc>
        <w:tc>
          <w:tcPr>
            <w:tcW w:w="1191" w:type="dxa"/>
          </w:tcPr>
          <w:p w:rsidR="005F4F30" w:rsidRDefault="005F4F30">
            <w:pPr>
              <w:pStyle w:val="ConsPlusNormal"/>
              <w:jc w:val="center"/>
            </w:pPr>
            <w:r>
              <w:t>21</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3.7</w:t>
            </w:r>
          </w:p>
        </w:tc>
        <w:tc>
          <w:tcPr>
            <w:tcW w:w="2381" w:type="dxa"/>
          </w:tcPr>
          <w:p w:rsidR="005F4F30" w:rsidRDefault="005F4F30">
            <w:pPr>
              <w:pStyle w:val="ConsPlusNormal"/>
            </w:pPr>
            <w:r>
              <w:t>Количество эксплуатируемых объектов инфраструктуры воздушного транспорта, расположенных на прилегающих к медицинским учреждениям территориях (далее - индикатор 3.7)</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5</w:t>
            </w:r>
          </w:p>
        </w:tc>
        <w:tc>
          <w:tcPr>
            <w:tcW w:w="1134" w:type="dxa"/>
          </w:tcPr>
          <w:p w:rsidR="005F4F30" w:rsidRDefault="005F4F30">
            <w:pPr>
              <w:pStyle w:val="ConsPlusNormal"/>
              <w:jc w:val="center"/>
            </w:pPr>
            <w:r>
              <w:t>5</w:t>
            </w:r>
          </w:p>
        </w:tc>
        <w:tc>
          <w:tcPr>
            <w:tcW w:w="1077" w:type="dxa"/>
          </w:tcPr>
          <w:p w:rsidR="005F4F30" w:rsidRDefault="005F4F30">
            <w:pPr>
              <w:pStyle w:val="ConsPlusNormal"/>
              <w:jc w:val="center"/>
            </w:pPr>
            <w:r>
              <w:t>5</w:t>
            </w:r>
          </w:p>
        </w:tc>
        <w:tc>
          <w:tcPr>
            <w:tcW w:w="1191" w:type="dxa"/>
          </w:tcPr>
          <w:p w:rsidR="005F4F30" w:rsidRDefault="005F4F30">
            <w:pPr>
              <w:pStyle w:val="ConsPlusNormal"/>
              <w:jc w:val="center"/>
            </w:pPr>
            <w:r>
              <w:t>5</w:t>
            </w:r>
          </w:p>
        </w:tc>
        <w:tc>
          <w:tcPr>
            <w:tcW w:w="1191" w:type="dxa"/>
          </w:tcPr>
          <w:p w:rsidR="005F4F30" w:rsidRDefault="005F4F30">
            <w:pPr>
              <w:pStyle w:val="ConsPlusNormal"/>
              <w:jc w:val="center"/>
            </w:pPr>
            <w:r>
              <w:t>5</w:t>
            </w:r>
          </w:p>
        </w:tc>
        <w:tc>
          <w:tcPr>
            <w:tcW w:w="1191" w:type="dxa"/>
          </w:tcPr>
          <w:p w:rsidR="005F4F30" w:rsidRDefault="005F4F30">
            <w:pPr>
              <w:pStyle w:val="ConsPlusNormal"/>
              <w:jc w:val="center"/>
            </w:pPr>
            <w:r>
              <w:t>5</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3.8</w:t>
            </w:r>
          </w:p>
        </w:tc>
        <w:tc>
          <w:tcPr>
            <w:tcW w:w="2381" w:type="dxa"/>
          </w:tcPr>
          <w:p w:rsidR="005F4F30" w:rsidRDefault="005F4F30">
            <w:pPr>
              <w:pStyle w:val="ConsPlusNormal"/>
            </w:pPr>
            <w:r>
              <w:t>Количество стоянок, предназначенных для хранения разукомплектованных транспортных средств (далее - индикатор 3.8)</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4</w:t>
            </w:r>
          </w:p>
        </w:tc>
        <w:tc>
          <w:tcPr>
            <w:tcW w:w="1134" w:type="dxa"/>
          </w:tcPr>
          <w:p w:rsidR="005F4F30" w:rsidRDefault="005F4F30">
            <w:pPr>
              <w:pStyle w:val="ConsPlusNormal"/>
              <w:jc w:val="center"/>
            </w:pPr>
            <w:r>
              <w:t>5</w:t>
            </w:r>
          </w:p>
        </w:tc>
        <w:tc>
          <w:tcPr>
            <w:tcW w:w="1077" w:type="dxa"/>
          </w:tcPr>
          <w:p w:rsidR="005F4F30" w:rsidRDefault="005F4F30">
            <w:pPr>
              <w:pStyle w:val="ConsPlusNormal"/>
              <w:jc w:val="center"/>
            </w:pPr>
            <w:r>
              <w:t>5</w:t>
            </w:r>
          </w:p>
        </w:tc>
        <w:tc>
          <w:tcPr>
            <w:tcW w:w="1191" w:type="dxa"/>
          </w:tcPr>
          <w:p w:rsidR="005F4F30" w:rsidRDefault="005F4F30">
            <w:pPr>
              <w:pStyle w:val="ConsPlusNormal"/>
              <w:jc w:val="center"/>
            </w:pPr>
            <w:r>
              <w:t>5</w:t>
            </w:r>
          </w:p>
        </w:tc>
        <w:tc>
          <w:tcPr>
            <w:tcW w:w="1191" w:type="dxa"/>
          </w:tcPr>
          <w:p w:rsidR="005F4F30" w:rsidRDefault="005F4F30">
            <w:pPr>
              <w:pStyle w:val="ConsPlusNormal"/>
              <w:jc w:val="center"/>
            </w:pPr>
            <w:r>
              <w:t>5</w:t>
            </w:r>
          </w:p>
        </w:tc>
        <w:tc>
          <w:tcPr>
            <w:tcW w:w="1191" w:type="dxa"/>
          </w:tcPr>
          <w:p w:rsidR="005F4F30" w:rsidRDefault="005F4F30">
            <w:pPr>
              <w:pStyle w:val="ConsPlusNormal"/>
              <w:jc w:val="center"/>
            </w:pPr>
            <w:r>
              <w:t>7</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p w:rsidR="005F4F30" w:rsidRDefault="005F4F30">
            <w:pPr>
              <w:pStyle w:val="ConsPlusNormal"/>
              <w:jc w:val="center"/>
            </w:pPr>
            <w:r>
              <w:t>Показатель 6</w:t>
            </w:r>
          </w:p>
        </w:tc>
        <w:tc>
          <w:tcPr>
            <w:tcW w:w="1474" w:type="dxa"/>
          </w:tcPr>
          <w:p w:rsidR="005F4F30" w:rsidRDefault="005F4F30">
            <w:pPr>
              <w:pStyle w:val="ConsPlusNormal"/>
              <w:jc w:val="center"/>
            </w:pPr>
          </w:p>
        </w:tc>
      </w:tr>
      <w:tr w:rsidR="005F4F30">
        <w:tc>
          <w:tcPr>
            <w:tcW w:w="15365" w:type="dxa"/>
            <w:gridSpan w:val="12"/>
          </w:tcPr>
          <w:p w:rsidR="005F4F30" w:rsidRDefault="005F4F30">
            <w:pPr>
              <w:pStyle w:val="ConsPlusNormal"/>
              <w:jc w:val="center"/>
              <w:outlineLvl w:val="3"/>
            </w:pPr>
            <w:r>
              <w:t>Подпрограмма N 4</w:t>
            </w:r>
          </w:p>
        </w:tc>
      </w:tr>
      <w:tr w:rsidR="005F4F30">
        <w:tblPrEx>
          <w:tblBorders>
            <w:insideH w:val="nil"/>
          </w:tblBorders>
        </w:tblPrEx>
        <w:tc>
          <w:tcPr>
            <w:tcW w:w="624" w:type="dxa"/>
            <w:tcBorders>
              <w:bottom w:val="nil"/>
            </w:tcBorders>
          </w:tcPr>
          <w:p w:rsidR="005F4F30" w:rsidRDefault="005F4F30">
            <w:pPr>
              <w:pStyle w:val="ConsPlusNormal"/>
              <w:jc w:val="center"/>
            </w:pPr>
            <w:r>
              <w:lastRenderedPageBreak/>
              <w:t>4.1</w:t>
            </w:r>
          </w:p>
        </w:tc>
        <w:tc>
          <w:tcPr>
            <w:tcW w:w="2381" w:type="dxa"/>
            <w:tcBorders>
              <w:bottom w:val="nil"/>
            </w:tcBorders>
          </w:tcPr>
          <w:p w:rsidR="005F4F30" w:rsidRDefault="005F4F30">
            <w:pPr>
              <w:pStyle w:val="ConsPlusNormal"/>
            </w:pPr>
            <w:r>
              <w:t>Объем транспортной работы городского электротранспорта (далее - индикатор 4.1)</w:t>
            </w:r>
          </w:p>
        </w:tc>
        <w:tc>
          <w:tcPr>
            <w:tcW w:w="907" w:type="dxa"/>
            <w:tcBorders>
              <w:bottom w:val="nil"/>
            </w:tcBorders>
          </w:tcPr>
          <w:p w:rsidR="005F4F30" w:rsidRDefault="005F4F30">
            <w:pPr>
              <w:pStyle w:val="ConsPlusNormal"/>
              <w:jc w:val="center"/>
            </w:pPr>
            <w:proofErr w:type="gramStart"/>
            <w:r>
              <w:t>млн</w:t>
            </w:r>
            <w:proofErr w:type="gramEnd"/>
            <w:r>
              <w:t xml:space="preserve"> км</w:t>
            </w:r>
          </w:p>
        </w:tc>
        <w:tc>
          <w:tcPr>
            <w:tcW w:w="1134" w:type="dxa"/>
            <w:tcBorders>
              <w:bottom w:val="nil"/>
            </w:tcBorders>
          </w:tcPr>
          <w:p w:rsidR="005F4F30" w:rsidRDefault="005F4F30">
            <w:pPr>
              <w:pStyle w:val="ConsPlusNormal"/>
              <w:jc w:val="center"/>
            </w:pPr>
            <w:r>
              <w:t>67,8</w:t>
            </w:r>
          </w:p>
        </w:tc>
        <w:tc>
          <w:tcPr>
            <w:tcW w:w="1134" w:type="dxa"/>
            <w:tcBorders>
              <w:bottom w:val="nil"/>
            </w:tcBorders>
          </w:tcPr>
          <w:p w:rsidR="005F4F30" w:rsidRDefault="005F4F30">
            <w:pPr>
              <w:pStyle w:val="ConsPlusNormal"/>
              <w:jc w:val="center"/>
            </w:pPr>
            <w:r>
              <w:t>71,2</w:t>
            </w:r>
          </w:p>
        </w:tc>
        <w:tc>
          <w:tcPr>
            <w:tcW w:w="1077" w:type="dxa"/>
            <w:tcBorders>
              <w:bottom w:val="nil"/>
            </w:tcBorders>
          </w:tcPr>
          <w:p w:rsidR="005F4F30" w:rsidRDefault="005F4F30">
            <w:pPr>
              <w:pStyle w:val="ConsPlusNormal"/>
              <w:jc w:val="center"/>
            </w:pPr>
            <w:r>
              <w:t>71,2</w:t>
            </w:r>
          </w:p>
        </w:tc>
        <w:tc>
          <w:tcPr>
            <w:tcW w:w="1191" w:type="dxa"/>
            <w:tcBorders>
              <w:bottom w:val="nil"/>
            </w:tcBorders>
          </w:tcPr>
          <w:p w:rsidR="005F4F30" w:rsidRDefault="005F4F30">
            <w:pPr>
              <w:pStyle w:val="ConsPlusNormal"/>
              <w:jc w:val="center"/>
            </w:pPr>
            <w:r>
              <w:t>71,8</w:t>
            </w:r>
          </w:p>
        </w:tc>
        <w:tc>
          <w:tcPr>
            <w:tcW w:w="1191" w:type="dxa"/>
            <w:tcBorders>
              <w:bottom w:val="nil"/>
            </w:tcBorders>
          </w:tcPr>
          <w:p w:rsidR="005F4F30" w:rsidRDefault="005F4F30">
            <w:pPr>
              <w:pStyle w:val="ConsPlusNormal"/>
              <w:jc w:val="center"/>
            </w:pPr>
            <w:r>
              <w:t>73,5</w:t>
            </w:r>
          </w:p>
        </w:tc>
        <w:tc>
          <w:tcPr>
            <w:tcW w:w="1191" w:type="dxa"/>
            <w:tcBorders>
              <w:bottom w:val="nil"/>
            </w:tcBorders>
          </w:tcPr>
          <w:p w:rsidR="005F4F30" w:rsidRDefault="005F4F30">
            <w:pPr>
              <w:pStyle w:val="ConsPlusNormal"/>
              <w:jc w:val="center"/>
            </w:pPr>
            <w:r>
              <w:t>73,4</w:t>
            </w:r>
          </w:p>
        </w:tc>
        <w:tc>
          <w:tcPr>
            <w:tcW w:w="1417" w:type="dxa"/>
            <w:tcBorders>
              <w:bottom w:val="nil"/>
            </w:tcBorders>
          </w:tcPr>
          <w:p w:rsidR="005F4F30" w:rsidRDefault="005F4F30">
            <w:pPr>
              <w:pStyle w:val="ConsPlusNormal"/>
              <w:jc w:val="center"/>
            </w:pPr>
            <w:r>
              <w:t>КТ</w:t>
            </w:r>
          </w:p>
        </w:tc>
        <w:tc>
          <w:tcPr>
            <w:tcW w:w="1644" w:type="dxa"/>
            <w:tcBorders>
              <w:bottom w:val="nil"/>
            </w:tcBorders>
          </w:tcPr>
          <w:p w:rsidR="005F4F30" w:rsidRDefault="005F4F30">
            <w:pPr>
              <w:pStyle w:val="ConsPlusNormal"/>
              <w:jc w:val="center"/>
            </w:pPr>
            <w:r>
              <w:t>Показатель 3</w:t>
            </w:r>
          </w:p>
        </w:tc>
        <w:tc>
          <w:tcPr>
            <w:tcW w:w="1474" w:type="dxa"/>
            <w:tcBorders>
              <w:bottom w:val="nil"/>
            </w:tcBorders>
          </w:tcPr>
          <w:p w:rsidR="005F4F30" w:rsidRDefault="005F4F30">
            <w:pPr>
              <w:pStyle w:val="ConsPlusNormal"/>
              <w:jc w:val="center"/>
            </w:pPr>
            <w:r>
              <w:t>-</w:t>
            </w:r>
          </w:p>
        </w:tc>
      </w:tr>
      <w:tr w:rsidR="005F4F30">
        <w:tblPrEx>
          <w:tblBorders>
            <w:insideH w:val="nil"/>
          </w:tblBorders>
        </w:tblPrEx>
        <w:tc>
          <w:tcPr>
            <w:tcW w:w="15365" w:type="dxa"/>
            <w:gridSpan w:val="12"/>
            <w:tcBorders>
              <w:top w:val="nil"/>
            </w:tcBorders>
          </w:tcPr>
          <w:p w:rsidR="005F4F30" w:rsidRDefault="005F4F30">
            <w:pPr>
              <w:pStyle w:val="ConsPlusNormal"/>
              <w:jc w:val="both"/>
            </w:pPr>
            <w:r>
              <w:t xml:space="preserve">(п. 4.1 в ред. </w:t>
            </w:r>
            <w:hyperlink r:id="rId140">
              <w:r>
                <w:rPr>
                  <w:color w:val="0000FF"/>
                </w:rPr>
                <w:t>Постановления</w:t>
              </w:r>
            </w:hyperlink>
            <w:r>
              <w:t xml:space="preserve"> Правительства Санкт-Петербурга от 29.10.2024 N 935)</w:t>
            </w:r>
          </w:p>
        </w:tc>
      </w:tr>
      <w:tr w:rsidR="005F4F30">
        <w:tblPrEx>
          <w:tblBorders>
            <w:insideH w:val="nil"/>
          </w:tblBorders>
        </w:tblPrEx>
        <w:tc>
          <w:tcPr>
            <w:tcW w:w="624" w:type="dxa"/>
            <w:tcBorders>
              <w:bottom w:val="nil"/>
            </w:tcBorders>
          </w:tcPr>
          <w:p w:rsidR="005F4F30" w:rsidRDefault="005F4F30">
            <w:pPr>
              <w:pStyle w:val="ConsPlusNormal"/>
              <w:jc w:val="center"/>
            </w:pPr>
            <w:r>
              <w:t>4.2</w:t>
            </w:r>
          </w:p>
        </w:tc>
        <w:tc>
          <w:tcPr>
            <w:tcW w:w="2381" w:type="dxa"/>
            <w:tcBorders>
              <w:bottom w:val="nil"/>
            </w:tcBorders>
          </w:tcPr>
          <w:p w:rsidR="005F4F30" w:rsidRDefault="005F4F30">
            <w:pPr>
              <w:pStyle w:val="ConsPlusNormal"/>
            </w:pPr>
            <w:r>
              <w:t>Объем транспортной работы автобусного транспорта (далее - индикатор 4.2)</w:t>
            </w:r>
          </w:p>
        </w:tc>
        <w:tc>
          <w:tcPr>
            <w:tcW w:w="907" w:type="dxa"/>
            <w:tcBorders>
              <w:bottom w:val="nil"/>
            </w:tcBorders>
          </w:tcPr>
          <w:p w:rsidR="005F4F30" w:rsidRDefault="005F4F30">
            <w:pPr>
              <w:pStyle w:val="ConsPlusNormal"/>
              <w:jc w:val="center"/>
            </w:pPr>
            <w:proofErr w:type="gramStart"/>
            <w:r>
              <w:t>млн</w:t>
            </w:r>
            <w:proofErr w:type="gramEnd"/>
            <w:r>
              <w:t xml:space="preserve"> км</w:t>
            </w:r>
          </w:p>
        </w:tc>
        <w:tc>
          <w:tcPr>
            <w:tcW w:w="1134" w:type="dxa"/>
            <w:tcBorders>
              <w:bottom w:val="nil"/>
            </w:tcBorders>
          </w:tcPr>
          <w:p w:rsidR="005F4F30" w:rsidRDefault="005F4F30">
            <w:pPr>
              <w:pStyle w:val="ConsPlusNormal"/>
              <w:jc w:val="center"/>
            </w:pPr>
            <w:r>
              <w:t>285,4</w:t>
            </w:r>
          </w:p>
        </w:tc>
        <w:tc>
          <w:tcPr>
            <w:tcW w:w="1134" w:type="dxa"/>
            <w:tcBorders>
              <w:bottom w:val="nil"/>
            </w:tcBorders>
          </w:tcPr>
          <w:p w:rsidR="005F4F30" w:rsidRDefault="005F4F30">
            <w:pPr>
              <w:pStyle w:val="ConsPlusNormal"/>
              <w:jc w:val="center"/>
            </w:pPr>
            <w:r>
              <w:t>286,3</w:t>
            </w:r>
          </w:p>
        </w:tc>
        <w:tc>
          <w:tcPr>
            <w:tcW w:w="1077" w:type="dxa"/>
            <w:tcBorders>
              <w:bottom w:val="nil"/>
            </w:tcBorders>
          </w:tcPr>
          <w:p w:rsidR="005F4F30" w:rsidRDefault="005F4F30">
            <w:pPr>
              <w:pStyle w:val="ConsPlusNormal"/>
              <w:jc w:val="center"/>
            </w:pPr>
            <w:r>
              <w:t>295,0</w:t>
            </w:r>
          </w:p>
        </w:tc>
        <w:tc>
          <w:tcPr>
            <w:tcW w:w="1191" w:type="dxa"/>
            <w:tcBorders>
              <w:bottom w:val="nil"/>
            </w:tcBorders>
          </w:tcPr>
          <w:p w:rsidR="005F4F30" w:rsidRDefault="005F4F30">
            <w:pPr>
              <w:pStyle w:val="ConsPlusNormal"/>
              <w:jc w:val="center"/>
            </w:pPr>
            <w:r>
              <w:t>295,5</w:t>
            </w:r>
          </w:p>
        </w:tc>
        <w:tc>
          <w:tcPr>
            <w:tcW w:w="1191" w:type="dxa"/>
            <w:tcBorders>
              <w:bottom w:val="nil"/>
            </w:tcBorders>
          </w:tcPr>
          <w:p w:rsidR="005F4F30" w:rsidRDefault="005F4F30">
            <w:pPr>
              <w:pStyle w:val="ConsPlusNormal"/>
              <w:jc w:val="center"/>
            </w:pPr>
            <w:r>
              <w:t>295,7</w:t>
            </w:r>
          </w:p>
        </w:tc>
        <w:tc>
          <w:tcPr>
            <w:tcW w:w="1191" w:type="dxa"/>
            <w:tcBorders>
              <w:bottom w:val="nil"/>
            </w:tcBorders>
          </w:tcPr>
          <w:p w:rsidR="005F4F30" w:rsidRDefault="005F4F30">
            <w:pPr>
              <w:pStyle w:val="ConsPlusNormal"/>
              <w:jc w:val="center"/>
            </w:pPr>
            <w:r>
              <w:t>295,5</w:t>
            </w:r>
          </w:p>
        </w:tc>
        <w:tc>
          <w:tcPr>
            <w:tcW w:w="1417" w:type="dxa"/>
            <w:tcBorders>
              <w:bottom w:val="nil"/>
            </w:tcBorders>
          </w:tcPr>
          <w:p w:rsidR="005F4F30" w:rsidRDefault="005F4F30">
            <w:pPr>
              <w:pStyle w:val="ConsPlusNormal"/>
              <w:jc w:val="center"/>
            </w:pPr>
            <w:r>
              <w:t>КТ</w:t>
            </w:r>
          </w:p>
        </w:tc>
        <w:tc>
          <w:tcPr>
            <w:tcW w:w="1644" w:type="dxa"/>
            <w:tcBorders>
              <w:bottom w:val="nil"/>
            </w:tcBorders>
          </w:tcPr>
          <w:p w:rsidR="005F4F30" w:rsidRDefault="005F4F30">
            <w:pPr>
              <w:pStyle w:val="ConsPlusNormal"/>
              <w:jc w:val="center"/>
            </w:pPr>
            <w:r>
              <w:t>Показатель 3</w:t>
            </w:r>
          </w:p>
        </w:tc>
        <w:tc>
          <w:tcPr>
            <w:tcW w:w="1474" w:type="dxa"/>
            <w:tcBorders>
              <w:bottom w:val="nil"/>
            </w:tcBorders>
          </w:tcPr>
          <w:p w:rsidR="005F4F30" w:rsidRDefault="005F4F30">
            <w:pPr>
              <w:pStyle w:val="ConsPlusNormal"/>
              <w:jc w:val="center"/>
            </w:pPr>
            <w:r>
              <w:t>-</w:t>
            </w:r>
          </w:p>
        </w:tc>
      </w:tr>
      <w:tr w:rsidR="005F4F30">
        <w:tblPrEx>
          <w:tblBorders>
            <w:insideH w:val="nil"/>
          </w:tblBorders>
        </w:tblPrEx>
        <w:tc>
          <w:tcPr>
            <w:tcW w:w="15365" w:type="dxa"/>
            <w:gridSpan w:val="12"/>
            <w:tcBorders>
              <w:top w:val="nil"/>
            </w:tcBorders>
          </w:tcPr>
          <w:p w:rsidR="005F4F30" w:rsidRDefault="005F4F30">
            <w:pPr>
              <w:pStyle w:val="ConsPlusNormal"/>
              <w:jc w:val="both"/>
            </w:pPr>
            <w:r>
              <w:t xml:space="preserve">(п. 4.2 в ред. </w:t>
            </w:r>
            <w:hyperlink r:id="rId141">
              <w:r>
                <w:rPr>
                  <w:color w:val="0000FF"/>
                </w:rPr>
                <w:t>Постановления</w:t>
              </w:r>
            </w:hyperlink>
            <w:r>
              <w:t xml:space="preserve"> Правительства Санкт-Петербурга от 29.10.2024 N 935)</w:t>
            </w:r>
          </w:p>
        </w:tc>
      </w:tr>
      <w:tr w:rsidR="005F4F30">
        <w:tc>
          <w:tcPr>
            <w:tcW w:w="624" w:type="dxa"/>
          </w:tcPr>
          <w:p w:rsidR="005F4F30" w:rsidRDefault="005F4F30">
            <w:pPr>
              <w:pStyle w:val="ConsPlusNormal"/>
              <w:jc w:val="center"/>
            </w:pPr>
            <w:r>
              <w:t>4.3</w:t>
            </w:r>
          </w:p>
        </w:tc>
        <w:tc>
          <w:tcPr>
            <w:tcW w:w="2381" w:type="dxa"/>
          </w:tcPr>
          <w:p w:rsidR="005F4F30" w:rsidRDefault="005F4F30">
            <w:pPr>
              <w:pStyle w:val="ConsPlusNormal"/>
            </w:pPr>
            <w:r>
              <w:t>Суммарная вместимость выпуска подвижного состава наземного ГПТ на социальных маршрутах (далее - индикатор 4.3)</w:t>
            </w:r>
          </w:p>
        </w:tc>
        <w:tc>
          <w:tcPr>
            <w:tcW w:w="907" w:type="dxa"/>
          </w:tcPr>
          <w:p w:rsidR="005F4F30" w:rsidRDefault="005F4F30">
            <w:pPr>
              <w:pStyle w:val="ConsPlusNormal"/>
              <w:jc w:val="center"/>
            </w:pPr>
            <w:r>
              <w:t>Тыс. мест</w:t>
            </w:r>
          </w:p>
        </w:tc>
        <w:tc>
          <w:tcPr>
            <w:tcW w:w="1134" w:type="dxa"/>
          </w:tcPr>
          <w:p w:rsidR="005F4F30" w:rsidRDefault="005F4F30">
            <w:pPr>
              <w:pStyle w:val="ConsPlusNormal"/>
              <w:jc w:val="center"/>
            </w:pPr>
            <w:r>
              <w:t>502,0</w:t>
            </w:r>
          </w:p>
        </w:tc>
        <w:tc>
          <w:tcPr>
            <w:tcW w:w="1134" w:type="dxa"/>
          </w:tcPr>
          <w:p w:rsidR="005F4F30" w:rsidRDefault="005F4F30">
            <w:pPr>
              <w:pStyle w:val="ConsPlusNormal"/>
              <w:jc w:val="center"/>
            </w:pPr>
            <w:r>
              <w:t>502,0</w:t>
            </w:r>
          </w:p>
        </w:tc>
        <w:tc>
          <w:tcPr>
            <w:tcW w:w="1077" w:type="dxa"/>
          </w:tcPr>
          <w:p w:rsidR="005F4F30" w:rsidRDefault="005F4F30">
            <w:pPr>
              <w:pStyle w:val="ConsPlusNormal"/>
              <w:jc w:val="center"/>
            </w:pPr>
            <w:r>
              <w:t>503,0</w:t>
            </w:r>
          </w:p>
        </w:tc>
        <w:tc>
          <w:tcPr>
            <w:tcW w:w="1191" w:type="dxa"/>
          </w:tcPr>
          <w:p w:rsidR="005F4F30" w:rsidRDefault="005F4F30">
            <w:pPr>
              <w:pStyle w:val="ConsPlusNormal"/>
              <w:jc w:val="center"/>
            </w:pPr>
            <w:r>
              <w:t>503,0</w:t>
            </w:r>
          </w:p>
        </w:tc>
        <w:tc>
          <w:tcPr>
            <w:tcW w:w="1191" w:type="dxa"/>
          </w:tcPr>
          <w:p w:rsidR="005F4F30" w:rsidRDefault="005F4F30">
            <w:pPr>
              <w:pStyle w:val="ConsPlusNormal"/>
              <w:jc w:val="center"/>
            </w:pPr>
            <w:r>
              <w:t>504,0</w:t>
            </w:r>
          </w:p>
        </w:tc>
        <w:tc>
          <w:tcPr>
            <w:tcW w:w="1191" w:type="dxa"/>
          </w:tcPr>
          <w:p w:rsidR="005F4F30" w:rsidRDefault="005F4F30">
            <w:pPr>
              <w:pStyle w:val="ConsPlusNormal"/>
              <w:jc w:val="center"/>
            </w:pPr>
            <w:r>
              <w:t>504,0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4.4</w:t>
            </w:r>
          </w:p>
        </w:tc>
        <w:tc>
          <w:tcPr>
            <w:tcW w:w="2381" w:type="dxa"/>
          </w:tcPr>
          <w:p w:rsidR="005F4F30" w:rsidRDefault="005F4F30">
            <w:pPr>
              <w:pStyle w:val="ConsPlusNormal"/>
            </w:pPr>
            <w:r>
              <w:t>Количество подвижного состава городского электрического транспорта, а также экономичного подвижного состава наземного ГПТ, работающего на альтернативных источниках топлива (далее - индикатор 4.4)</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4631</w:t>
            </w:r>
          </w:p>
        </w:tc>
        <w:tc>
          <w:tcPr>
            <w:tcW w:w="1134" w:type="dxa"/>
          </w:tcPr>
          <w:p w:rsidR="005F4F30" w:rsidRDefault="005F4F30">
            <w:pPr>
              <w:pStyle w:val="ConsPlusNormal"/>
              <w:jc w:val="center"/>
            </w:pPr>
            <w:r>
              <w:t>4838</w:t>
            </w:r>
          </w:p>
        </w:tc>
        <w:tc>
          <w:tcPr>
            <w:tcW w:w="1077" w:type="dxa"/>
          </w:tcPr>
          <w:p w:rsidR="005F4F30" w:rsidRDefault="005F4F30">
            <w:pPr>
              <w:pStyle w:val="ConsPlusNormal"/>
              <w:jc w:val="center"/>
            </w:pPr>
            <w:r>
              <w:t>5046</w:t>
            </w:r>
          </w:p>
        </w:tc>
        <w:tc>
          <w:tcPr>
            <w:tcW w:w="1191" w:type="dxa"/>
          </w:tcPr>
          <w:p w:rsidR="005F4F30" w:rsidRDefault="005F4F30">
            <w:pPr>
              <w:pStyle w:val="ConsPlusNormal"/>
              <w:jc w:val="center"/>
            </w:pPr>
            <w:r>
              <w:t>5046</w:t>
            </w:r>
          </w:p>
        </w:tc>
        <w:tc>
          <w:tcPr>
            <w:tcW w:w="1191" w:type="dxa"/>
          </w:tcPr>
          <w:p w:rsidR="005F4F30" w:rsidRDefault="005F4F30">
            <w:pPr>
              <w:pStyle w:val="ConsPlusNormal"/>
              <w:jc w:val="center"/>
            </w:pPr>
            <w:r>
              <w:t>5051</w:t>
            </w:r>
          </w:p>
        </w:tc>
        <w:tc>
          <w:tcPr>
            <w:tcW w:w="1191" w:type="dxa"/>
          </w:tcPr>
          <w:p w:rsidR="005F4F30" w:rsidRDefault="005F4F30">
            <w:pPr>
              <w:pStyle w:val="ConsPlusNormal"/>
              <w:jc w:val="center"/>
            </w:pPr>
            <w:r>
              <w:t>5051</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4.5</w:t>
            </w:r>
          </w:p>
        </w:tc>
        <w:tc>
          <w:tcPr>
            <w:tcW w:w="2381" w:type="dxa"/>
          </w:tcPr>
          <w:p w:rsidR="005F4F30" w:rsidRDefault="005F4F30">
            <w:pPr>
              <w:pStyle w:val="ConsPlusNormal"/>
            </w:pPr>
            <w:r>
              <w:t xml:space="preserve">Доля маршрутов с </w:t>
            </w:r>
            <w:r>
              <w:lastRenderedPageBreak/>
              <w:t>интервалом движения менее 10 минут в пиковые периоды суток (далее - индикатор 4.5)</w:t>
            </w:r>
          </w:p>
        </w:tc>
        <w:tc>
          <w:tcPr>
            <w:tcW w:w="907" w:type="dxa"/>
          </w:tcPr>
          <w:p w:rsidR="005F4F30" w:rsidRDefault="005F4F30">
            <w:pPr>
              <w:pStyle w:val="ConsPlusNormal"/>
              <w:jc w:val="center"/>
            </w:pPr>
            <w:r>
              <w:lastRenderedPageBreak/>
              <w:t>%</w:t>
            </w:r>
          </w:p>
        </w:tc>
        <w:tc>
          <w:tcPr>
            <w:tcW w:w="1134" w:type="dxa"/>
          </w:tcPr>
          <w:p w:rsidR="005F4F30" w:rsidRDefault="005F4F30">
            <w:pPr>
              <w:pStyle w:val="ConsPlusNormal"/>
              <w:jc w:val="center"/>
            </w:pPr>
            <w:r>
              <w:t>15,4</w:t>
            </w:r>
          </w:p>
        </w:tc>
        <w:tc>
          <w:tcPr>
            <w:tcW w:w="1134" w:type="dxa"/>
          </w:tcPr>
          <w:p w:rsidR="005F4F30" w:rsidRDefault="005F4F30">
            <w:pPr>
              <w:pStyle w:val="ConsPlusNormal"/>
              <w:jc w:val="center"/>
            </w:pPr>
            <w:r>
              <w:t>15,4</w:t>
            </w:r>
          </w:p>
        </w:tc>
        <w:tc>
          <w:tcPr>
            <w:tcW w:w="1077" w:type="dxa"/>
          </w:tcPr>
          <w:p w:rsidR="005F4F30" w:rsidRDefault="005F4F30">
            <w:pPr>
              <w:pStyle w:val="ConsPlusNormal"/>
              <w:jc w:val="center"/>
            </w:pPr>
            <w:r>
              <w:t>15,4</w:t>
            </w:r>
          </w:p>
        </w:tc>
        <w:tc>
          <w:tcPr>
            <w:tcW w:w="1191" w:type="dxa"/>
          </w:tcPr>
          <w:p w:rsidR="005F4F30" w:rsidRDefault="005F4F30">
            <w:pPr>
              <w:pStyle w:val="ConsPlusNormal"/>
              <w:jc w:val="center"/>
            </w:pPr>
            <w:r>
              <w:t>15,4</w:t>
            </w:r>
          </w:p>
        </w:tc>
        <w:tc>
          <w:tcPr>
            <w:tcW w:w="1191" w:type="dxa"/>
          </w:tcPr>
          <w:p w:rsidR="005F4F30" w:rsidRDefault="005F4F30">
            <w:pPr>
              <w:pStyle w:val="ConsPlusNormal"/>
              <w:jc w:val="center"/>
            </w:pPr>
            <w:r>
              <w:t>15,4</w:t>
            </w:r>
          </w:p>
        </w:tc>
        <w:tc>
          <w:tcPr>
            <w:tcW w:w="1191" w:type="dxa"/>
          </w:tcPr>
          <w:p w:rsidR="005F4F30" w:rsidRDefault="005F4F30">
            <w:pPr>
              <w:pStyle w:val="ConsPlusNormal"/>
              <w:jc w:val="center"/>
            </w:pPr>
            <w:r>
              <w:t>15,4</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4.6</w:t>
            </w:r>
          </w:p>
        </w:tc>
        <w:tc>
          <w:tcPr>
            <w:tcW w:w="2381" w:type="dxa"/>
          </w:tcPr>
          <w:p w:rsidR="005F4F30" w:rsidRDefault="005F4F30">
            <w:pPr>
              <w:pStyle w:val="ConsPlusNormal"/>
            </w:pPr>
            <w:r>
              <w:t>Доля поездок, оплаченных электронными билетами (далее - индикатор 4.6)</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99,1</w:t>
            </w:r>
          </w:p>
        </w:tc>
        <w:tc>
          <w:tcPr>
            <w:tcW w:w="1134" w:type="dxa"/>
          </w:tcPr>
          <w:p w:rsidR="005F4F30" w:rsidRDefault="005F4F30">
            <w:pPr>
              <w:pStyle w:val="ConsPlusNormal"/>
              <w:jc w:val="center"/>
            </w:pPr>
            <w:r>
              <w:t>99,2</w:t>
            </w:r>
          </w:p>
        </w:tc>
        <w:tc>
          <w:tcPr>
            <w:tcW w:w="1077" w:type="dxa"/>
          </w:tcPr>
          <w:p w:rsidR="005F4F30" w:rsidRDefault="005F4F30">
            <w:pPr>
              <w:pStyle w:val="ConsPlusNormal"/>
              <w:jc w:val="center"/>
            </w:pPr>
            <w:r>
              <w:t>99,3</w:t>
            </w:r>
          </w:p>
        </w:tc>
        <w:tc>
          <w:tcPr>
            <w:tcW w:w="1191" w:type="dxa"/>
          </w:tcPr>
          <w:p w:rsidR="005F4F30" w:rsidRDefault="005F4F30">
            <w:pPr>
              <w:pStyle w:val="ConsPlusNormal"/>
              <w:jc w:val="center"/>
            </w:pPr>
            <w:r>
              <w:t>99,4</w:t>
            </w:r>
          </w:p>
        </w:tc>
        <w:tc>
          <w:tcPr>
            <w:tcW w:w="1191" w:type="dxa"/>
          </w:tcPr>
          <w:p w:rsidR="005F4F30" w:rsidRDefault="005F4F30">
            <w:pPr>
              <w:pStyle w:val="ConsPlusNormal"/>
              <w:jc w:val="center"/>
            </w:pPr>
            <w:r>
              <w:t>99,5</w:t>
            </w:r>
          </w:p>
        </w:tc>
        <w:tc>
          <w:tcPr>
            <w:tcW w:w="1191" w:type="dxa"/>
          </w:tcPr>
          <w:p w:rsidR="005F4F30" w:rsidRDefault="005F4F30">
            <w:pPr>
              <w:pStyle w:val="ConsPlusNormal"/>
              <w:jc w:val="center"/>
            </w:pPr>
            <w:r>
              <w:t>99,6</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4.7</w:t>
            </w:r>
          </w:p>
        </w:tc>
        <w:tc>
          <w:tcPr>
            <w:tcW w:w="2381" w:type="dxa"/>
          </w:tcPr>
          <w:p w:rsidR="005F4F30" w:rsidRDefault="005F4F30">
            <w:pPr>
              <w:pStyle w:val="ConsPlusNormal"/>
            </w:pPr>
            <w:r>
              <w:t xml:space="preserve">Доля </w:t>
            </w:r>
            <w:proofErr w:type="spellStart"/>
            <w:r>
              <w:t>низкопольного</w:t>
            </w:r>
            <w:proofErr w:type="spellEnd"/>
            <w:r>
              <w:t xml:space="preserve"> подвижного состава наземного ГПТ (далее - индикатор 4.7)</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96</w:t>
            </w:r>
          </w:p>
        </w:tc>
        <w:tc>
          <w:tcPr>
            <w:tcW w:w="1134" w:type="dxa"/>
          </w:tcPr>
          <w:p w:rsidR="005F4F30" w:rsidRDefault="005F4F30">
            <w:pPr>
              <w:pStyle w:val="ConsPlusNormal"/>
              <w:jc w:val="center"/>
            </w:pPr>
            <w:r>
              <w:t>100</w:t>
            </w:r>
          </w:p>
        </w:tc>
        <w:tc>
          <w:tcPr>
            <w:tcW w:w="1077" w:type="dxa"/>
          </w:tcPr>
          <w:p w:rsidR="005F4F30" w:rsidRDefault="005F4F30">
            <w:pPr>
              <w:pStyle w:val="ConsPlusNormal"/>
              <w:jc w:val="center"/>
            </w:pPr>
            <w:r>
              <w:t>100</w:t>
            </w:r>
          </w:p>
        </w:tc>
        <w:tc>
          <w:tcPr>
            <w:tcW w:w="1191" w:type="dxa"/>
          </w:tcPr>
          <w:p w:rsidR="005F4F30" w:rsidRDefault="005F4F30">
            <w:pPr>
              <w:pStyle w:val="ConsPlusNormal"/>
              <w:jc w:val="center"/>
            </w:pPr>
            <w:r>
              <w:t>100</w:t>
            </w:r>
          </w:p>
        </w:tc>
        <w:tc>
          <w:tcPr>
            <w:tcW w:w="1191" w:type="dxa"/>
          </w:tcPr>
          <w:p w:rsidR="005F4F30" w:rsidRDefault="005F4F30">
            <w:pPr>
              <w:pStyle w:val="ConsPlusNormal"/>
              <w:jc w:val="center"/>
            </w:pPr>
            <w:r>
              <w:t>100</w:t>
            </w:r>
          </w:p>
        </w:tc>
        <w:tc>
          <w:tcPr>
            <w:tcW w:w="1191" w:type="dxa"/>
          </w:tcPr>
          <w:p w:rsidR="005F4F30" w:rsidRDefault="005F4F30">
            <w:pPr>
              <w:pStyle w:val="ConsPlusNormal"/>
              <w:jc w:val="center"/>
            </w:pPr>
            <w:r>
              <w:t>100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4.8</w:t>
            </w:r>
          </w:p>
        </w:tc>
        <w:tc>
          <w:tcPr>
            <w:tcW w:w="2381" w:type="dxa"/>
          </w:tcPr>
          <w:p w:rsidR="005F4F30" w:rsidRDefault="005F4F30">
            <w:pPr>
              <w:pStyle w:val="ConsPlusNormal"/>
            </w:pPr>
            <w:r>
              <w:t>Доля подвижного состава нового поколения с асинхронным тяговым приводом (далее - индикатор 4.8)</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100,0</w:t>
            </w:r>
          </w:p>
        </w:tc>
        <w:tc>
          <w:tcPr>
            <w:tcW w:w="1134" w:type="dxa"/>
          </w:tcPr>
          <w:p w:rsidR="005F4F30" w:rsidRDefault="005F4F30">
            <w:pPr>
              <w:pStyle w:val="ConsPlusNormal"/>
              <w:jc w:val="center"/>
            </w:pPr>
            <w:r>
              <w:t>100,0</w:t>
            </w:r>
          </w:p>
        </w:tc>
        <w:tc>
          <w:tcPr>
            <w:tcW w:w="1077"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4.9</w:t>
            </w:r>
          </w:p>
        </w:tc>
        <w:tc>
          <w:tcPr>
            <w:tcW w:w="2381" w:type="dxa"/>
          </w:tcPr>
          <w:p w:rsidR="005F4F30" w:rsidRDefault="005F4F30">
            <w:pPr>
              <w:pStyle w:val="ConsPlusNormal"/>
            </w:pPr>
            <w:r>
              <w:t>Доля подвижного состава городского электрического транспорта с превышением установленного срока службы (далее - индикатор 4.9)</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16,5</w:t>
            </w:r>
          </w:p>
        </w:tc>
        <w:tc>
          <w:tcPr>
            <w:tcW w:w="1134" w:type="dxa"/>
          </w:tcPr>
          <w:p w:rsidR="005F4F30" w:rsidRDefault="005F4F30">
            <w:pPr>
              <w:pStyle w:val="ConsPlusNormal"/>
              <w:jc w:val="center"/>
            </w:pPr>
            <w:r>
              <w:t>16,6</w:t>
            </w:r>
          </w:p>
        </w:tc>
        <w:tc>
          <w:tcPr>
            <w:tcW w:w="1077" w:type="dxa"/>
          </w:tcPr>
          <w:p w:rsidR="005F4F30" w:rsidRDefault="005F4F30">
            <w:pPr>
              <w:pStyle w:val="ConsPlusNormal"/>
              <w:jc w:val="center"/>
            </w:pPr>
            <w:r>
              <w:t>4,1</w:t>
            </w:r>
          </w:p>
        </w:tc>
        <w:tc>
          <w:tcPr>
            <w:tcW w:w="1191" w:type="dxa"/>
          </w:tcPr>
          <w:p w:rsidR="005F4F30" w:rsidRDefault="005F4F30">
            <w:pPr>
              <w:pStyle w:val="ConsPlusNormal"/>
              <w:jc w:val="center"/>
            </w:pPr>
            <w:r>
              <w:t>1,6</w:t>
            </w:r>
          </w:p>
        </w:tc>
        <w:tc>
          <w:tcPr>
            <w:tcW w:w="1191" w:type="dxa"/>
          </w:tcPr>
          <w:p w:rsidR="005F4F30" w:rsidRDefault="005F4F30">
            <w:pPr>
              <w:pStyle w:val="ConsPlusNormal"/>
              <w:jc w:val="center"/>
            </w:pPr>
            <w:r>
              <w:t>1,4</w:t>
            </w:r>
          </w:p>
        </w:tc>
        <w:tc>
          <w:tcPr>
            <w:tcW w:w="1191" w:type="dxa"/>
          </w:tcPr>
          <w:p w:rsidR="005F4F30" w:rsidRDefault="005F4F30">
            <w:pPr>
              <w:pStyle w:val="ConsPlusNormal"/>
              <w:jc w:val="center"/>
            </w:pPr>
            <w:r>
              <w:t>1,0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4.10</w:t>
            </w:r>
          </w:p>
        </w:tc>
        <w:tc>
          <w:tcPr>
            <w:tcW w:w="2381" w:type="dxa"/>
          </w:tcPr>
          <w:p w:rsidR="005F4F30" w:rsidRDefault="005F4F30">
            <w:pPr>
              <w:pStyle w:val="ConsPlusNormal"/>
            </w:pPr>
            <w:r>
              <w:t xml:space="preserve">Доля скоростных магистральных трамвайных маршрутов </w:t>
            </w:r>
            <w:r>
              <w:lastRenderedPageBreak/>
              <w:t>(далее - индикатор 4.10)</w:t>
            </w:r>
          </w:p>
        </w:tc>
        <w:tc>
          <w:tcPr>
            <w:tcW w:w="907" w:type="dxa"/>
          </w:tcPr>
          <w:p w:rsidR="005F4F30" w:rsidRDefault="005F4F30">
            <w:pPr>
              <w:pStyle w:val="ConsPlusNormal"/>
              <w:jc w:val="center"/>
            </w:pPr>
            <w:r>
              <w:lastRenderedPageBreak/>
              <w:t>%</w:t>
            </w:r>
          </w:p>
        </w:tc>
        <w:tc>
          <w:tcPr>
            <w:tcW w:w="1134" w:type="dxa"/>
          </w:tcPr>
          <w:p w:rsidR="005F4F30" w:rsidRDefault="005F4F30">
            <w:pPr>
              <w:pStyle w:val="ConsPlusNormal"/>
              <w:jc w:val="center"/>
            </w:pPr>
            <w:r>
              <w:t>13,5</w:t>
            </w:r>
          </w:p>
        </w:tc>
        <w:tc>
          <w:tcPr>
            <w:tcW w:w="1134" w:type="dxa"/>
          </w:tcPr>
          <w:p w:rsidR="005F4F30" w:rsidRDefault="005F4F30">
            <w:pPr>
              <w:pStyle w:val="ConsPlusNormal"/>
              <w:jc w:val="center"/>
            </w:pPr>
            <w:r>
              <w:t>18,4</w:t>
            </w:r>
          </w:p>
        </w:tc>
        <w:tc>
          <w:tcPr>
            <w:tcW w:w="1077" w:type="dxa"/>
          </w:tcPr>
          <w:p w:rsidR="005F4F30" w:rsidRDefault="005F4F30">
            <w:pPr>
              <w:pStyle w:val="ConsPlusNormal"/>
              <w:jc w:val="center"/>
            </w:pPr>
            <w:r>
              <w:t>26,3</w:t>
            </w:r>
          </w:p>
        </w:tc>
        <w:tc>
          <w:tcPr>
            <w:tcW w:w="1191" w:type="dxa"/>
          </w:tcPr>
          <w:p w:rsidR="005F4F30" w:rsidRDefault="005F4F30">
            <w:pPr>
              <w:pStyle w:val="ConsPlusNormal"/>
              <w:jc w:val="center"/>
            </w:pPr>
            <w:r>
              <w:t>34,2</w:t>
            </w:r>
          </w:p>
        </w:tc>
        <w:tc>
          <w:tcPr>
            <w:tcW w:w="1191" w:type="dxa"/>
          </w:tcPr>
          <w:p w:rsidR="005F4F30" w:rsidRDefault="005F4F30">
            <w:pPr>
              <w:pStyle w:val="ConsPlusNormal"/>
              <w:jc w:val="center"/>
            </w:pPr>
            <w:r>
              <w:t>39,5</w:t>
            </w:r>
          </w:p>
        </w:tc>
        <w:tc>
          <w:tcPr>
            <w:tcW w:w="1191" w:type="dxa"/>
          </w:tcPr>
          <w:p w:rsidR="005F4F30" w:rsidRDefault="005F4F30">
            <w:pPr>
              <w:pStyle w:val="ConsPlusNormal"/>
              <w:jc w:val="center"/>
            </w:pPr>
            <w:r>
              <w:t>39,5</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1</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4.11</w:t>
            </w:r>
          </w:p>
        </w:tc>
        <w:tc>
          <w:tcPr>
            <w:tcW w:w="2381" w:type="dxa"/>
          </w:tcPr>
          <w:p w:rsidR="005F4F30" w:rsidRDefault="005F4F30">
            <w:pPr>
              <w:pStyle w:val="ConsPlusNormal"/>
            </w:pPr>
            <w:r>
              <w:t>Доля обновленных силовых трансформаторов (далее - индикатор 4.11)</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72,3</w:t>
            </w:r>
          </w:p>
        </w:tc>
        <w:tc>
          <w:tcPr>
            <w:tcW w:w="1134" w:type="dxa"/>
          </w:tcPr>
          <w:p w:rsidR="005F4F30" w:rsidRDefault="005F4F30">
            <w:pPr>
              <w:pStyle w:val="ConsPlusNormal"/>
              <w:jc w:val="center"/>
            </w:pPr>
            <w:r>
              <w:t>78,2</w:t>
            </w:r>
          </w:p>
        </w:tc>
        <w:tc>
          <w:tcPr>
            <w:tcW w:w="1077" w:type="dxa"/>
          </w:tcPr>
          <w:p w:rsidR="005F4F30" w:rsidRDefault="005F4F30">
            <w:pPr>
              <w:pStyle w:val="ConsPlusNormal"/>
              <w:jc w:val="center"/>
            </w:pPr>
            <w:r>
              <w:t>81,4</w:t>
            </w:r>
          </w:p>
        </w:tc>
        <w:tc>
          <w:tcPr>
            <w:tcW w:w="1191" w:type="dxa"/>
          </w:tcPr>
          <w:p w:rsidR="005F4F30" w:rsidRDefault="005F4F30">
            <w:pPr>
              <w:pStyle w:val="ConsPlusNormal"/>
              <w:jc w:val="center"/>
            </w:pPr>
            <w:r>
              <w:t>89,1</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4.12</w:t>
            </w:r>
          </w:p>
        </w:tc>
        <w:tc>
          <w:tcPr>
            <w:tcW w:w="2381" w:type="dxa"/>
          </w:tcPr>
          <w:p w:rsidR="005F4F30" w:rsidRDefault="005F4F30">
            <w:pPr>
              <w:pStyle w:val="ConsPlusNormal"/>
            </w:pPr>
            <w:r>
              <w:t>Доля кабельной сети в нормативном состоянии (далее - индикатор 4.12)</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88,7</w:t>
            </w:r>
          </w:p>
        </w:tc>
        <w:tc>
          <w:tcPr>
            <w:tcW w:w="1134" w:type="dxa"/>
          </w:tcPr>
          <w:p w:rsidR="005F4F30" w:rsidRDefault="005F4F30">
            <w:pPr>
              <w:pStyle w:val="ConsPlusNormal"/>
              <w:jc w:val="center"/>
            </w:pPr>
            <w:r>
              <w:t>89,9</w:t>
            </w:r>
          </w:p>
        </w:tc>
        <w:tc>
          <w:tcPr>
            <w:tcW w:w="1077" w:type="dxa"/>
          </w:tcPr>
          <w:p w:rsidR="005F4F30" w:rsidRDefault="005F4F30">
            <w:pPr>
              <w:pStyle w:val="ConsPlusNormal"/>
              <w:jc w:val="center"/>
            </w:pPr>
            <w:r>
              <w:t>93,6</w:t>
            </w:r>
          </w:p>
        </w:tc>
        <w:tc>
          <w:tcPr>
            <w:tcW w:w="1191" w:type="dxa"/>
          </w:tcPr>
          <w:p w:rsidR="005F4F30" w:rsidRDefault="005F4F30">
            <w:pPr>
              <w:pStyle w:val="ConsPlusNormal"/>
              <w:jc w:val="center"/>
            </w:pPr>
            <w:r>
              <w:t>97,0</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4.13</w:t>
            </w:r>
          </w:p>
        </w:tc>
        <w:tc>
          <w:tcPr>
            <w:tcW w:w="2381" w:type="dxa"/>
          </w:tcPr>
          <w:p w:rsidR="005F4F30" w:rsidRDefault="005F4F30">
            <w:pPr>
              <w:pStyle w:val="ConsPlusNormal"/>
            </w:pPr>
            <w:r>
              <w:t>Доля контактной сети в нормативном состоянии (далее - индикатор 4.13)</w:t>
            </w:r>
          </w:p>
        </w:tc>
        <w:tc>
          <w:tcPr>
            <w:tcW w:w="907" w:type="dxa"/>
          </w:tcPr>
          <w:p w:rsidR="005F4F30" w:rsidRDefault="005F4F30">
            <w:pPr>
              <w:pStyle w:val="ConsPlusNormal"/>
              <w:jc w:val="center"/>
            </w:pPr>
            <w:r>
              <w:t>%</w:t>
            </w:r>
          </w:p>
        </w:tc>
        <w:tc>
          <w:tcPr>
            <w:tcW w:w="1134" w:type="dxa"/>
          </w:tcPr>
          <w:p w:rsidR="005F4F30" w:rsidRDefault="005F4F30">
            <w:pPr>
              <w:pStyle w:val="ConsPlusNormal"/>
              <w:jc w:val="center"/>
            </w:pPr>
            <w:r>
              <w:t>68,7</w:t>
            </w:r>
          </w:p>
        </w:tc>
        <w:tc>
          <w:tcPr>
            <w:tcW w:w="1134" w:type="dxa"/>
          </w:tcPr>
          <w:p w:rsidR="005F4F30" w:rsidRDefault="005F4F30">
            <w:pPr>
              <w:pStyle w:val="ConsPlusNormal"/>
              <w:jc w:val="center"/>
            </w:pPr>
            <w:r>
              <w:t>75,4</w:t>
            </w:r>
          </w:p>
        </w:tc>
        <w:tc>
          <w:tcPr>
            <w:tcW w:w="1077" w:type="dxa"/>
          </w:tcPr>
          <w:p w:rsidR="005F4F30" w:rsidRDefault="005F4F30">
            <w:pPr>
              <w:pStyle w:val="ConsPlusNormal"/>
              <w:jc w:val="center"/>
            </w:pPr>
            <w:r>
              <w:t>83,0</w:t>
            </w:r>
          </w:p>
        </w:tc>
        <w:tc>
          <w:tcPr>
            <w:tcW w:w="1191" w:type="dxa"/>
          </w:tcPr>
          <w:p w:rsidR="005F4F30" w:rsidRDefault="005F4F30">
            <w:pPr>
              <w:pStyle w:val="ConsPlusNormal"/>
              <w:jc w:val="center"/>
            </w:pPr>
            <w:r>
              <w:t>91,1</w:t>
            </w:r>
          </w:p>
        </w:tc>
        <w:tc>
          <w:tcPr>
            <w:tcW w:w="1191" w:type="dxa"/>
          </w:tcPr>
          <w:p w:rsidR="005F4F30" w:rsidRDefault="005F4F30">
            <w:pPr>
              <w:pStyle w:val="ConsPlusNormal"/>
              <w:jc w:val="center"/>
            </w:pPr>
            <w:r>
              <w:t>100,0</w:t>
            </w:r>
          </w:p>
        </w:tc>
        <w:tc>
          <w:tcPr>
            <w:tcW w:w="1191" w:type="dxa"/>
          </w:tcPr>
          <w:p w:rsidR="005F4F30" w:rsidRDefault="005F4F30">
            <w:pPr>
              <w:pStyle w:val="ConsPlusNormal"/>
              <w:jc w:val="center"/>
            </w:pPr>
            <w:r>
              <w:t>100</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3</w:t>
            </w:r>
          </w:p>
        </w:tc>
        <w:tc>
          <w:tcPr>
            <w:tcW w:w="1474" w:type="dxa"/>
          </w:tcPr>
          <w:p w:rsidR="005F4F30" w:rsidRDefault="005F4F30">
            <w:pPr>
              <w:pStyle w:val="ConsPlusNormal"/>
              <w:jc w:val="center"/>
            </w:pPr>
          </w:p>
        </w:tc>
      </w:tr>
      <w:tr w:rsidR="005F4F30">
        <w:tc>
          <w:tcPr>
            <w:tcW w:w="15365" w:type="dxa"/>
            <w:gridSpan w:val="12"/>
          </w:tcPr>
          <w:p w:rsidR="005F4F30" w:rsidRDefault="005F4F30">
            <w:pPr>
              <w:pStyle w:val="ConsPlusNormal"/>
              <w:jc w:val="center"/>
              <w:outlineLvl w:val="3"/>
            </w:pPr>
            <w:r>
              <w:t>Подпрограмма N 5</w:t>
            </w:r>
          </w:p>
        </w:tc>
      </w:tr>
      <w:tr w:rsidR="005F4F30">
        <w:tc>
          <w:tcPr>
            <w:tcW w:w="624" w:type="dxa"/>
          </w:tcPr>
          <w:p w:rsidR="005F4F30" w:rsidRDefault="005F4F30">
            <w:pPr>
              <w:pStyle w:val="ConsPlusNormal"/>
              <w:jc w:val="center"/>
            </w:pPr>
            <w:r>
              <w:t>5.1</w:t>
            </w:r>
          </w:p>
        </w:tc>
        <w:tc>
          <w:tcPr>
            <w:tcW w:w="2381" w:type="dxa"/>
          </w:tcPr>
          <w:p w:rsidR="005F4F30" w:rsidRDefault="005F4F30">
            <w:pPr>
              <w:pStyle w:val="ConsPlusNormal"/>
            </w:pPr>
            <w:r>
              <w:t>Количество созданных парковочных мест, расположенных на автомобильных дорогах общего пользования регионального значения в Санкт-Петербурге (далее - индикатор 5.1)</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47879</w:t>
            </w:r>
          </w:p>
        </w:tc>
        <w:tc>
          <w:tcPr>
            <w:tcW w:w="1134" w:type="dxa"/>
          </w:tcPr>
          <w:p w:rsidR="005F4F30" w:rsidRDefault="005F4F30">
            <w:pPr>
              <w:pStyle w:val="ConsPlusNormal"/>
              <w:jc w:val="center"/>
            </w:pPr>
            <w:r>
              <w:t>47879</w:t>
            </w:r>
          </w:p>
        </w:tc>
        <w:tc>
          <w:tcPr>
            <w:tcW w:w="1077" w:type="dxa"/>
          </w:tcPr>
          <w:p w:rsidR="005F4F30" w:rsidRDefault="005F4F30">
            <w:pPr>
              <w:pStyle w:val="ConsPlusNormal"/>
              <w:jc w:val="center"/>
            </w:pPr>
            <w:r>
              <w:t>47879</w:t>
            </w:r>
          </w:p>
        </w:tc>
        <w:tc>
          <w:tcPr>
            <w:tcW w:w="1191" w:type="dxa"/>
          </w:tcPr>
          <w:p w:rsidR="005F4F30" w:rsidRDefault="005F4F30">
            <w:pPr>
              <w:pStyle w:val="ConsPlusNormal"/>
              <w:jc w:val="center"/>
            </w:pPr>
            <w:r>
              <w:t>47879</w:t>
            </w:r>
          </w:p>
        </w:tc>
        <w:tc>
          <w:tcPr>
            <w:tcW w:w="1191" w:type="dxa"/>
          </w:tcPr>
          <w:p w:rsidR="005F4F30" w:rsidRDefault="005F4F30">
            <w:pPr>
              <w:pStyle w:val="ConsPlusNormal"/>
              <w:jc w:val="center"/>
            </w:pPr>
            <w:r>
              <w:t>47879</w:t>
            </w:r>
          </w:p>
        </w:tc>
        <w:tc>
          <w:tcPr>
            <w:tcW w:w="1191" w:type="dxa"/>
          </w:tcPr>
          <w:p w:rsidR="005F4F30" w:rsidRDefault="005F4F30">
            <w:pPr>
              <w:pStyle w:val="ConsPlusNormal"/>
              <w:jc w:val="center"/>
            </w:pPr>
            <w:r>
              <w:t>47879</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6</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5.2</w:t>
            </w:r>
          </w:p>
        </w:tc>
        <w:tc>
          <w:tcPr>
            <w:tcW w:w="2381" w:type="dxa"/>
          </w:tcPr>
          <w:p w:rsidR="005F4F30" w:rsidRDefault="005F4F30">
            <w:pPr>
              <w:pStyle w:val="ConsPlusNormal"/>
            </w:pPr>
            <w:r>
              <w:t xml:space="preserve">Количество созданных мест для временного размещения </w:t>
            </w:r>
            <w:r>
              <w:lastRenderedPageBreak/>
              <w:t>транспортных средств на городских автостоянках, в том числе перехватывающих (далее - индикатор 5.2)</w:t>
            </w:r>
          </w:p>
        </w:tc>
        <w:tc>
          <w:tcPr>
            <w:tcW w:w="907" w:type="dxa"/>
          </w:tcPr>
          <w:p w:rsidR="005F4F30" w:rsidRDefault="005F4F30">
            <w:pPr>
              <w:pStyle w:val="ConsPlusNormal"/>
              <w:jc w:val="center"/>
            </w:pPr>
            <w:r>
              <w:lastRenderedPageBreak/>
              <w:t>Ед.</w:t>
            </w:r>
          </w:p>
        </w:tc>
        <w:tc>
          <w:tcPr>
            <w:tcW w:w="1134" w:type="dxa"/>
          </w:tcPr>
          <w:p w:rsidR="005F4F30" w:rsidRDefault="005F4F30">
            <w:pPr>
              <w:pStyle w:val="ConsPlusNormal"/>
              <w:jc w:val="center"/>
            </w:pPr>
            <w:r>
              <w:t>4427</w:t>
            </w:r>
          </w:p>
        </w:tc>
        <w:tc>
          <w:tcPr>
            <w:tcW w:w="1134" w:type="dxa"/>
          </w:tcPr>
          <w:p w:rsidR="005F4F30" w:rsidRDefault="005F4F30">
            <w:pPr>
              <w:pStyle w:val="ConsPlusNormal"/>
              <w:jc w:val="center"/>
            </w:pPr>
            <w:r>
              <w:t>5027</w:t>
            </w:r>
          </w:p>
        </w:tc>
        <w:tc>
          <w:tcPr>
            <w:tcW w:w="1077" w:type="dxa"/>
          </w:tcPr>
          <w:p w:rsidR="005F4F30" w:rsidRDefault="005F4F30">
            <w:pPr>
              <w:pStyle w:val="ConsPlusNormal"/>
              <w:jc w:val="center"/>
            </w:pPr>
            <w:r>
              <w:t>5118</w:t>
            </w:r>
          </w:p>
        </w:tc>
        <w:tc>
          <w:tcPr>
            <w:tcW w:w="1191" w:type="dxa"/>
          </w:tcPr>
          <w:p w:rsidR="005F4F30" w:rsidRDefault="005F4F30">
            <w:pPr>
              <w:pStyle w:val="ConsPlusNormal"/>
              <w:jc w:val="center"/>
            </w:pPr>
            <w:r>
              <w:t>5209</w:t>
            </w:r>
          </w:p>
        </w:tc>
        <w:tc>
          <w:tcPr>
            <w:tcW w:w="1191" w:type="dxa"/>
          </w:tcPr>
          <w:p w:rsidR="005F4F30" w:rsidRDefault="005F4F30">
            <w:pPr>
              <w:pStyle w:val="ConsPlusNormal"/>
              <w:jc w:val="center"/>
            </w:pPr>
            <w:r>
              <w:t>5300</w:t>
            </w:r>
          </w:p>
        </w:tc>
        <w:tc>
          <w:tcPr>
            <w:tcW w:w="1191" w:type="dxa"/>
          </w:tcPr>
          <w:p w:rsidR="005F4F30" w:rsidRDefault="005F4F30">
            <w:pPr>
              <w:pStyle w:val="ConsPlusNormal"/>
              <w:jc w:val="center"/>
            </w:pPr>
            <w:r>
              <w:t>5391</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6</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lastRenderedPageBreak/>
              <w:t>5.3</w:t>
            </w:r>
          </w:p>
        </w:tc>
        <w:tc>
          <w:tcPr>
            <w:tcW w:w="2381" w:type="dxa"/>
          </w:tcPr>
          <w:p w:rsidR="005F4F30" w:rsidRDefault="005F4F30">
            <w:pPr>
              <w:pStyle w:val="ConsPlusNormal"/>
            </w:pPr>
            <w:r>
              <w:t>Площадь нанесенной и восстановленной дорожной разметки (далее - индикатор 5.3)</w:t>
            </w:r>
          </w:p>
        </w:tc>
        <w:tc>
          <w:tcPr>
            <w:tcW w:w="907" w:type="dxa"/>
          </w:tcPr>
          <w:p w:rsidR="005F4F30" w:rsidRDefault="005F4F30">
            <w:pPr>
              <w:pStyle w:val="ConsPlusNormal"/>
              <w:jc w:val="center"/>
            </w:pPr>
            <w:r>
              <w:t>Кв. м</w:t>
            </w:r>
          </w:p>
        </w:tc>
        <w:tc>
          <w:tcPr>
            <w:tcW w:w="1134" w:type="dxa"/>
          </w:tcPr>
          <w:p w:rsidR="005F4F30" w:rsidRDefault="005F4F30">
            <w:pPr>
              <w:pStyle w:val="ConsPlusNormal"/>
              <w:jc w:val="center"/>
            </w:pPr>
            <w:r>
              <w:t>742489,3</w:t>
            </w:r>
          </w:p>
        </w:tc>
        <w:tc>
          <w:tcPr>
            <w:tcW w:w="1134" w:type="dxa"/>
          </w:tcPr>
          <w:p w:rsidR="005F4F30" w:rsidRDefault="005F4F30">
            <w:pPr>
              <w:pStyle w:val="ConsPlusNormal"/>
              <w:jc w:val="center"/>
            </w:pPr>
            <w:r>
              <w:t>742489,2</w:t>
            </w:r>
          </w:p>
        </w:tc>
        <w:tc>
          <w:tcPr>
            <w:tcW w:w="1077" w:type="dxa"/>
          </w:tcPr>
          <w:p w:rsidR="005F4F30" w:rsidRDefault="005F4F30">
            <w:pPr>
              <w:pStyle w:val="ConsPlusNormal"/>
              <w:jc w:val="center"/>
            </w:pPr>
            <w:r>
              <w:t>742489,2</w:t>
            </w:r>
          </w:p>
        </w:tc>
        <w:tc>
          <w:tcPr>
            <w:tcW w:w="1191" w:type="dxa"/>
          </w:tcPr>
          <w:p w:rsidR="005F4F30" w:rsidRDefault="005F4F30">
            <w:pPr>
              <w:pStyle w:val="ConsPlusNormal"/>
              <w:jc w:val="center"/>
            </w:pPr>
            <w:r>
              <w:t>1024326,0</w:t>
            </w:r>
          </w:p>
        </w:tc>
        <w:tc>
          <w:tcPr>
            <w:tcW w:w="1191" w:type="dxa"/>
          </w:tcPr>
          <w:p w:rsidR="005F4F30" w:rsidRDefault="005F4F30">
            <w:pPr>
              <w:pStyle w:val="ConsPlusNormal"/>
              <w:jc w:val="center"/>
            </w:pPr>
            <w:r>
              <w:t>1109228,5</w:t>
            </w:r>
          </w:p>
        </w:tc>
        <w:tc>
          <w:tcPr>
            <w:tcW w:w="1191" w:type="dxa"/>
          </w:tcPr>
          <w:p w:rsidR="005F4F30" w:rsidRDefault="005F4F30">
            <w:pPr>
              <w:pStyle w:val="ConsPlusNormal"/>
              <w:jc w:val="center"/>
            </w:pPr>
            <w:r>
              <w:t>1109228,5</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7</w:t>
            </w:r>
          </w:p>
          <w:p w:rsidR="005F4F30" w:rsidRDefault="005F4F30">
            <w:pPr>
              <w:pStyle w:val="ConsPlusNormal"/>
              <w:jc w:val="center"/>
            </w:pPr>
            <w:r>
              <w:t>Показатель 2</w:t>
            </w:r>
          </w:p>
          <w:p w:rsidR="005F4F30" w:rsidRDefault="005F4F30">
            <w:pPr>
              <w:pStyle w:val="ConsPlusNormal"/>
              <w:jc w:val="center"/>
            </w:pPr>
            <w:r>
              <w:t>Показатель 5</w:t>
            </w:r>
          </w:p>
          <w:p w:rsidR="005F4F30" w:rsidRDefault="005F4F30">
            <w:pPr>
              <w:pStyle w:val="ConsPlusNormal"/>
              <w:jc w:val="center"/>
            </w:pPr>
            <w:r>
              <w:t>Показатель 8</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5.4</w:t>
            </w:r>
          </w:p>
        </w:tc>
        <w:tc>
          <w:tcPr>
            <w:tcW w:w="2381" w:type="dxa"/>
          </w:tcPr>
          <w:p w:rsidR="005F4F30" w:rsidRDefault="005F4F30">
            <w:pPr>
              <w:pStyle w:val="ConsPlusNormal"/>
            </w:pPr>
            <w:r>
              <w:t>Количество установленных технических средств организации дорожного движения (далее - индикатор 5.4)</w:t>
            </w:r>
          </w:p>
        </w:tc>
        <w:tc>
          <w:tcPr>
            <w:tcW w:w="907" w:type="dxa"/>
          </w:tcPr>
          <w:p w:rsidR="005F4F30" w:rsidRDefault="005F4F30">
            <w:pPr>
              <w:pStyle w:val="ConsPlusNormal"/>
              <w:jc w:val="center"/>
            </w:pPr>
            <w:r>
              <w:t>Шт.</w:t>
            </w:r>
          </w:p>
        </w:tc>
        <w:tc>
          <w:tcPr>
            <w:tcW w:w="1134" w:type="dxa"/>
          </w:tcPr>
          <w:p w:rsidR="005F4F30" w:rsidRDefault="005F4F30">
            <w:pPr>
              <w:pStyle w:val="ConsPlusNormal"/>
              <w:jc w:val="center"/>
            </w:pPr>
            <w:r>
              <w:t>2031</w:t>
            </w:r>
          </w:p>
        </w:tc>
        <w:tc>
          <w:tcPr>
            <w:tcW w:w="1134" w:type="dxa"/>
          </w:tcPr>
          <w:p w:rsidR="005F4F30" w:rsidRDefault="005F4F30">
            <w:pPr>
              <w:pStyle w:val="ConsPlusNormal"/>
              <w:jc w:val="center"/>
            </w:pPr>
            <w:r>
              <w:t>2121</w:t>
            </w:r>
          </w:p>
        </w:tc>
        <w:tc>
          <w:tcPr>
            <w:tcW w:w="1077" w:type="dxa"/>
          </w:tcPr>
          <w:p w:rsidR="005F4F30" w:rsidRDefault="005F4F30">
            <w:pPr>
              <w:pStyle w:val="ConsPlusNormal"/>
              <w:jc w:val="center"/>
            </w:pPr>
            <w:r>
              <w:t>2399</w:t>
            </w:r>
          </w:p>
        </w:tc>
        <w:tc>
          <w:tcPr>
            <w:tcW w:w="1191" w:type="dxa"/>
          </w:tcPr>
          <w:p w:rsidR="005F4F30" w:rsidRDefault="005F4F30">
            <w:pPr>
              <w:pStyle w:val="ConsPlusNormal"/>
              <w:jc w:val="center"/>
            </w:pPr>
            <w:r>
              <w:t>2505</w:t>
            </w:r>
          </w:p>
        </w:tc>
        <w:tc>
          <w:tcPr>
            <w:tcW w:w="1191" w:type="dxa"/>
          </w:tcPr>
          <w:p w:rsidR="005F4F30" w:rsidRDefault="005F4F30">
            <w:pPr>
              <w:pStyle w:val="ConsPlusNormal"/>
              <w:jc w:val="center"/>
            </w:pPr>
            <w:r>
              <w:t>2616</w:t>
            </w:r>
          </w:p>
        </w:tc>
        <w:tc>
          <w:tcPr>
            <w:tcW w:w="1191" w:type="dxa"/>
          </w:tcPr>
          <w:p w:rsidR="005F4F30" w:rsidRDefault="005F4F30">
            <w:pPr>
              <w:pStyle w:val="ConsPlusNormal"/>
              <w:jc w:val="center"/>
            </w:pPr>
            <w:r>
              <w:t>2732</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7</w:t>
            </w:r>
          </w:p>
          <w:p w:rsidR="005F4F30" w:rsidRDefault="005F4F30">
            <w:pPr>
              <w:pStyle w:val="ConsPlusNormal"/>
              <w:jc w:val="center"/>
            </w:pPr>
            <w:r>
              <w:t>Показатель 2</w:t>
            </w:r>
          </w:p>
          <w:p w:rsidR="005F4F30" w:rsidRDefault="005F4F30">
            <w:pPr>
              <w:pStyle w:val="ConsPlusNormal"/>
              <w:jc w:val="center"/>
            </w:pPr>
            <w:r>
              <w:t>Показатель 5</w:t>
            </w:r>
          </w:p>
          <w:p w:rsidR="005F4F30" w:rsidRDefault="005F4F30">
            <w:pPr>
              <w:pStyle w:val="ConsPlusNormal"/>
              <w:jc w:val="center"/>
            </w:pPr>
            <w:r>
              <w:t>Показатель 6</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5.5</w:t>
            </w:r>
          </w:p>
        </w:tc>
        <w:tc>
          <w:tcPr>
            <w:tcW w:w="2381" w:type="dxa"/>
          </w:tcPr>
          <w:p w:rsidR="005F4F30" w:rsidRDefault="005F4F30">
            <w:pPr>
              <w:pStyle w:val="ConsPlusNormal"/>
            </w:pPr>
            <w:r>
              <w:t>Количество созданных и модернизированных светофорных объектов (далее - индикатор 5.5)</w:t>
            </w:r>
          </w:p>
        </w:tc>
        <w:tc>
          <w:tcPr>
            <w:tcW w:w="907" w:type="dxa"/>
          </w:tcPr>
          <w:p w:rsidR="005F4F30" w:rsidRDefault="005F4F30">
            <w:pPr>
              <w:pStyle w:val="ConsPlusNormal"/>
              <w:jc w:val="center"/>
            </w:pPr>
            <w:r>
              <w:t>Шт.</w:t>
            </w:r>
          </w:p>
        </w:tc>
        <w:tc>
          <w:tcPr>
            <w:tcW w:w="1134" w:type="dxa"/>
          </w:tcPr>
          <w:p w:rsidR="005F4F30" w:rsidRDefault="005F4F30">
            <w:pPr>
              <w:pStyle w:val="ConsPlusNormal"/>
              <w:jc w:val="center"/>
            </w:pPr>
            <w:r>
              <w:t>111</w:t>
            </w:r>
          </w:p>
        </w:tc>
        <w:tc>
          <w:tcPr>
            <w:tcW w:w="1134" w:type="dxa"/>
          </w:tcPr>
          <w:p w:rsidR="005F4F30" w:rsidRDefault="005F4F30">
            <w:pPr>
              <w:pStyle w:val="ConsPlusNormal"/>
              <w:jc w:val="center"/>
            </w:pPr>
            <w:r>
              <w:t>45</w:t>
            </w:r>
          </w:p>
        </w:tc>
        <w:tc>
          <w:tcPr>
            <w:tcW w:w="1077" w:type="dxa"/>
          </w:tcPr>
          <w:p w:rsidR="005F4F30" w:rsidRDefault="005F4F30">
            <w:pPr>
              <w:pStyle w:val="ConsPlusNormal"/>
              <w:jc w:val="center"/>
            </w:pPr>
            <w:r>
              <w:t>57</w:t>
            </w:r>
          </w:p>
        </w:tc>
        <w:tc>
          <w:tcPr>
            <w:tcW w:w="1191" w:type="dxa"/>
          </w:tcPr>
          <w:p w:rsidR="005F4F30" w:rsidRDefault="005F4F30">
            <w:pPr>
              <w:pStyle w:val="ConsPlusNormal"/>
              <w:jc w:val="center"/>
            </w:pPr>
            <w:r>
              <w:t>71</w:t>
            </w:r>
          </w:p>
        </w:tc>
        <w:tc>
          <w:tcPr>
            <w:tcW w:w="1191" w:type="dxa"/>
          </w:tcPr>
          <w:p w:rsidR="005F4F30" w:rsidRDefault="005F4F30">
            <w:pPr>
              <w:pStyle w:val="ConsPlusNormal"/>
              <w:jc w:val="center"/>
            </w:pPr>
            <w:r>
              <w:t>71</w:t>
            </w:r>
          </w:p>
        </w:tc>
        <w:tc>
          <w:tcPr>
            <w:tcW w:w="1191" w:type="dxa"/>
          </w:tcPr>
          <w:p w:rsidR="005F4F30" w:rsidRDefault="005F4F30">
            <w:pPr>
              <w:pStyle w:val="ConsPlusNormal"/>
              <w:jc w:val="center"/>
            </w:pPr>
            <w:r>
              <w:t>71</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7</w:t>
            </w:r>
          </w:p>
          <w:p w:rsidR="005F4F30" w:rsidRDefault="005F4F30">
            <w:pPr>
              <w:pStyle w:val="ConsPlusNormal"/>
              <w:jc w:val="center"/>
            </w:pPr>
            <w:r>
              <w:t>Показатель 5</w:t>
            </w:r>
          </w:p>
          <w:p w:rsidR="005F4F30" w:rsidRDefault="005F4F30">
            <w:pPr>
              <w:pStyle w:val="ConsPlusNormal"/>
              <w:jc w:val="center"/>
            </w:pPr>
            <w:r>
              <w:t>Показатель 2</w:t>
            </w:r>
          </w:p>
          <w:p w:rsidR="005F4F30" w:rsidRDefault="005F4F30">
            <w:pPr>
              <w:pStyle w:val="ConsPlusNormal"/>
              <w:jc w:val="center"/>
            </w:pPr>
            <w:r>
              <w:t>Показатель 6</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5.6</w:t>
            </w:r>
          </w:p>
        </w:tc>
        <w:tc>
          <w:tcPr>
            <w:tcW w:w="2381" w:type="dxa"/>
          </w:tcPr>
          <w:p w:rsidR="005F4F30" w:rsidRDefault="005F4F30">
            <w:pPr>
              <w:pStyle w:val="ConsPlusNormal"/>
            </w:pPr>
            <w:r>
              <w:t>Количество светофорных объектов, включенных в АСУДД (далее - индикатор 5.6)</w:t>
            </w:r>
          </w:p>
        </w:tc>
        <w:tc>
          <w:tcPr>
            <w:tcW w:w="907" w:type="dxa"/>
          </w:tcPr>
          <w:p w:rsidR="005F4F30" w:rsidRDefault="005F4F30">
            <w:pPr>
              <w:pStyle w:val="ConsPlusNormal"/>
              <w:jc w:val="center"/>
            </w:pPr>
            <w:r>
              <w:t>Шт.</w:t>
            </w:r>
          </w:p>
        </w:tc>
        <w:tc>
          <w:tcPr>
            <w:tcW w:w="1134" w:type="dxa"/>
          </w:tcPr>
          <w:p w:rsidR="005F4F30" w:rsidRDefault="005F4F30">
            <w:pPr>
              <w:pStyle w:val="ConsPlusNormal"/>
              <w:jc w:val="center"/>
            </w:pPr>
            <w:r>
              <w:t>111</w:t>
            </w:r>
          </w:p>
        </w:tc>
        <w:tc>
          <w:tcPr>
            <w:tcW w:w="1134" w:type="dxa"/>
          </w:tcPr>
          <w:p w:rsidR="005F4F30" w:rsidRDefault="005F4F30">
            <w:pPr>
              <w:pStyle w:val="ConsPlusNormal"/>
              <w:jc w:val="center"/>
            </w:pPr>
            <w:r>
              <w:t>67</w:t>
            </w:r>
          </w:p>
        </w:tc>
        <w:tc>
          <w:tcPr>
            <w:tcW w:w="1077" w:type="dxa"/>
          </w:tcPr>
          <w:p w:rsidR="005F4F30" w:rsidRDefault="005F4F30">
            <w:pPr>
              <w:pStyle w:val="ConsPlusNormal"/>
              <w:jc w:val="center"/>
            </w:pPr>
            <w:r>
              <w:t>76</w:t>
            </w:r>
          </w:p>
        </w:tc>
        <w:tc>
          <w:tcPr>
            <w:tcW w:w="1191" w:type="dxa"/>
          </w:tcPr>
          <w:p w:rsidR="005F4F30" w:rsidRDefault="005F4F30">
            <w:pPr>
              <w:pStyle w:val="ConsPlusNormal"/>
              <w:jc w:val="center"/>
            </w:pPr>
            <w:r>
              <w:t>85</w:t>
            </w:r>
          </w:p>
        </w:tc>
        <w:tc>
          <w:tcPr>
            <w:tcW w:w="1191" w:type="dxa"/>
          </w:tcPr>
          <w:p w:rsidR="005F4F30" w:rsidRDefault="005F4F30">
            <w:pPr>
              <w:pStyle w:val="ConsPlusNormal"/>
              <w:jc w:val="center"/>
            </w:pPr>
            <w:r>
              <w:t>85</w:t>
            </w:r>
          </w:p>
        </w:tc>
        <w:tc>
          <w:tcPr>
            <w:tcW w:w="1191" w:type="dxa"/>
          </w:tcPr>
          <w:p w:rsidR="005F4F30" w:rsidRDefault="005F4F30">
            <w:pPr>
              <w:pStyle w:val="ConsPlusNormal"/>
              <w:jc w:val="center"/>
            </w:pPr>
            <w:r>
              <w:t>85</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2</w:t>
            </w:r>
          </w:p>
          <w:p w:rsidR="005F4F30" w:rsidRDefault="005F4F30">
            <w:pPr>
              <w:pStyle w:val="ConsPlusNormal"/>
              <w:jc w:val="center"/>
            </w:pPr>
            <w:r>
              <w:t>Показатель 6</w:t>
            </w:r>
          </w:p>
          <w:p w:rsidR="005F4F30" w:rsidRDefault="005F4F30">
            <w:pPr>
              <w:pStyle w:val="ConsPlusNormal"/>
              <w:jc w:val="center"/>
            </w:pPr>
            <w:r>
              <w:t>Показатель 7</w:t>
            </w:r>
          </w:p>
        </w:tc>
        <w:tc>
          <w:tcPr>
            <w:tcW w:w="1474" w:type="dxa"/>
          </w:tcPr>
          <w:p w:rsidR="005F4F30" w:rsidRDefault="005F4F30">
            <w:pPr>
              <w:pStyle w:val="ConsPlusNormal"/>
              <w:jc w:val="center"/>
            </w:pPr>
          </w:p>
        </w:tc>
      </w:tr>
      <w:tr w:rsidR="005F4F30">
        <w:tc>
          <w:tcPr>
            <w:tcW w:w="624" w:type="dxa"/>
          </w:tcPr>
          <w:p w:rsidR="005F4F30" w:rsidRDefault="005F4F30">
            <w:pPr>
              <w:pStyle w:val="ConsPlusNormal"/>
              <w:jc w:val="center"/>
            </w:pPr>
            <w:r>
              <w:t>5.7</w:t>
            </w:r>
          </w:p>
        </w:tc>
        <w:tc>
          <w:tcPr>
            <w:tcW w:w="2381" w:type="dxa"/>
          </w:tcPr>
          <w:p w:rsidR="005F4F30" w:rsidRDefault="005F4F30">
            <w:pPr>
              <w:pStyle w:val="ConsPlusNormal"/>
            </w:pPr>
            <w:r>
              <w:t>Количество комплексов автоматической фиксации административных правонарушений (далее - индикатор 5.7)</w:t>
            </w:r>
          </w:p>
        </w:tc>
        <w:tc>
          <w:tcPr>
            <w:tcW w:w="907" w:type="dxa"/>
          </w:tcPr>
          <w:p w:rsidR="005F4F30" w:rsidRDefault="005F4F30">
            <w:pPr>
              <w:pStyle w:val="ConsPlusNormal"/>
              <w:jc w:val="center"/>
            </w:pPr>
            <w:r>
              <w:t>Ед.</w:t>
            </w:r>
          </w:p>
        </w:tc>
        <w:tc>
          <w:tcPr>
            <w:tcW w:w="1134" w:type="dxa"/>
          </w:tcPr>
          <w:p w:rsidR="005F4F30" w:rsidRDefault="005F4F30">
            <w:pPr>
              <w:pStyle w:val="ConsPlusNormal"/>
              <w:jc w:val="center"/>
            </w:pPr>
            <w:r>
              <w:t>374</w:t>
            </w:r>
          </w:p>
        </w:tc>
        <w:tc>
          <w:tcPr>
            <w:tcW w:w="1134" w:type="dxa"/>
          </w:tcPr>
          <w:p w:rsidR="005F4F30" w:rsidRDefault="005F4F30">
            <w:pPr>
              <w:pStyle w:val="ConsPlusNormal"/>
              <w:jc w:val="center"/>
            </w:pPr>
            <w:r>
              <w:t>497</w:t>
            </w:r>
          </w:p>
        </w:tc>
        <w:tc>
          <w:tcPr>
            <w:tcW w:w="1077" w:type="dxa"/>
          </w:tcPr>
          <w:p w:rsidR="005F4F30" w:rsidRDefault="005F4F30">
            <w:pPr>
              <w:pStyle w:val="ConsPlusNormal"/>
              <w:jc w:val="center"/>
            </w:pPr>
            <w:r>
              <w:t>611</w:t>
            </w:r>
          </w:p>
        </w:tc>
        <w:tc>
          <w:tcPr>
            <w:tcW w:w="1191" w:type="dxa"/>
          </w:tcPr>
          <w:p w:rsidR="005F4F30" w:rsidRDefault="005F4F30">
            <w:pPr>
              <w:pStyle w:val="ConsPlusNormal"/>
              <w:jc w:val="center"/>
            </w:pPr>
            <w:r>
              <w:t>725</w:t>
            </w:r>
          </w:p>
        </w:tc>
        <w:tc>
          <w:tcPr>
            <w:tcW w:w="1191" w:type="dxa"/>
          </w:tcPr>
          <w:p w:rsidR="005F4F30" w:rsidRDefault="005F4F30">
            <w:pPr>
              <w:pStyle w:val="ConsPlusNormal"/>
              <w:jc w:val="center"/>
            </w:pPr>
            <w:r>
              <w:t>841</w:t>
            </w:r>
          </w:p>
        </w:tc>
        <w:tc>
          <w:tcPr>
            <w:tcW w:w="1191" w:type="dxa"/>
          </w:tcPr>
          <w:p w:rsidR="005F4F30" w:rsidRDefault="005F4F30">
            <w:pPr>
              <w:pStyle w:val="ConsPlusNormal"/>
              <w:jc w:val="center"/>
            </w:pPr>
            <w:r>
              <w:t>955</w:t>
            </w:r>
          </w:p>
        </w:tc>
        <w:tc>
          <w:tcPr>
            <w:tcW w:w="1417" w:type="dxa"/>
          </w:tcPr>
          <w:p w:rsidR="005F4F30" w:rsidRDefault="005F4F30">
            <w:pPr>
              <w:pStyle w:val="ConsPlusNormal"/>
              <w:jc w:val="center"/>
            </w:pPr>
            <w:r>
              <w:t>КТ</w:t>
            </w:r>
          </w:p>
        </w:tc>
        <w:tc>
          <w:tcPr>
            <w:tcW w:w="1644" w:type="dxa"/>
          </w:tcPr>
          <w:p w:rsidR="005F4F30" w:rsidRDefault="005F4F30">
            <w:pPr>
              <w:pStyle w:val="ConsPlusNormal"/>
              <w:jc w:val="center"/>
            </w:pPr>
            <w:r>
              <w:t>Показатель 6</w:t>
            </w:r>
          </w:p>
          <w:p w:rsidR="005F4F30" w:rsidRDefault="005F4F30">
            <w:pPr>
              <w:pStyle w:val="ConsPlusNormal"/>
              <w:jc w:val="center"/>
            </w:pPr>
            <w:r>
              <w:t>Показатель 7</w:t>
            </w:r>
          </w:p>
        </w:tc>
        <w:tc>
          <w:tcPr>
            <w:tcW w:w="1474" w:type="dxa"/>
          </w:tcPr>
          <w:p w:rsidR="005F4F30" w:rsidRDefault="005F4F30">
            <w:pPr>
              <w:pStyle w:val="ConsPlusNormal"/>
              <w:jc w:val="center"/>
            </w:pP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5.3. Информация о налоговых расходах, соответствующих целям</w:t>
      </w:r>
    </w:p>
    <w:p w:rsidR="005F4F30" w:rsidRDefault="005F4F30">
      <w:pPr>
        <w:pStyle w:val="ConsPlusTitle"/>
        <w:jc w:val="center"/>
      </w:pPr>
      <w:r>
        <w:t>государственной программы</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02"/>
        <w:gridCol w:w="2098"/>
        <w:gridCol w:w="2381"/>
        <w:gridCol w:w="1304"/>
        <w:gridCol w:w="1294"/>
        <w:gridCol w:w="1297"/>
        <w:gridCol w:w="1279"/>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3402" w:type="dxa"/>
            <w:vMerge w:val="restart"/>
          </w:tcPr>
          <w:p w:rsidR="005F4F30" w:rsidRDefault="005F4F30">
            <w:pPr>
              <w:pStyle w:val="ConsPlusNormal"/>
              <w:jc w:val="center"/>
            </w:pPr>
            <w:r>
              <w:t>Наименование налогового расхода</w:t>
            </w:r>
          </w:p>
        </w:tc>
        <w:tc>
          <w:tcPr>
            <w:tcW w:w="2098" w:type="dxa"/>
            <w:vMerge w:val="restart"/>
          </w:tcPr>
          <w:p w:rsidR="005F4F30" w:rsidRDefault="005F4F30">
            <w:pPr>
              <w:pStyle w:val="ConsPlusNormal"/>
              <w:jc w:val="center"/>
            </w:pPr>
            <w:r>
              <w:t>Основания налогового расхода</w:t>
            </w:r>
          </w:p>
        </w:tc>
        <w:tc>
          <w:tcPr>
            <w:tcW w:w="2381" w:type="dxa"/>
            <w:vMerge w:val="restart"/>
          </w:tcPr>
          <w:p w:rsidR="005F4F30" w:rsidRDefault="005F4F30">
            <w:pPr>
              <w:pStyle w:val="ConsPlusNormal"/>
              <w:jc w:val="center"/>
            </w:pPr>
            <w: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3895" w:type="dxa"/>
            <w:gridSpan w:val="3"/>
          </w:tcPr>
          <w:p w:rsidR="005F4F30" w:rsidRDefault="005F4F30">
            <w:pPr>
              <w:pStyle w:val="ConsPlusNormal"/>
              <w:jc w:val="center"/>
            </w:pPr>
            <w:r>
              <w:t>Оценка объемов налоговых расходов, соответствующих целям государственной программы, тыс. руб.</w:t>
            </w:r>
          </w:p>
        </w:tc>
        <w:tc>
          <w:tcPr>
            <w:tcW w:w="1279" w:type="dxa"/>
            <w:vMerge w:val="restart"/>
          </w:tcPr>
          <w:p w:rsidR="005F4F30" w:rsidRDefault="005F4F30">
            <w:pPr>
              <w:pStyle w:val="ConsPlusNormal"/>
              <w:jc w:val="center"/>
            </w:pPr>
            <w:r>
              <w:t>Куратор налогового расхода</w:t>
            </w:r>
          </w:p>
        </w:tc>
      </w:tr>
      <w:tr w:rsidR="005F4F30">
        <w:tc>
          <w:tcPr>
            <w:tcW w:w="510" w:type="dxa"/>
            <w:vMerge/>
          </w:tcPr>
          <w:p w:rsidR="005F4F30" w:rsidRDefault="005F4F30">
            <w:pPr>
              <w:pStyle w:val="ConsPlusNormal"/>
            </w:pPr>
          </w:p>
        </w:tc>
        <w:tc>
          <w:tcPr>
            <w:tcW w:w="3402" w:type="dxa"/>
            <w:vMerge/>
          </w:tcPr>
          <w:p w:rsidR="005F4F30" w:rsidRDefault="005F4F30">
            <w:pPr>
              <w:pStyle w:val="ConsPlusNormal"/>
            </w:pPr>
          </w:p>
        </w:tc>
        <w:tc>
          <w:tcPr>
            <w:tcW w:w="2098" w:type="dxa"/>
            <w:vMerge/>
          </w:tcPr>
          <w:p w:rsidR="005F4F30" w:rsidRDefault="005F4F30">
            <w:pPr>
              <w:pStyle w:val="ConsPlusNormal"/>
            </w:pPr>
          </w:p>
        </w:tc>
        <w:tc>
          <w:tcPr>
            <w:tcW w:w="2381" w:type="dxa"/>
            <w:vMerge/>
          </w:tcPr>
          <w:p w:rsidR="005F4F30" w:rsidRDefault="005F4F30">
            <w:pPr>
              <w:pStyle w:val="ConsPlusNormal"/>
            </w:pPr>
          </w:p>
        </w:tc>
        <w:tc>
          <w:tcPr>
            <w:tcW w:w="1304" w:type="dxa"/>
          </w:tcPr>
          <w:p w:rsidR="005F4F30" w:rsidRDefault="005F4F30">
            <w:pPr>
              <w:pStyle w:val="ConsPlusNormal"/>
              <w:jc w:val="center"/>
            </w:pPr>
            <w:r>
              <w:t>2024 г.</w:t>
            </w:r>
          </w:p>
        </w:tc>
        <w:tc>
          <w:tcPr>
            <w:tcW w:w="1294" w:type="dxa"/>
          </w:tcPr>
          <w:p w:rsidR="005F4F30" w:rsidRDefault="005F4F30">
            <w:pPr>
              <w:pStyle w:val="ConsPlusNormal"/>
              <w:jc w:val="center"/>
            </w:pPr>
            <w:r>
              <w:t>2025 г.</w:t>
            </w:r>
          </w:p>
        </w:tc>
        <w:tc>
          <w:tcPr>
            <w:tcW w:w="1297" w:type="dxa"/>
          </w:tcPr>
          <w:p w:rsidR="005F4F30" w:rsidRDefault="005F4F30">
            <w:pPr>
              <w:pStyle w:val="ConsPlusNormal"/>
              <w:jc w:val="center"/>
            </w:pPr>
            <w:r>
              <w:t>2026 г.</w:t>
            </w:r>
          </w:p>
        </w:tc>
        <w:tc>
          <w:tcPr>
            <w:tcW w:w="1279"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3402" w:type="dxa"/>
          </w:tcPr>
          <w:p w:rsidR="005F4F30" w:rsidRDefault="005F4F30">
            <w:pPr>
              <w:pStyle w:val="ConsPlusNormal"/>
              <w:jc w:val="center"/>
            </w:pPr>
            <w:r>
              <w:t>2</w:t>
            </w:r>
          </w:p>
        </w:tc>
        <w:tc>
          <w:tcPr>
            <w:tcW w:w="2098" w:type="dxa"/>
          </w:tcPr>
          <w:p w:rsidR="005F4F30" w:rsidRDefault="005F4F30">
            <w:pPr>
              <w:pStyle w:val="ConsPlusNormal"/>
              <w:jc w:val="center"/>
            </w:pPr>
            <w:r>
              <w:t>3</w:t>
            </w:r>
          </w:p>
        </w:tc>
        <w:tc>
          <w:tcPr>
            <w:tcW w:w="2381" w:type="dxa"/>
          </w:tcPr>
          <w:p w:rsidR="005F4F30" w:rsidRDefault="005F4F30">
            <w:pPr>
              <w:pStyle w:val="ConsPlusNormal"/>
              <w:jc w:val="center"/>
            </w:pPr>
            <w:r>
              <w:t>4</w:t>
            </w:r>
          </w:p>
        </w:tc>
        <w:tc>
          <w:tcPr>
            <w:tcW w:w="1304" w:type="dxa"/>
          </w:tcPr>
          <w:p w:rsidR="005F4F30" w:rsidRDefault="005F4F30">
            <w:pPr>
              <w:pStyle w:val="ConsPlusNormal"/>
              <w:jc w:val="center"/>
            </w:pPr>
            <w:r>
              <w:t>5</w:t>
            </w:r>
          </w:p>
        </w:tc>
        <w:tc>
          <w:tcPr>
            <w:tcW w:w="1294" w:type="dxa"/>
          </w:tcPr>
          <w:p w:rsidR="005F4F30" w:rsidRDefault="005F4F30">
            <w:pPr>
              <w:pStyle w:val="ConsPlusNormal"/>
              <w:jc w:val="center"/>
            </w:pPr>
            <w:r>
              <w:t>6</w:t>
            </w:r>
          </w:p>
        </w:tc>
        <w:tc>
          <w:tcPr>
            <w:tcW w:w="1297" w:type="dxa"/>
          </w:tcPr>
          <w:p w:rsidR="005F4F30" w:rsidRDefault="005F4F30">
            <w:pPr>
              <w:pStyle w:val="ConsPlusNormal"/>
              <w:jc w:val="center"/>
            </w:pPr>
            <w:r>
              <w:t>7</w:t>
            </w:r>
          </w:p>
        </w:tc>
        <w:tc>
          <w:tcPr>
            <w:tcW w:w="1279" w:type="dxa"/>
          </w:tcPr>
          <w:p w:rsidR="005F4F30" w:rsidRDefault="005F4F30">
            <w:pPr>
              <w:pStyle w:val="ConsPlusNormal"/>
              <w:jc w:val="center"/>
            </w:pPr>
            <w:r>
              <w:t>8</w:t>
            </w:r>
          </w:p>
        </w:tc>
      </w:tr>
      <w:tr w:rsidR="005F4F30">
        <w:tc>
          <w:tcPr>
            <w:tcW w:w="510" w:type="dxa"/>
          </w:tcPr>
          <w:p w:rsidR="005F4F30" w:rsidRDefault="005F4F30">
            <w:pPr>
              <w:pStyle w:val="ConsPlusNormal"/>
              <w:jc w:val="center"/>
            </w:pPr>
            <w:r>
              <w:t>1</w:t>
            </w:r>
          </w:p>
        </w:tc>
        <w:tc>
          <w:tcPr>
            <w:tcW w:w="3402" w:type="dxa"/>
          </w:tcPr>
          <w:p w:rsidR="005F4F30" w:rsidRDefault="005F4F30">
            <w:pPr>
              <w:pStyle w:val="ConsPlusNormal"/>
            </w:pPr>
            <w:r>
              <w:t>Освобождаются от уплаты налога на имущество организаций организации, осуществляющие регулярные перевозки пассажиров троллейбусами и трамваями в городском и пригородном сообщении, перевозку пассажиров метрополитеном</w:t>
            </w:r>
          </w:p>
        </w:tc>
        <w:tc>
          <w:tcPr>
            <w:tcW w:w="2098" w:type="dxa"/>
          </w:tcPr>
          <w:p w:rsidR="005F4F30" w:rsidRDefault="00D76AAB">
            <w:pPr>
              <w:pStyle w:val="ConsPlusNormal"/>
            </w:pPr>
            <w:hyperlink r:id="rId142">
              <w:r w:rsidR="005F4F30">
                <w:rPr>
                  <w:color w:val="0000FF"/>
                </w:rPr>
                <w:t>Подпункт 12 пункта 1 статьи 11-1</w:t>
              </w:r>
            </w:hyperlink>
            <w:r w:rsidR="005F4F30">
              <w:t xml:space="preserve"> Закона Санкт-Петербурга от 28.06.1995 N 81-11 "О налоговых льготах" (далее - Закон N 81-11)</w:t>
            </w:r>
          </w:p>
        </w:tc>
        <w:tc>
          <w:tcPr>
            <w:tcW w:w="2381" w:type="dxa"/>
          </w:tcPr>
          <w:p w:rsidR="005F4F30" w:rsidRDefault="005F4F30">
            <w:pPr>
              <w:pStyle w:val="ConsPlusNormal"/>
              <w:jc w:val="center"/>
            </w:pPr>
            <w:r>
              <w:t>Индикатор 3.2,</w:t>
            </w:r>
          </w:p>
          <w:p w:rsidR="005F4F30" w:rsidRDefault="005F4F30">
            <w:pPr>
              <w:pStyle w:val="ConsPlusNormal"/>
              <w:jc w:val="center"/>
            </w:pPr>
            <w:r>
              <w:t>индикатор 4.1</w:t>
            </w:r>
          </w:p>
        </w:tc>
        <w:tc>
          <w:tcPr>
            <w:tcW w:w="1304" w:type="dxa"/>
          </w:tcPr>
          <w:p w:rsidR="005F4F30" w:rsidRDefault="005F4F30">
            <w:pPr>
              <w:pStyle w:val="ConsPlusNormal"/>
              <w:jc w:val="center"/>
            </w:pPr>
            <w:r>
              <w:t>6765039,0</w:t>
            </w:r>
          </w:p>
        </w:tc>
        <w:tc>
          <w:tcPr>
            <w:tcW w:w="1294" w:type="dxa"/>
          </w:tcPr>
          <w:p w:rsidR="005F4F30" w:rsidRDefault="005F4F30">
            <w:pPr>
              <w:pStyle w:val="ConsPlusNormal"/>
              <w:jc w:val="center"/>
            </w:pPr>
            <w:r>
              <w:t>6765039,0</w:t>
            </w:r>
          </w:p>
        </w:tc>
        <w:tc>
          <w:tcPr>
            <w:tcW w:w="1297" w:type="dxa"/>
          </w:tcPr>
          <w:p w:rsidR="005F4F30" w:rsidRDefault="005F4F30">
            <w:pPr>
              <w:pStyle w:val="ConsPlusNormal"/>
              <w:jc w:val="center"/>
            </w:pPr>
            <w:r>
              <w:t>6765039,0</w:t>
            </w:r>
          </w:p>
        </w:tc>
        <w:tc>
          <w:tcPr>
            <w:tcW w:w="1279" w:type="dxa"/>
          </w:tcPr>
          <w:p w:rsidR="005F4F30" w:rsidRDefault="005F4F30">
            <w:pPr>
              <w:pStyle w:val="ConsPlusNormal"/>
              <w:jc w:val="center"/>
            </w:pPr>
            <w:r>
              <w:t>КТ</w:t>
            </w:r>
          </w:p>
        </w:tc>
      </w:tr>
      <w:tr w:rsidR="005F4F30">
        <w:tc>
          <w:tcPr>
            <w:tcW w:w="510" w:type="dxa"/>
          </w:tcPr>
          <w:p w:rsidR="005F4F30" w:rsidRDefault="005F4F30">
            <w:pPr>
              <w:pStyle w:val="ConsPlusNormal"/>
              <w:jc w:val="center"/>
            </w:pPr>
            <w:r>
              <w:t>2</w:t>
            </w:r>
          </w:p>
        </w:tc>
        <w:tc>
          <w:tcPr>
            <w:tcW w:w="3402" w:type="dxa"/>
          </w:tcPr>
          <w:p w:rsidR="005F4F30" w:rsidRDefault="005F4F30">
            <w:pPr>
              <w:pStyle w:val="ConsPlusNormal"/>
            </w:pPr>
            <w:r>
              <w:t xml:space="preserve">Уменьшение суммы земельного налога (уплата налога в размере 3,33% от исчисленной суммы налога) в отношении земельных участков, предназначенных и </w:t>
            </w:r>
            <w:r>
              <w:lastRenderedPageBreak/>
              <w:t xml:space="preserve">используемых для размещения стоянок внешнего грузового транспорта </w:t>
            </w:r>
            <w:proofErr w:type="gramStart"/>
            <w:r>
              <w:t>и(</w:t>
            </w:r>
            <w:proofErr w:type="gramEnd"/>
            <w:r>
              <w:t>или) городского транспорта (ведомственного, экскурсионного транспорта, такси), а также причалов и(или) стоянок водного транспорта (судов)</w:t>
            </w:r>
          </w:p>
        </w:tc>
        <w:tc>
          <w:tcPr>
            <w:tcW w:w="2098" w:type="dxa"/>
          </w:tcPr>
          <w:p w:rsidR="005F4F30" w:rsidRDefault="00D76AAB">
            <w:pPr>
              <w:pStyle w:val="ConsPlusNormal"/>
            </w:pPr>
            <w:hyperlink r:id="rId143">
              <w:r w:rsidR="005F4F30">
                <w:rPr>
                  <w:color w:val="0000FF"/>
                </w:rPr>
                <w:t>Абзац пятый подпункта 2 пункта 3-3 статьи 11-7-1</w:t>
              </w:r>
            </w:hyperlink>
            <w:r w:rsidR="005F4F30">
              <w:t xml:space="preserve"> Закона N 81-11</w:t>
            </w:r>
          </w:p>
        </w:tc>
        <w:tc>
          <w:tcPr>
            <w:tcW w:w="2381" w:type="dxa"/>
          </w:tcPr>
          <w:p w:rsidR="005F4F30" w:rsidRDefault="005F4F30">
            <w:pPr>
              <w:pStyle w:val="ConsPlusNormal"/>
              <w:jc w:val="center"/>
            </w:pPr>
            <w:r>
              <w:t>Индикатор 5.2</w:t>
            </w:r>
          </w:p>
        </w:tc>
        <w:tc>
          <w:tcPr>
            <w:tcW w:w="1304" w:type="dxa"/>
          </w:tcPr>
          <w:p w:rsidR="005F4F30" w:rsidRDefault="005F4F30">
            <w:pPr>
              <w:pStyle w:val="ConsPlusNormal"/>
              <w:jc w:val="center"/>
            </w:pPr>
            <w:r>
              <w:t>31916,0</w:t>
            </w:r>
          </w:p>
        </w:tc>
        <w:tc>
          <w:tcPr>
            <w:tcW w:w="1294" w:type="dxa"/>
          </w:tcPr>
          <w:p w:rsidR="005F4F30" w:rsidRDefault="005F4F30">
            <w:pPr>
              <w:pStyle w:val="ConsPlusNormal"/>
              <w:jc w:val="center"/>
            </w:pPr>
            <w:r>
              <w:t>32235,0</w:t>
            </w:r>
          </w:p>
        </w:tc>
        <w:tc>
          <w:tcPr>
            <w:tcW w:w="1297" w:type="dxa"/>
          </w:tcPr>
          <w:p w:rsidR="005F4F30" w:rsidRDefault="005F4F30">
            <w:pPr>
              <w:pStyle w:val="ConsPlusNormal"/>
              <w:jc w:val="center"/>
            </w:pPr>
            <w:r>
              <w:t>32558,0</w:t>
            </w:r>
          </w:p>
        </w:tc>
        <w:tc>
          <w:tcPr>
            <w:tcW w:w="1279" w:type="dxa"/>
          </w:tcPr>
          <w:p w:rsidR="005F4F30" w:rsidRDefault="005F4F30">
            <w:pPr>
              <w:pStyle w:val="ConsPlusNormal"/>
              <w:jc w:val="center"/>
            </w:pPr>
            <w:r>
              <w:t>КТ</w:t>
            </w:r>
          </w:p>
        </w:tc>
      </w:tr>
      <w:tr w:rsidR="005F4F30">
        <w:tc>
          <w:tcPr>
            <w:tcW w:w="510" w:type="dxa"/>
          </w:tcPr>
          <w:p w:rsidR="005F4F30" w:rsidRDefault="005F4F30">
            <w:pPr>
              <w:pStyle w:val="ConsPlusNormal"/>
              <w:jc w:val="center"/>
            </w:pPr>
            <w:r>
              <w:lastRenderedPageBreak/>
              <w:t>3</w:t>
            </w:r>
          </w:p>
        </w:tc>
        <w:tc>
          <w:tcPr>
            <w:tcW w:w="3402" w:type="dxa"/>
          </w:tcPr>
          <w:p w:rsidR="005F4F30" w:rsidRDefault="005F4F30">
            <w:pPr>
              <w:pStyle w:val="ConsPlusNormal"/>
            </w:pPr>
            <w:r>
              <w:t>Уменьшение суммы земельного налога (уплата налога в размере 33,33% от исчисленной суммы налога) в отношении земельных участков, предназначенных и используемых для размещения бесплатных стоянок индивидуального легкового автотранспорта</w:t>
            </w:r>
          </w:p>
        </w:tc>
        <w:tc>
          <w:tcPr>
            <w:tcW w:w="2098" w:type="dxa"/>
          </w:tcPr>
          <w:p w:rsidR="005F4F30" w:rsidRDefault="00D76AAB">
            <w:pPr>
              <w:pStyle w:val="ConsPlusNormal"/>
            </w:pPr>
            <w:hyperlink r:id="rId144">
              <w:r w:rsidR="005F4F30">
                <w:rPr>
                  <w:color w:val="0000FF"/>
                </w:rPr>
                <w:t>Абзац третий подпункта 4 пункта 3-3 статьи 11-7-1</w:t>
              </w:r>
            </w:hyperlink>
            <w:r w:rsidR="005F4F30">
              <w:t xml:space="preserve"> Закона N 81-11</w:t>
            </w:r>
          </w:p>
        </w:tc>
        <w:tc>
          <w:tcPr>
            <w:tcW w:w="2381" w:type="dxa"/>
          </w:tcPr>
          <w:p w:rsidR="005F4F30" w:rsidRDefault="005F4F30">
            <w:pPr>
              <w:pStyle w:val="ConsPlusNormal"/>
              <w:jc w:val="center"/>
            </w:pPr>
            <w:r>
              <w:t>Индикатор 5.2</w:t>
            </w:r>
          </w:p>
        </w:tc>
        <w:tc>
          <w:tcPr>
            <w:tcW w:w="1304" w:type="dxa"/>
          </w:tcPr>
          <w:p w:rsidR="005F4F30" w:rsidRDefault="005F4F30">
            <w:pPr>
              <w:pStyle w:val="ConsPlusNormal"/>
              <w:jc w:val="center"/>
            </w:pPr>
            <w:r>
              <w:t>2305,0</w:t>
            </w:r>
          </w:p>
        </w:tc>
        <w:tc>
          <w:tcPr>
            <w:tcW w:w="1294" w:type="dxa"/>
          </w:tcPr>
          <w:p w:rsidR="005F4F30" w:rsidRDefault="005F4F30">
            <w:pPr>
              <w:pStyle w:val="ConsPlusNormal"/>
              <w:jc w:val="center"/>
            </w:pPr>
            <w:r>
              <w:t>2536,0</w:t>
            </w:r>
          </w:p>
        </w:tc>
        <w:tc>
          <w:tcPr>
            <w:tcW w:w="1297" w:type="dxa"/>
          </w:tcPr>
          <w:p w:rsidR="005F4F30" w:rsidRDefault="005F4F30">
            <w:pPr>
              <w:pStyle w:val="ConsPlusNormal"/>
              <w:jc w:val="center"/>
            </w:pPr>
            <w:r>
              <w:t>2789,0</w:t>
            </w:r>
          </w:p>
        </w:tc>
        <w:tc>
          <w:tcPr>
            <w:tcW w:w="1279" w:type="dxa"/>
          </w:tcPr>
          <w:p w:rsidR="005F4F30" w:rsidRDefault="005F4F30">
            <w:pPr>
              <w:pStyle w:val="ConsPlusNormal"/>
              <w:jc w:val="center"/>
            </w:pPr>
            <w:r>
              <w:t>КТ</w:t>
            </w:r>
          </w:p>
        </w:tc>
      </w:tr>
    </w:tbl>
    <w:p w:rsidR="005F4F30" w:rsidRDefault="005F4F30">
      <w:pPr>
        <w:pStyle w:val="ConsPlusNormal"/>
        <w:sectPr w:rsidR="005F4F30">
          <w:pgSz w:w="16838" w:h="11905" w:orient="landscape"/>
          <w:pgMar w:top="1701" w:right="1134" w:bottom="850" w:left="1134"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1"/>
      </w:pPr>
      <w:r>
        <w:t xml:space="preserve">6. Перечень и краткое описание подпрограмм </w:t>
      </w:r>
      <w:proofErr w:type="gramStart"/>
      <w:r>
        <w:t>государственной</w:t>
      </w:r>
      <w:proofErr w:type="gramEnd"/>
    </w:p>
    <w:p w:rsidR="005F4F30" w:rsidRDefault="005F4F30">
      <w:pPr>
        <w:pStyle w:val="ConsPlusTitle"/>
        <w:jc w:val="center"/>
      </w:pPr>
      <w:r>
        <w:t>программы с обоснованием их выделения</w:t>
      </w:r>
    </w:p>
    <w:p w:rsidR="005F4F30" w:rsidRDefault="005F4F30">
      <w:pPr>
        <w:pStyle w:val="ConsPlusNormal"/>
        <w:ind w:firstLine="540"/>
        <w:jc w:val="both"/>
      </w:pPr>
    </w:p>
    <w:p w:rsidR="005F4F30" w:rsidRDefault="005F4F30">
      <w:pPr>
        <w:pStyle w:val="ConsPlusNormal"/>
        <w:ind w:firstLine="540"/>
        <w:jc w:val="both"/>
      </w:pPr>
      <w:r>
        <w:t>6.1. Подпрограмма 1.</w:t>
      </w:r>
    </w:p>
    <w:p w:rsidR="005F4F30" w:rsidRDefault="005F4F30">
      <w:pPr>
        <w:pStyle w:val="ConsPlusNormal"/>
        <w:spacing w:before="220"/>
        <w:ind w:firstLine="540"/>
        <w:jc w:val="both"/>
      </w:pPr>
      <w:r>
        <w:t>Мероприятия подпрограммы 1 сгруппированы для решения пяти задач государственной программы в разрезе задач подпрограммы 1 и достижения целевых показателей государственной программы, связанных с обеспечением доступности и качества услуг транспортного комплекса, повышения безопасности, повышения эффективности использования всех видов ресурсов, улучшения условий немоторизованного движения, повышения эффективности внешнего транспортного сообщения. Подпрограмма 1 включает в себя мероприятия по организации железнодорожного пассажирского сообщения, ремонту УДС, искусственных дорожных сооружений, берегозащитных сооружений, трамвайных путей, эскалаторов, в том числе капитальному ремонту, строительству и реконструкции улиц, внеуличных пешеходных переходов, транспортных развязок, линий и станций метрополитена.</w:t>
      </w:r>
    </w:p>
    <w:p w:rsidR="005F4F30" w:rsidRDefault="005F4F30">
      <w:pPr>
        <w:pStyle w:val="ConsPlusNormal"/>
        <w:spacing w:before="220"/>
        <w:ind w:firstLine="540"/>
        <w:jc w:val="both"/>
      </w:pPr>
      <w:r>
        <w:t>6.2. Подпрограмма 2.</w:t>
      </w:r>
    </w:p>
    <w:p w:rsidR="005F4F30" w:rsidRDefault="005F4F30">
      <w:pPr>
        <w:pStyle w:val="ConsPlusNormal"/>
        <w:spacing w:before="220"/>
        <w:ind w:firstLine="540"/>
        <w:jc w:val="both"/>
      </w:pPr>
      <w:r>
        <w:t>Мероприятия подпрограммы 2 сгруппированы для решения двух задач и достижения целевых показателей государственной программы, связанных с повышением качества услуг транспортного комплекса и повышением безопасности его функционирования. Подпрограмма 2 включает в себя мероприятия по содержанию автомобильных дорог регионального значения в Санкт-Петербурге, установке павильонов ожидания наземного ГПТ и дорожных ограждений.</w:t>
      </w:r>
    </w:p>
    <w:p w:rsidR="005F4F30" w:rsidRDefault="005F4F30">
      <w:pPr>
        <w:pStyle w:val="ConsPlusNormal"/>
        <w:spacing w:before="220"/>
        <w:ind w:firstLine="540"/>
        <w:jc w:val="both"/>
      </w:pPr>
      <w:r>
        <w:t>6.3. Подпрограмма 3.</w:t>
      </w:r>
    </w:p>
    <w:p w:rsidR="005F4F30" w:rsidRDefault="005F4F30">
      <w:pPr>
        <w:pStyle w:val="ConsPlusNormal"/>
        <w:spacing w:before="220"/>
        <w:ind w:firstLine="540"/>
        <w:jc w:val="both"/>
      </w:pPr>
      <w:r>
        <w:t>Подпрограмма 3 предназначена для решения задач, связанных с работой метрополитена, водного и воздушного транспорта. Мероприятия подпрограммы 3 сгруппированы для решения задач государственной программы и достижения целевых показателей, связанных с обеспечением доступности и качества услуг транспортного комплекса, повышения безопасности транспортного комплекса и повышения эффективности внешнего транспортного сообщения. Подпрограмма 3 включает в себя мероприятия по обеспечению перевозки пассажиров метрополитеном, железнодорожным, водным и воздушным транспортом, поддержанию объектов инфраструктуры водного транспорта, безопасности, закупки подвижного состава, автоматизации и модернизации объектов метрополитена, строительству посадочных площадок для вертолетов на территориях, прилегающих к медицинским учреждениям Санкт-Петербурга.</w:t>
      </w:r>
    </w:p>
    <w:p w:rsidR="005F4F30" w:rsidRDefault="005F4F30">
      <w:pPr>
        <w:pStyle w:val="ConsPlusNormal"/>
        <w:spacing w:before="220"/>
        <w:ind w:firstLine="540"/>
        <w:jc w:val="both"/>
      </w:pPr>
      <w:r>
        <w:t>6.4. Подпрограмма 4.</w:t>
      </w:r>
    </w:p>
    <w:p w:rsidR="005F4F30" w:rsidRDefault="005F4F30">
      <w:pPr>
        <w:pStyle w:val="ConsPlusNormal"/>
        <w:spacing w:before="220"/>
        <w:ind w:firstLine="540"/>
        <w:jc w:val="both"/>
      </w:pPr>
      <w:r>
        <w:t xml:space="preserve">Подпрограмма 4 предназначена для решения задач, связанных с работой наземного ГПТ. Мероприятия подпрограммы 4 сгруппированы для решения задач государственной программы и достижения показателей, связанных с обеспечением доступности и качества услуг транспортного комплекса, а также повышения безопасности транспортной инфраструктуры. </w:t>
      </w:r>
      <w:proofErr w:type="gramStart"/>
      <w:r>
        <w:t>Подпрограмма 4 включает в себя мероприятия по осуществлению перевозок наземным ГПТ, сопровождению обеспечивающих информационных систем, приобретению подвижного состава для наземного ГПТ, реконструкции объектов инфраструктуры автотранспортных предприятий и предприятий городского электрического транспорта, развитию сопутствующих информационных систем.</w:t>
      </w:r>
      <w:proofErr w:type="gramEnd"/>
    </w:p>
    <w:p w:rsidR="005F4F30" w:rsidRDefault="005F4F30">
      <w:pPr>
        <w:pStyle w:val="ConsPlusNormal"/>
        <w:spacing w:before="220"/>
        <w:ind w:firstLine="540"/>
        <w:jc w:val="both"/>
      </w:pPr>
      <w:r>
        <w:t>6.5. Подпрограмма 5.</w:t>
      </w:r>
    </w:p>
    <w:p w:rsidR="005F4F30" w:rsidRDefault="005F4F30">
      <w:pPr>
        <w:pStyle w:val="ConsPlusNormal"/>
        <w:spacing w:before="220"/>
        <w:ind w:firstLine="540"/>
        <w:jc w:val="both"/>
      </w:pPr>
      <w:r>
        <w:t xml:space="preserve">Подпрограмма 5 предназначена для решения задач, связанных с управлением развития транспортной инфраструктуры, безопасностью дорожного движения, внедрением передовых сервисов интеллектуальных транспортных систем, развитием немоторизованного движения. Мероприятия подпрограммы 5 сгруппированы для решения задач государственной программы и </w:t>
      </w:r>
      <w:r>
        <w:lastRenderedPageBreak/>
        <w:t xml:space="preserve">достижения целевых показателей, связанных с повышением эффективности использования всех видов ресурсов, обеспечением доступности и качества услуг транспортного комплекса Санкт-Петербурга, повышением безопасности, увеличением доли населения, пользующегося ГПТ, улучшением условий немоторизованного движения, в том числе развитием сети городского </w:t>
      </w:r>
      <w:proofErr w:type="spellStart"/>
      <w:r>
        <w:t>велопроката</w:t>
      </w:r>
      <w:proofErr w:type="spellEnd"/>
      <w:r>
        <w:t xml:space="preserve">. </w:t>
      </w:r>
      <w:proofErr w:type="gramStart"/>
      <w:r>
        <w:t>Мероприятия подпрограммы 5 включают в себя мероприятия по планированию развития транспортного комплекса Санкт-Петербурга, содержанию, установке, созданию и модернизации технических средств организации дорожного движения, включая светофорные объекты и АСУДД, нанесению разметки, созданию и эксплуатации городских автостоянок в Санкт-Петербурге, в том числе перехватывающих, выявлению нарушений правил остановки/стоянки, организации фиксации административных правонарушений в области благоустройства и привлечению нарушителей к административной ответственности путем</w:t>
      </w:r>
      <w:proofErr w:type="gramEnd"/>
      <w:r>
        <w:t xml:space="preserve"> применения мобильных и стационарных комплексов фиксации административных правонарушений, работающих в автоматическом режиме.</w:t>
      </w:r>
    </w:p>
    <w:p w:rsidR="005F4F30" w:rsidRDefault="005F4F30">
      <w:pPr>
        <w:pStyle w:val="ConsPlusNormal"/>
        <w:ind w:firstLine="540"/>
        <w:jc w:val="both"/>
      </w:pPr>
    </w:p>
    <w:p w:rsidR="005F4F30" w:rsidRDefault="005F4F30">
      <w:pPr>
        <w:pStyle w:val="ConsPlusTitle"/>
        <w:jc w:val="center"/>
        <w:outlineLvl w:val="1"/>
      </w:pPr>
      <w:r>
        <w:t>7. Информация об источниках финансирования</w:t>
      </w:r>
    </w:p>
    <w:p w:rsidR="005F4F30" w:rsidRDefault="005F4F30">
      <w:pPr>
        <w:pStyle w:val="ConsPlusTitle"/>
        <w:jc w:val="center"/>
      </w:pPr>
      <w:r>
        <w:t>государственной программы</w:t>
      </w:r>
    </w:p>
    <w:p w:rsidR="005F4F30" w:rsidRDefault="005F4F30">
      <w:pPr>
        <w:pStyle w:val="ConsPlusNormal"/>
        <w:jc w:val="center"/>
      </w:pPr>
    </w:p>
    <w:p w:rsidR="005F4F30" w:rsidRDefault="005F4F30">
      <w:pPr>
        <w:pStyle w:val="ConsPlusTitle"/>
        <w:jc w:val="center"/>
        <w:outlineLvl w:val="2"/>
      </w:pPr>
      <w:r>
        <w:t>7.1. Объем финансирования государственной программы</w:t>
      </w:r>
    </w:p>
    <w:p w:rsidR="005F4F30" w:rsidRDefault="005F4F30">
      <w:pPr>
        <w:pStyle w:val="ConsPlusTitle"/>
        <w:jc w:val="center"/>
      </w:pPr>
      <w:r>
        <w:t>Санкт-Петербурга</w:t>
      </w:r>
    </w:p>
    <w:p w:rsidR="005F4F30" w:rsidRDefault="005F4F30">
      <w:pPr>
        <w:pStyle w:val="ConsPlusNormal"/>
        <w:ind w:firstLine="540"/>
        <w:jc w:val="both"/>
      </w:pPr>
    </w:p>
    <w:p w:rsidR="005F4F30" w:rsidRDefault="005F4F30">
      <w:pPr>
        <w:pStyle w:val="ConsPlusNormal"/>
        <w:sectPr w:rsidR="005F4F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28"/>
        <w:gridCol w:w="1531"/>
        <w:gridCol w:w="1247"/>
        <w:gridCol w:w="2041"/>
        <w:gridCol w:w="1531"/>
        <w:gridCol w:w="1531"/>
        <w:gridCol w:w="1531"/>
        <w:gridCol w:w="1531"/>
        <w:gridCol w:w="1531"/>
        <w:gridCol w:w="1531"/>
        <w:gridCol w:w="1701"/>
      </w:tblGrid>
      <w:tr w:rsidR="005F4F30">
        <w:tc>
          <w:tcPr>
            <w:tcW w:w="510" w:type="dxa"/>
            <w:vMerge w:val="restart"/>
          </w:tcPr>
          <w:p w:rsidR="005F4F30" w:rsidRDefault="005F4F30">
            <w:pPr>
              <w:pStyle w:val="ConsPlusNormal"/>
              <w:jc w:val="center"/>
            </w:pPr>
            <w:r>
              <w:lastRenderedPageBreak/>
              <w:t xml:space="preserve">N </w:t>
            </w:r>
            <w:proofErr w:type="gramStart"/>
            <w:r>
              <w:t>п</w:t>
            </w:r>
            <w:proofErr w:type="gramEnd"/>
            <w:r>
              <w:t>/п</w:t>
            </w:r>
          </w:p>
        </w:tc>
        <w:tc>
          <w:tcPr>
            <w:tcW w:w="1928" w:type="dxa"/>
            <w:vMerge w:val="restart"/>
          </w:tcPr>
          <w:p w:rsidR="005F4F30" w:rsidRDefault="005F4F30">
            <w:pPr>
              <w:pStyle w:val="ConsPlusNormal"/>
              <w:jc w:val="center"/>
            </w:pPr>
            <w:r>
              <w:t>Наименование государственной программы, подпрограммы, отдельного мероприятия</w:t>
            </w:r>
          </w:p>
        </w:tc>
        <w:tc>
          <w:tcPr>
            <w:tcW w:w="1531" w:type="dxa"/>
            <w:vMerge w:val="restart"/>
          </w:tcPr>
          <w:p w:rsidR="005F4F30" w:rsidRDefault="005F4F30">
            <w:pPr>
              <w:pStyle w:val="ConsPlusNormal"/>
              <w:jc w:val="center"/>
            </w:pPr>
            <w:r>
              <w:t>Вид источника финансирования</w:t>
            </w:r>
          </w:p>
        </w:tc>
        <w:tc>
          <w:tcPr>
            <w:tcW w:w="1247" w:type="dxa"/>
            <w:vMerge w:val="restart"/>
          </w:tcPr>
          <w:p w:rsidR="005F4F30" w:rsidRDefault="005F4F30">
            <w:pPr>
              <w:pStyle w:val="ConsPlusNormal"/>
              <w:jc w:val="center"/>
            </w:pPr>
            <w:r>
              <w:t>Часть перечня мероприятий</w:t>
            </w:r>
          </w:p>
        </w:tc>
        <w:tc>
          <w:tcPr>
            <w:tcW w:w="2041" w:type="dxa"/>
            <w:vMerge w:val="restart"/>
          </w:tcPr>
          <w:p w:rsidR="005F4F30" w:rsidRDefault="005F4F30">
            <w:pPr>
              <w:pStyle w:val="ConsPlusNormal"/>
              <w:jc w:val="center"/>
            </w:pPr>
            <w:r>
              <w:t>Тип структурного элемента</w:t>
            </w:r>
          </w:p>
        </w:tc>
        <w:tc>
          <w:tcPr>
            <w:tcW w:w="9186" w:type="dxa"/>
            <w:gridSpan w:val="6"/>
          </w:tcPr>
          <w:p w:rsidR="005F4F30" w:rsidRDefault="005F4F30">
            <w:pPr>
              <w:pStyle w:val="ConsPlusNormal"/>
              <w:jc w:val="center"/>
            </w:pPr>
            <w:r>
              <w:t>Объем финансирования по годам, тыс. руб.</w:t>
            </w:r>
          </w:p>
        </w:tc>
        <w:tc>
          <w:tcPr>
            <w:tcW w:w="1701" w:type="dxa"/>
            <w:vMerge w:val="restart"/>
          </w:tcPr>
          <w:p w:rsidR="005F4F30" w:rsidRDefault="005F4F30">
            <w:pPr>
              <w:pStyle w:val="ConsPlusNormal"/>
              <w:jc w:val="center"/>
            </w:pPr>
            <w:r>
              <w:t>ИТОГО</w:t>
            </w:r>
          </w:p>
        </w:tc>
      </w:tr>
      <w:tr w:rsidR="005F4F30">
        <w:tc>
          <w:tcPr>
            <w:tcW w:w="510" w:type="dxa"/>
            <w:vMerge/>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vMerge/>
          </w:tcPr>
          <w:p w:rsidR="005F4F30" w:rsidRDefault="005F4F30">
            <w:pPr>
              <w:pStyle w:val="ConsPlusNormal"/>
            </w:pPr>
          </w:p>
        </w:tc>
        <w:tc>
          <w:tcPr>
            <w:tcW w:w="1531" w:type="dxa"/>
          </w:tcPr>
          <w:p w:rsidR="005F4F30" w:rsidRDefault="005F4F30">
            <w:pPr>
              <w:pStyle w:val="ConsPlusNormal"/>
              <w:jc w:val="center"/>
            </w:pPr>
            <w:r>
              <w:t>2024 г.</w:t>
            </w:r>
          </w:p>
        </w:tc>
        <w:tc>
          <w:tcPr>
            <w:tcW w:w="1531" w:type="dxa"/>
          </w:tcPr>
          <w:p w:rsidR="005F4F30" w:rsidRDefault="005F4F30">
            <w:pPr>
              <w:pStyle w:val="ConsPlusNormal"/>
              <w:jc w:val="center"/>
            </w:pPr>
            <w:r>
              <w:t>2025 г.</w:t>
            </w:r>
          </w:p>
        </w:tc>
        <w:tc>
          <w:tcPr>
            <w:tcW w:w="1531" w:type="dxa"/>
          </w:tcPr>
          <w:p w:rsidR="005F4F30" w:rsidRDefault="005F4F30">
            <w:pPr>
              <w:pStyle w:val="ConsPlusNormal"/>
              <w:jc w:val="center"/>
            </w:pPr>
            <w:r>
              <w:t>2026 г.</w:t>
            </w:r>
          </w:p>
        </w:tc>
        <w:tc>
          <w:tcPr>
            <w:tcW w:w="1531" w:type="dxa"/>
          </w:tcPr>
          <w:p w:rsidR="005F4F30" w:rsidRDefault="005F4F30">
            <w:pPr>
              <w:pStyle w:val="ConsPlusNormal"/>
              <w:jc w:val="center"/>
            </w:pPr>
            <w:r>
              <w:t>2027 г.</w:t>
            </w:r>
          </w:p>
        </w:tc>
        <w:tc>
          <w:tcPr>
            <w:tcW w:w="1531" w:type="dxa"/>
          </w:tcPr>
          <w:p w:rsidR="005F4F30" w:rsidRDefault="005F4F30">
            <w:pPr>
              <w:pStyle w:val="ConsPlusNormal"/>
              <w:jc w:val="center"/>
            </w:pPr>
            <w:r>
              <w:t>2028 г.</w:t>
            </w:r>
          </w:p>
        </w:tc>
        <w:tc>
          <w:tcPr>
            <w:tcW w:w="1531" w:type="dxa"/>
          </w:tcPr>
          <w:p w:rsidR="005F4F30" w:rsidRDefault="005F4F30">
            <w:pPr>
              <w:pStyle w:val="ConsPlusNormal"/>
              <w:jc w:val="center"/>
            </w:pPr>
            <w:r>
              <w:t>2029 г.</w:t>
            </w:r>
          </w:p>
        </w:tc>
        <w:tc>
          <w:tcPr>
            <w:tcW w:w="1701"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1928" w:type="dxa"/>
          </w:tcPr>
          <w:p w:rsidR="005F4F30" w:rsidRDefault="005F4F30">
            <w:pPr>
              <w:pStyle w:val="ConsPlusNormal"/>
              <w:jc w:val="center"/>
            </w:pPr>
            <w:r>
              <w:t>2</w:t>
            </w:r>
          </w:p>
        </w:tc>
        <w:tc>
          <w:tcPr>
            <w:tcW w:w="1531" w:type="dxa"/>
          </w:tcPr>
          <w:p w:rsidR="005F4F30" w:rsidRDefault="005F4F30">
            <w:pPr>
              <w:pStyle w:val="ConsPlusNormal"/>
              <w:jc w:val="center"/>
            </w:pPr>
            <w:r>
              <w:t>3</w:t>
            </w:r>
          </w:p>
        </w:tc>
        <w:tc>
          <w:tcPr>
            <w:tcW w:w="1247" w:type="dxa"/>
          </w:tcPr>
          <w:p w:rsidR="005F4F30" w:rsidRDefault="005F4F30">
            <w:pPr>
              <w:pStyle w:val="ConsPlusNormal"/>
              <w:jc w:val="center"/>
            </w:pPr>
            <w:r>
              <w:t>4</w:t>
            </w:r>
          </w:p>
        </w:tc>
        <w:tc>
          <w:tcPr>
            <w:tcW w:w="2041" w:type="dxa"/>
          </w:tcPr>
          <w:p w:rsidR="005F4F30" w:rsidRDefault="005F4F30">
            <w:pPr>
              <w:pStyle w:val="ConsPlusNormal"/>
              <w:jc w:val="center"/>
            </w:pPr>
            <w:r>
              <w:t>5</w:t>
            </w:r>
          </w:p>
        </w:tc>
        <w:tc>
          <w:tcPr>
            <w:tcW w:w="1531" w:type="dxa"/>
          </w:tcPr>
          <w:p w:rsidR="005F4F30" w:rsidRDefault="005F4F30">
            <w:pPr>
              <w:pStyle w:val="ConsPlusNormal"/>
              <w:jc w:val="center"/>
            </w:pPr>
            <w:r>
              <w:t>6</w:t>
            </w:r>
          </w:p>
        </w:tc>
        <w:tc>
          <w:tcPr>
            <w:tcW w:w="1531" w:type="dxa"/>
          </w:tcPr>
          <w:p w:rsidR="005F4F30" w:rsidRDefault="005F4F30">
            <w:pPr>
              <w:pStyle w:val="ConsPlusNormal"/>
              <w:jc w:val="center"/>
            </w:pPr>
            <w:r>
              <w:t>7</w:t>
            </w:r>
          </w:p>
        </w:tc>
        <w:tc>
          <w:tcPr>
            <w:tcW w:w="1531" w:type="dxa"/>
          </w:tcPr>
          <w:p w:rsidR="005F4F30" w:rsidRDefault="005F4F30">
            <w:pPr>
              <w:pStyle w:val="ConsPlusNormal"/>
              <w:jc w:val="center"/>
            </w:pPr>
            <w:r>
              <w:t>8</w:t>
            </w:r>
          </w:p>
        </w:tc>
        <w:tc>
          <w:tcPr>
            <w:tcW w:w="1531" w:type="dxa"/>
          </w:tcPr>
          <w:p w:rsidR="005F4F30" w:rsidRDefault="005F4F30">
            <w:pPr>
              <w:pStyle w:val="ConsPlusNormal"/>
              <w:jc w:val="center"/>
            </w:pPr>
            <w:r>
              <w:t>9</w:t>
            </w:r>
          </w:p>
        </w:tc>
        <w:tc>
          <w:tcPr>
            <w:tcW w:w="1531" w:type="dxa"/>
          </w:tcPr>
          <w:p w:rsidR="005F4F30" w:rsidRDefault="005F4F30">
            <w:pPr>
              <w:pStyle w:val="ConsPlusNormal"/>
              <w:jc w:val="center"/>
            </w:pPr>
            <w:r>
              <w:t>10</w:t>
            </w:r>
          </w:p>
        </w:tc>
        <w:tc>
          <w:tcPr>
            <w:tcW w:w="1531" w:type="dxa"/>
          </w:tcPr>
          <w:p w:rsidR="005F4F30" w:rsidRDefault="005F4F30">
            <w:pPr>
              <w:pStyle w:val="ConsPlusNormal"/>
              <w:jc w:val="center"/>
            </w:pPr>
            <w:r>
              <w:t>11</w:t>
            </w:r>
          </w:p>
        </w:tc>
        <w:tc>
          <w:tcPr>
            <w:tcW w:w="1701" w:type="dxa"/>
          </w:tcPr>
          <w:p w:rsidR="005F4F30" w:rsidRDefault="005F4F30">
            <w:pPr>
              <w:pStyle w:val="ConsPlusNormal"/>
              <w:jc w:val="center"/>
            </w:pPr>
            <w:r>
              <w:t>12</w:t>
            </w:r>
          </w:p>
        </w:tc>
      </w:tr>
      <w:tr w:rsidR="005F4F30">
        <w:tc>
          <w:tcPr>
            <w:tcW w:w="510" w:type="dxa"/>
            <w:vMerge w:val="restart"/>
            <w:tcBorders>
              <w:bottom w:val="nil"/>
            </w:tcBorders>
          </w:tcPr>
          <w:p w:rsidR="005F4F30" w:rsidRDefault="005F4F30">
            <w:pPr>
              <w:pStyle w:val="ConsPlusNormal"/>
              <w:jc w:val="center"/>
            </w:pPr>
            <w:r>
              <w:t>1</w:t>
            </w:r>
          </w:p>
        </w:tc>
        <w:tc>
          <w:tcPr>
            <w:tcW w:w="1928" w:type="dxa"/>
            <w:vMerge w:val="restart"/>
            <w:tcBorders>
              <w:bottom w:val="nil"/>
            </w:tcBorders>
          </w:tcPr>
          <w:p w:rsidR="005F4F30" w:rsidRDefault="005F4F30">
            <w:pPr>
              <w:pStyle w:val="ConsPlusNormal"/>
            </w:pPr>
            <w:r>
              <w:t>Государственная программа</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2048230,8</w:t>
            </w:r>
          </w:p>
        </w:tc>
        <w:tc>
          <w:tcPr>
            <w:tcW w:w="1531" w:type="dxa"/>
          </w:tcPr>
          <w:p w:rsidR="005F4F30" w:rsidRDefault="005F4F30">
            <w:pPr>
              <w:pStyle w:val="ConsPlusNormal"/>
              <w:jc w:val="center"/>
            </w:pPr>
            <w:r>
              <w:t>2344972,5</w:t>
            </w:r>
          </w:p>
        </w:tc>
        <w:tc>
          <w:tcPr>
            <w:tcW w:w="1531" w:type="dxa"/>
          </w:tcPr>
          <w:p w:rsidR="005F4F30" w:rsidRDefault="005F4F30">
            <w:pPr>
              <w:pStyle w:val="ConsPlusNormal"/>
              <w:jc w:val="center"/>
            </w:pPr>
            <w:r>
              <w:t>4174492,3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8567695,6</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84683662,4</w:t>
            </w:r>
          </w:p>
        </w:tc>
        <w:tc>
          <w:tcPr>
            <w:tcW w:w="1531" w:type="dxa"/>
          </w:tcPr>
          <w:p w:rsidR="005F4F30" w:rsidRDefault="005F4F30">
            <w:pPr>
              <w:pStyle w:val="ConsPlusNormal"/>
              <w:jc w:val="center"/>
            </w:pPr>
            <w:r>
              <w:t>93255632,7</w:t>
            </w:r>
          </w:p>
        </w:tc>
        <w:tc>
          <w:tcPr>
            <w:tcW w:w="1531" w:type="dxa"/>
          </w:tcPr>
          <w:p w:rsidR="005F4F30" w:rsidRDefault="005F4F30">
            <w:pPr>
              <w:pStyle w:val="ConsPlusNormal"/>
              <w:jc w:val="center"/>
            </w:pPr>
            <w:r>
              <w:t>97145284,8</w:t>
            </w:r>
          </w:p>
        </w:tc>
        <w:tc>
          <w:tcPr>
            <w:tcW w:w="1531" w:type="dxa"/>
          </w:tcPr>
          <w:p w:rsidR="005F4F30" w:rsidRDefault="005F4F30">
            <w:pPr>
              <w:pStyle w:val="ConsPlusNormal"/>
              <w:jc w:val="center"/>
            </w:pPr>
            <w:r>
              <w:t>106703538,9</w:t>
            </w:r>
          </w:p>
        </w:tc>
        <w:tc>
          <w:tcPr>
            <w:tcW w:w="1531" w:type="dxa"/>
          </w:tcPr>
          <w:p w:rsidR="005F4F30" w:rsidRDefault="005F4F30">
            <w:pPr>
              <w:pStyle w:val="ConsPlusNormal"/>
              <w:jc w:val="center"/>
            </w:pPr>
            <w:r>
              <w:t>92196385,7</w:t>
            </w:r>
          </w:p>
        </w:tc>
        <w:tc>
          <w:tcPr>
            <w:tcW w:w="1531" w:type="dxa"/>
          </w:tcPr>
          <w:p w:rsidR="005F4F30" w:rsidRDefault="005F4F30">
            <w:pPr>
              <w:pStyle w:val="ConsPlusNormal"/>
              <w:jc w:val="center"/>
            </w:pPr>
            <w:r>
              <w:t>98589346,1</w:t>
            </w:r>
          </w:p>
        </w:tc>
        <w:tc>
          <w:tcPr>
            <w:tcW w:w="1701" w:type="dxa"/>
          </w:tcPr>
          <w:p w:rsidR="005F4F30" w:rsidRDefault="005F4F30">
            <w:pPr>
              <w:pStyle w:val="ConsPlusNormal"/>
              <w:jc w:val="center"/>
            </w:pPr>
            <w:r>
              <w:t>572573850,6</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Концессионные соглашения и соглашения о государственно-частном партнерстве, не включенные в </w:t>
            </w:r>
            <w:r>
              <w:lastRenderedPageBreak/>
              <w:t>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lastRenderedPageBreak/>
              <w:t>44493128,5</w:t>
            </w:r>
          </w:p>
        </w:tc>
        <w:tc>
          <w:tcPr>
            <w:tcW w:w="1531" w:type="dxa"/>
          </w:tcPr>
          <w:p w:rsidR="005F4F30" w:rsidRDefault="005F4F30">
            <w:pPr>
              <w:pStyle w:val="ConsPlusNormal"/>
              <w:jc w:val="center"/>
            </w:pPr>
            <w:r>
              <w:t>1866759,2</w:t>
            </w:r>
          </w:p>
        </w:tc>
        <w:tc>
          <w:tcPr>
            <w:tcW w:w="1531" w:type="dxa"/>
          </w:tcPr>
          <w:p w:rsidR="005F4F30" w:rsidRDefault="005F4F30">
            <w:pPr>
              <w:pStyle w:val="ConsPlusNormal"/>
              <w:jc w:val="center"/>
            </w:pPr>
            <w:r>
              <w:t>1785148,3</w:t>
            </w:r>
          </w:p>
        </w:tc>
        <w:tc>
          <w:tcPr>
            <w:tcW w:w="1531" w:type="dxa"/>
          </w:tcPr>
          <w:p w:rsidR="005F4F30" w:rsidRDefault="005F4F30">
            <w:pPr>
              <w:pStyle w:val="ConsPlusNormal"/>
              <w:jc w:val="center"/>
            </w:pPr>
            <w:r>
              <w:t>1708233,2</w:t>
            </w:r>
          </w:p>
        </w:tc>
        <w:tc>
          <w:tcPr>
            <w:tcW w:w="1531" w:type="dxa"/>
          </w:tcPr>
          <w:p w:rsidR="005F4F30" w:rsidRDefault="005F4F30">
            <w:pPr>
              <w:pStyle w:val="ConsPlusNormal"/>
              <w:jc w:val="center"/>
            </w:pPr>
            <w:r>
              <w:t>1626523,5</w:t>
            </w:r>
          </w:p>
        </w:tc>
        <w:tc>
          <w:tcPr>
            <w:tcW w:w="1531" w:type="dxa"/>
          </w:tcPr>
          <w:p w:rsidR="005F4F30" w:rsidRDefault="005F4F30">
            <w:pPr>
              <w:pStyle w:val="ConsPlusNormal"/>
              <w:jc w:val="center"/>
            </w:pPr>
            <w:r>
              <w:t>1684321,0</w:t>
            </w:r>
          </w:p>
        </w:tc>
        <w:tc>
          <w:tcPr>
            <w:tcW w:w="1701" w:type="dxa"/>
          </w:tcPr>
          <w:p w:rsidR="005F4F30" w:rsidRDefault="005F4F30">
            <w:pPr>
              <w:pStyle w:val="ConsPlusNormal"/>
              <w:jc w:val="center"/>
            </w:pPr>
            <w:r>
              <w:t>53164113,7</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131225021,7</w:t>
            </w:r>
          </w:p>
        </w:tc>
        <w:tc>
          <w:tcPr>
            <w:tcW w:w="1531" w:type="dxa"/>
          </w:tcPr>
          <w:p w:rsidR="005F4F30" w:rsidRDefault="005F4F30">
            <w:pPr>
              <w:pStyle w:val="ConsPlusNormal"/>
              <w:jc w:val="center"/>
            </w:pPr>
            <w:r>
              <w:t>97467364,4</w:t>
            </w:r>
          </w:p>
        </w:tc>
        <w:tc>
          <w:tcPr>
            <w:tcW w:w="1531" w:type="dxa"/>
          </w:tcPr>
          <w:p w:rsidR="005F4F30" w:rsidRDefault="005F4F30">
            <w:pPr>
              <w:pStyle w:val="ConsPlusNormal"/>
              <w:jc w:val="center"/>
            </w:pPr>
            <w:r>
              <w:t>103104925,4</w:t>
            </w:r>
          </w:p>
        </w:tc>
        <w:tc>
          <w:tcPr>
            <w:tcW w:w="1531" w:type="dxa"/>
          </w:tcPr>
          <w:p w:rsidR="005F4F30" w:rsidRDefault="005F4F30">
            <w:pPr>
              <w:pStyle w:val="ConsPlusNormal"/>
              <w:jc w:val="center"/>
            </w:pPr>
            <w:r>
              <w:t>108411772,1</w:t>
            </w:r>
          </w:p>
        </w:tc>
        <w:tc>
          <w:tcPr>
            <w:tcW w:w="1531" w:type="dxa"/>
          </w:tcPr>
          <w:p w:rsidR="005F4F30" w:rsidRDefault="005F4F30">
            <w:pPr>
              <w:pStyle w:val="ConsPlusNormal"/>
              <w:jc w:val="center"/>
            </w:pPr>
            <w:r>
              <w:t>93822909,2</w:t>
            </w:r>
          </w:p>
        </w:tc>
        <w:tc>
          <w:tcPr>
            <w:tcW w:w="1531" w:type="dxa"/>
          </w:tcPr>
          <w:p w:rsidR="005F4F30" w:rsidRDefault="005F4F30">
            <w:pPr>
              <w:pStyle w:val="ConsPlusNormal"/>
              <w:jc w:val="center"/>
            </w:pPr>
            <w:r>
              <w:t>100273667,1</w:t>
            </w:r>
          </w:p>
        </w:tc>
        <w:tc>
          <w:tcPr>
            <w:tcW w:w="1701" w:type="dxa"/>
          </w:tcPr>
          <w:p w:rsidR="005F4F30" w:rsidRDefault="005F4F30">
            <w:pPr>
              <w:pStyle w:val="ConsPlusNormal"/>
              <w:jc w:val="center"/>
            </w:pPr>
            <w:r>
              <w:t>634305659,9</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199539165,6</w:t>
            </w:r>
          </w:p>
        </w:tc>
        <w:tc>
          <w:tcPr>
            <w:tcW w:w="1531" w:type="dxa"/>
          </w:tcPr>
          <w:p w:rsidR="005F4F30" w:rsidRDefault="005F4F30">
            <w:pPr>
              <w:pStyle w:val="ConsPlusNormal"/>
              <w:jc w:val="center"/>
            </w:pPr>
            <w:r>
              <w:t>191642768,4</w:t>
            </w:r>
          </w:p>
        </w:tc>
        <w:tc>
          <w:tcPr>
            <w:tcW w:w="1531" w:type="dxa"/>
          </w:tcPr>
          <w:p w:rsidR="005F4F30" w:rsidRDefault="005F4F30">
            <w:pPr>
              <w:pStyle w:val="ConsPlusNormal"/>
              <w:jc w:val="center"/>
            </w:pPr>
            <w:r>
              <w:t>187885533,3</w:t>
            </w:r>
          </w:p>
        </w:tc>
        <w:tc>
          <w:tcPr>
            <w:tcW w:w="1531" w:type="dxa"/>
          </w:tcPr>
          <w:p w:rsidR="005F4F30" w:rsidRDefault="005F4F30">
            <w:pPr>
              <w:pStyle w:val="ConsPlusNormal"/>
              <w:jc w:val="center"/>
            </w:pPr>
            <w:r>
              <w:t>199124804,4</w:t>
            </w:r>
          </w:p>
        </w:tc>
        <w:tc>
          <w:tcPr>
            <w:tcW w:w="1531" w:type="dxa"/>
          </w:tcPr>
          <w:p w:rsidR="005F4F30" w:rsidRDefault="005F4F30">
            <w:pPr>
              <w:pStyle w:val="ConsPlusNormal"/>
              <w:jc w:val="center"/>
            </w:pPr>
            <w:r>
              <w:t>198426913,7</w:t>
            </w:r>
          </w:p>
        </w:tc>
        <w:tc>
          <w:tcPr>
            <w:tcW w:w="1531" w:type="dxa"/>
          </w:tcPr>
          <w:p w:rsidR="005F4F30" w:rsidRDefault="005F4F30">
            <w:pPr>
              <w:pStyle w:val="ConsPlusNormal"/>
              <w:jc w:val="center"/>
            </w:pPr>
            <w:r>
              <w:t>207117769,7</w:t>
            </w:r>
          </w:p>
        </w:tc>
        <w:tc>
          <w:tcPr>
            <w:tcW w:w="1701" w:type="dxa"/>
          </w:tcPr>
          <w:p w:rsidR="005F4F30" w:rsidRDefault="005F4F30">
            <w:pPr>
              <w:pStyle w:val="ConsPlusNormal"/>
              <w:jc w:val="center"/>
            </w:pPr>
            <w:r>
              <w:t>1183736955,1</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330764187,3</w:t>
            </w:r>
          </w:p>
        </w:tc>
        <w:tc>
          <w:tcPr>
            <w:tcW w:w="1531" w:type="dxa"/>
          </w:tcPr>
          <w:p w:rsidR="005F4F30" w:rsidRDefault="005F4F30">
            <w:pPr>
              <w:pStyle w:val="ConsPlusNormal"/>
              <w:jc w:val="center"/>
            </w:pPr>
            <w:r>
              <w:t>289110132,8</w:t>
            </w:r>
          </w:p>
        </w:tc>
        <w:tc>
          <w:tcPr>
            <w:tcW w:w="1531" w:type="dxa"/>
          </w:tcPr>
          <w:p w:rsidR="005F4F30" w:rsidRDefault="005F4F30">
            <w:pPr>
              <w:pStyle w:val="ConsPlusNormal"/>
              <w:jc w:val="center"/>
            </w:pPr>
            <w:r>
              <w:t>290990458,7</w:t>
            </w:r>
          </w:p>
        </w:tc>
        <w:tc>
          <w:tcPr>
            <w:tcW w:w="1531" w:type="dxa"/>
          </w:tcPr>
          <w:p w:rsidR="005F4F30" w:rsidRDefault="005F4F30">
            <w:pPr>
              <w:pStyle w:val="ConsPlusNormal"/>
              <w:jc w:val="center"/>
            </w:pPr>
            <w:r>
              <w:t>307536576,5</w:t>
            </w:r>
          </w:p>
        </w:tc>
        <w:tc>
          <w:tcPr>
            <w:tcW w:w="1531" w:type="dxa"/>
          </w:tcPr>
          <w:p w:rsidR="005F4F30" w:rsidRDefault="005F4F30">
            <w:pPr>
              <w:pStyle w:val="ConsPlusNormal"/>
              <w:jc w:val="center"/>
            </w:pPr>
            <w:r>
              <w:t>292249822,9</w:t>
            </w:r>
          </w:p>
        </w:tc>
        <w:tc>
          <w:tcPr>
            <w:tcW w:w="1531" w:type="dxa"/>
          </w:tcPr>
          <w:p w:rsidR="005F4F30" w:rsidRDefault="005F4F30">
            <w:pPr>
              <w:pStyle w:val="ConsPlusNormal"/>
              <w:jc w:val="center"/>
            </w:pPr>
            <w:r>
              <w:t>307391436,8</w:t>
            </w:r>
          </w:p>
        </w:tc>
        <w:tc>
          <w:tcPr>
            <w:tcW w:w="1701" w:type="dxa"/>
          </w:tcPr>
          <w:p w:rsidR="005F4F30" w:rsidRDefault="005F4F30">
            <w:pPr>
              <w:pStyle w:val="ConsPlusNormal"/>
              <w:jc w:val="center"/>
            </w:pPr>
            <w:r>
              <w:t>1818042615,0</w:t>
            </w:r>
          </w:p>
        </w:tc>
      </w:tr>
      <w:tr w:rsidR="005F4F30">
        <w:tc>
          <w:tcPr>
            <w:tcW w:w="510" w:type="dxa"/>
            <w:vMerge w:val="restart"/>
            <w:tcBorders>
              <w:top w:val="nil"/>
              <w:bottom w:val="nil"/>
            </w:tcBorders>
          </w:tcPr>
          <w:p w:rsidR="005F4F30" w:rsidRDefault="005F4F30">
            <w:pPr>
              <w:pStyle w:val="ConsPlusNormal"/>
            </w:pPr>
          </w:p>
        </w:tc>
        <w:tc>
          <w:tcPr>
            <w:tcW w:w="1928" w:type="dxa"/>
            <w:vMerge w:val="restart"/>
            <w:tcBorders>
              <w:top w:val="nil"/>
            </w:tcBorders>
          </w:tcPr>
          <w:p w:rsidR="005F4F30" w:rsidRDefault="005F4F30">
            <w:pPr>
              <w:pStyle w:val="ConsPlusNormal"/>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60000000,0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Концессионные соглашения и соглашения о </w:t>
            </w:r>
            <w:r>
              <w:lastRenderedPageBreak/>
              <w:t>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52923463,4</w:t>
            </w:r>
          </w:p>
        </w:tc>
        <w:tc>
          <w:tcPr>
            <w:tcW w:w="1531" w:type="dxa"/>
          </w:tcPr>
          <w:p w:rsidR="005F4F30" w:rsidRDefault="005F4F30">
            <w:pPr>
              <w:pStyle w:val="ConsPlusNormal"/>
              <w:jc w:val="center"/>
            </w:pPr>
            <w:r>
              <w:t>53176654,8</w:t>
            </w:r>
          </w:p>
        </w:tc>
        <w:tc>
          <w:tcPr>
            <w:tcW w:w="1531" w:type="dxa"/>
          </w:tcPr>
          <w:p w:rsidR="005F4F30" w:rsidRDefault="005F4F30">
            <w:pPr>
              <w:pStyle w:val="ConsPlusNormal"/>
              <w:jc w:val="center"/>
            </w:pPr>
            <w:r>
              <w:t>54548538,8</w:t>
            </w:r>
          </w:p>
        </w:tc>
        <w:tc>
          <w:tcPr>
            <w:tcW w:w="1531" w:type="dxa"/>
          </w:tcPr>
          <w:p w:rsidR="005F4F30" w:rsidRDefault="005F4F30">
            <w:pPr>
              <w:pStyle w:val="ConsPlusNormal"/>
              <w:jc w:val="center"/>
            </w:pPr>
            <w:r>
              <w:t>54512147,9</w:t>
            </w:r>
          </w:p>
        </w:tc>
        <w:tc>
          <w:tcPr>
            <w:tcW w:w="1531" w:type="dxa"/>
          </w:tcPr>
          <w:p w:rsidR="005F4F30" w:rsidRDefault="005F4F30">
            <w:pPr>
              <w:pStyle w:val="ConsPlusNormal"/>
              <w:jc w:val="center"/>
            </w:pPr>
            <w:r>
              <w:t>56414968,6</w:t>
            </w:r>
          </w:p>
        </w:tc>
        <w:tc>
          <w:tcPr>
            <w:tcW w:w="1531" w:type="dxa"/>
          </w:tcPr>
          <w:p w:rsidR="005F4F30" w:rsidRDefault="005F4F30">
            <w:pPr>
              <w:pStyle w:val="ConsPlusNormal"/>
              <w:jc w:val="center"/>
            </w:pPr>
            <w:r>
              <w:t>58517724,0</w:t>
            </w:r>
          </w:p>
        </w:tc>
        <w:tc>
          <w:tcPr>
            <w:tcW w:w="1701" w:type="dxa"/>
          </w:tcPr>
          <w:p w:rsidR="005F4F30" w:rsidRDefault="005F4F30">
            <w:pPr>
              <w:pStyle w:val="ConsPlusNormal"/>
              <w:jc w:val="center"/>
            </w:pPr>
            <w:r>
              <w:t>330093497,5</w:t>
            </w:r>
          </w:p>
        </w:tc>
      </w:tr>
      <w:tr w:rsidR="005F4F30">
        <w:tc>
          <w:tcPr>
            <w:tcW w:w="510" w:type="dxa"/>
            <w:vMerge w:val="restart"/>
            <w:tcBorders>
              <w:top w:val="nil"/>
              <w:bottom w:val="nil"/>
            </w:tcBorders>
          </w:tcPr>
          <w:p w:rsidR="005F4F30" w:rsidRDefault="005F4F30">
            <w:pPr>
              <w:pStyle w:val="ConsPlusNormal"/>
            </w:pPr>
          </w:p>
        </w:tc>
        <w:tc>
          <w:tcPr>
            <w:tcW w:w="1928" w:type="dxa"/>
            <w:vMerge w:val="restart"/>
            <w:tcBorders>
              <w:bottom w:val="nil"/>
            </w:tcBorders>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4016138,7</w:t>
            </w:r>
          </w:p>
        </w:tc>
        <w:tc>
          <w:tcPr>
            <w:tcW w:w="1531" w:type="dxa"/>
          </w:tcPr>
          <w:p w:rsidR="005F4F30" w:rsidRDefault="005F4F30">
            <w:pPr>
              <w:pStyle w:val="ConsPlusNormal"/>
              <w:jc w:val="center"/>
            </w:pPr>
            <w:r>
              <w:t>4597985,2</w:t>
            </w:r>
          </w:p>
        </w:tc>
        <w:tc>
          <w:tcPr>
            <w:tcW w:w="1531" w:type="dxa"/>
          </w:tcPr>
          <w:p w:rsidR="005F4F30" w:rsidRDefault="005F4F30">
            <w:pPr>
              <w:pStyle w:val="ConsPlusNormal"/>
              <w:jc w:val="center"/>
            </w:pPr>
            <w:r>
              <w:t>5718482,6</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14332606,5</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84683662,4</w:t>
            </w:r>
          </w:p>
        </w:tc>
        <w:tc>
          <w:tcPr>
            <w:tcW w:w="1531" w:type="dxa"/>
          </w:tcPr>
          <w:p w:rsidR="005F4F30" w:rsidRDefault="005F4F30">
            <w:pPr>
              <w:pStyle w:val="ConsPlusNormal"/>
              <w:jc w:val="center"/>
            </w:pPr>
            <w:r>
              <w:t>93255632,7</w:t>
            </w:r>
          </w:p>
        </w:tc>
        <w:tc>
          <w:tcPr>
            <w:tcW w:w="1531" w:type="dxa"/>
          </w:tcPr>
          <w:p w:rsidR="005F4F30" w:rsidRDefault="005F4F30">
            <w:pPr>
              <w:pStyle w:val="ConsPlusNormal"/>
              <w:jc w:val="center"/>
            </w:pPr>
            <w:r>
              <w:t>97145284,8</w:t>
            </w:r>
          </w:p>
        </w:tc>
        <w:tc>
          <w:tcPr>
            <w:tcW w:w="1531" w:type="dxa"/>
          </w:tcPr>
          <w:p w:rsidR="005F4F30" w:rsidRDefault="005F4F30">
            <w:pPr>
              <w:pStyle w:val="ConsPlusNormal"/>
              <w:jc w:val="center"/>
            </w:pPr>
            <w:r>
              <w:t>106703538,9</w:t>
            </w:r>
          </w:p>
        </w:tc>
        <w:tc>
          <w:tcPr>
            <w:tcW w:w="1531" w:type="dxa"/>
          </w:tcPr>
          <w:p w:rsidR="005F4F30" w:rsidRDefault="005F4F30">
            <w:pPr>
              <w:pStyle w:val="ConsPlusNormal"/>
              <w:jc w:val="center"/>
            </w:pPr>
            <w:r>
              <w:t>122196385,7</w:t>
            </w:r>
          </w:p>
        </w:tc>
        <w:tc>
          <w:tcPr>
            <w:tcW w:w="1531" w:type="dxa"/>
          </w:tcPr>
          <w:p w:rsidR="005F4F30" w:rsidRDefault="005F4F30">
            <w:pPr>
              <w:pStyle w:val="ConsPlusNormal"/>
              <w:jc w:val="center"/>
            </w:pPr>
            <w:r>
              <w:t>128589346,1</w:t>
            </w:r>
          </w:p>
        </w:tc>
        <w:tc>
          <w:tcPr>
            <w:tcW w:w="1701" w:type="dxa"/>
          </w:tcPr>
          <w:p w:rsidR="005F4F30" w:rsidRDefault="005F4F30">
            <w:pPr>
              <w:pStyle w:val="ConsPlusNormal"/>
              <w:jc w:val="center"/>
            </w:pPr>
            <w:r>
              <w:t>632573850,6</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 xml:space="preserve">Концессионные соглашения и соглашения о государственно-частном партнерстве, не </w:t>
            </w:r>
            <w:r>
              <w:lastRenderedPageBreak/>
              <w:t>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lastRenderedPageBreak/>
              <w:t>44493128,5</w:t>
            </w:r>
          </w:p>
        </w:tc>
        <w:tc>
          <w:tcPr>
            <w:tcW w:w="1531" w:type="dxa"/>
          </w:tcPr>
          <w:p w:rsidR="005F4F30" w:rsidRDefault="005F4F30">
            <w:pPr>
              <w:pStyle w:val="ConsPlusNormal"/>
              <w:jc w:val="center"/>
            </w:pPr>
            <w:r>
              <w:t>1866759,2</w:t>
            </w:r>
          </w:p>
        </w:tc>
        <w:tc>
          <w:tcPr>
            <w:tcW w:w="1531" w:type="dxa"/>
          </w:tcPr>
          <w:p w:rsidR="005F4F30" w:rsidRDefault="005F4F30">
            <w:pPr>
              <w:pStyle w:val="ConsPlusNormal"/>
              <w:jc w:val="center"/>
            </w:pPr>
            <w:r>
              <w:t>1785148,3</w:t>
            </w:r>
          </w:p>
        </w:tc>
        <w:tc>
          <w:tcPr>
            <w:tcW w:w="1531" w:type="dxa"/>
          </w:tcPr>
          <w:p w:rsidR="005F4F30" w:rsidRDefault="005F4F30">
            <w:pPr>
              <w:pStyle w:val="ConsPlusNormal"/>
              <w:jc w:val="center"/>
            </w:pPr>
            <w:r>
              <w:t>1708233,2</w:t>
            </w:r>
          </w:p>
        </w:tc>
        <w:tc>
          <w:tcPr>
            <w:tcW w:w="1531" w:type="dxa"/>
          </w:tcPr>
          <w:p w:rsidR="005F4F30" w:rsidRDefault="005F4F30">
            <w:pPr>
              <w:pStyle w:val="ConsPlusNormal"/>
              <w:jc w:val="center"/>
            </w:pPr>
            <w:r>
              <w:t>1626523,5</w:t>
            </w:r>
          </w:p>
        </w:tc>
        <w:tc>
          <w:tcPr>
            <w:tcW w:w="1531" w:type="dxa"/>
          </w:tcPr>
          <w:p w:rsidR="005F4F30" w:rsidRDefault="005F4F30">
            <w:pPr>
              <w:pStyle w:val="ConsPlusNormal"/>
              <w:jc w:val="center"/>
            </w:pPr>
            <w:r>
              <w:t>1684321,0</w:t>
            </w:r>
          </w:p>
        </w:tc>
        <w:tc>
          <w:tcPr>
            <w:tcW w:w="1701" w:type="dxa"/>
          </w:tcPr>
          <w:p w:rsidR="005F4F30" w:rsidRDefault="005F4F30">
            <w:pPr>
              <w:pStyle w:val="ConsPlusNormal"/>
              <w:jc w:val="center"/>
            </w:pPr>
            <w:r>
              <w:t>53164113,7</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133192929,6</w:t>
            </w:r>
          </w:p>
        </w:tc>
        <w:tc>
          <w:tcPr>
            <w:tcW w:w="1531" w:type="dxa"/>
          </w:tcPr>
          <w:p w:rsidR="005F4F30" w:rsidRDefault="005F4F30">
            <w:pPr>
              <w:pStyle w:val="ConsPlusNormal"/>
              <w:jc w:val="center"/>
            </w:pPr>
            <w:r>
              <w:t>99720377,1</w:t>
            </w:r>
          </w:p>
        </w:tc>
        <w:tc>
          <w:tcPr>
            <w:tcW w:w="1531" w:type="dxa"/>
          </w:tcPr>
          <w:p w:rsidR="005F4F30" w:rsidRDefault="005F4F30">
            <w:pPr>
              <w:pStyle w:val="ConsPlusNormal"/>
              <w:jc w:val="center"/>
            </w:pPr>
            <w:r>
              <w:t>104648915,7</w:t>
            </w:r>
          </w:p>
        </w:tc>
        <w:tc>
          <w:tcPr>
            <w:tcW w:w="1531" w:type="dxa"/>
          </w:tcPr>
          <w:p w:rsidR="005F4F30" w:rsidRDefault="005F4F30">
            <w:pPr>
              <w:pStyle w:val="ConsPlusNormal"/>
              <w:jc w:val="center"/>
            </w:pPr>
            <w:r>
              <w:t>108411772,1</w:t>
            </w:r>
          </w:p>
        </w:tc>
        <w:tc>
          <w:tcPr>
            <w:tcW w:w="1531" w:type="dxa"/>
          </w:tcPr>
          <w:p w:rsidR="005F4F30" w:rsidRDefault="005F4F30">
            <w:pPr>
              <w:pStyle w:val="ConsPlusNormal"/>
              <w:jc w:val="center"/>
            </w:pPr>
            <w:r>
              <w:t>123822909,2</w:t>
            </w:r>
          </w:p>
        </w:tc>
        <w:tc>
          <w:tcPr>
            <w:tcW w:w="1531" w:type="dxa"/>
          </w:tcPr>
          <w:p w:rsidR="005F4F30" w:rsidRDefault="005F4F30">
            <w:pPr>
              <w:pStyle w:val="ConsPlusNormal"/>
              <w:jc w:val="center"/>
            </w:pPr>
            <w:r>
              <w:t>130273667,1</w:t>
            </w:r>
          </w:p>
        </w:tc>
        <w:tc>
          <w:tcPr>
            <w:tcW w:w="1701" w:type="dxa"/>
          </w:tcPr>
          <w:p w:rsidR="005F4F30" w:rsidRDefault="005F4F30">
            <w:pPr>
              <w:pStyle w:val="ConsPlusNormal"/>
              <w:jc w:val="center"/>
            </w:pPr>
            <w:r>
              <w:t>700070570,8</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252462629,0</w:t>
            </w:r>
          </w:p>
        </w:tc>
        <w:tc>
          <w:tcPr>
            <w:tcW w:w="1531" w:type="dxa"/>
          </w:tcPr>
          <w:p w:rsidR="005F4F30" w:rsidRDefault="005F4F30">
            <w:pPr>
              <w:pStyle w:val="ConsPlusNormal"/>
              <w:jc w:val="center"/>
            </w:pPr>
            <w:r>
              <w:t>244819423,2</w:t>
            </w:r>
          </w:p>
        </w:tc>
        <w:tc>
          <w:tcPr>
            <w:tcW w:w="1531" w:type="dxa"/>
          </w:tcPr>
          <w:p w:rsidR="005F4F30" w:rsidRDefault="005F4F30">
            <w:pPr>
              <w:pStyle w:val="ConsPlusNormal"/>
              <w:jc w:val="center"/>
            </w:pPr>
            <w:r>
              <w:t>242434072,1</w:t>
            </w:r>
          </w:p>
        </w:tc>
        <w:tc>
          <w:tcPr>
            <w:tcW w:w="1531" w:type="dxa"/>
          </w:tcPr>
          <w:p w:rsidR="005F4F30" w:rsidRDefault="005F4F30">
            <w:pPr>
              <w:pStyle w:val="ConsPlusNormal"/>
              <w:jc w:val="center"/>
            </w:pPr>
            <w:r>
              <w:t>253636952,3</w:t>
            </w:r>
          </w:p>
        </w:tc>
        <w:tc>
          <w:tcPr>
            <w:tcW w:w="1531" w:type="dxa"/>
          </w:tcPr>
          <w:p w:rsidR="005F4F30" w:rsidRDefault="005F4F30">
            <w:pPr>
              <w:pStyle w:val="ConsPlusNormal"/>
              <w:jc w:val="center"/>
            </w:pPr>
            <w:r>
              <w:t>254841882,3</w:t>
            </w:r>
          </w:p>
        </w:tc>
        <w:tc>
          <w:tcPr>
            <w:tcW w:w="1531" w:type="dxa"/>
          </w:tcPr>
          <w:p w:rsidR="005F4F30" w:rsidRDefault="005F4F30">
            <w:pPr>
              <w:pStyle w:val="ConsPlusNormal"/>
              <w:jc w:val="center"/>
            </w:pPr>
            <w:r>
              <w:t>265635493,7</w:t>
            </w:r>
          </w:p>
        </w:tc>
        <w:tc>
          <w:tcPr>
            <w:tcW w:w="1701" w:type="dxa"/>
          </w:tcPr>
          <w:p w:rsidR="005F4F30" w:rsidRDefault="005F4F30">
            <w:pPr>
              <w:pStyle w:val="ConsPlusNormal"/>
              <w:jc w:val="center"/>
            </w:pPr>
            <w:r>
              <w:t>1513830452,6</w:t>
            </w:r>
          </w:p>
        </w:tc>
      </w:tr>
      <w:tr w:rsidR="005F4F30">
        <w:tblPrEx>
          <w:tblBorders>
            <w:insideH w:val="nil"/>
          </w:tblBorders>
        </w:tblPrEx>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4819" w:type="dxa"/>
            <w:gridSpan w:val="3"/>
            <w:tcBorders>
              <w:bottom w:val="nil"/>
            </w:tcBorders>
          </w:tcPr>
          <w:p w:rsidR="005F4F30" w:rsidRDefault="005F4F30">
            <w:pPr>
              <w:pStyle w:val="ConsPlusNormal"/>
            </w:pPr>
            <w:r>
              <w:t>ВСЕГО</w:t>
            </w:r>
          </w:p>
        </w:tc>
        <w:tc>
          <w:tcPr>
            <w:tcW w:w="1531" w:type="dxa"/>
            <w:tcBorders>
              <w:bottom w:val="nil"/>
            </w:tcBorders>
          </w:tcPr>
          <w:p w:rsidR="005F4F30" w:rsidRDefault="005F4F30">
            <w:pPr>
              <w:pStyle w:val="ConsPlusNormal"/>
              <w:jc w:val="center"/>
            </w:pPr>
            <w:r>
              <w:t>385655558,6</w:t>
            </w:r>
          </w:p>
        </w:tc>
        <w:tc>
          <w:tcPr>
            <w:tcW w:w="1531" w:type="dxa"/>
            <w:tcBorders>
              <w:bottom w:val="nil"/>
            </w:tcBorders>
          </w:tcPr>
          <w:p w:rsidR="005F4F30" w:rsidRDefault="005F4F30">
            <w:pPr>
              <w:pStyle w:val="ConsPlusNormal"/>
              <w:jc w:val="center"/>
            </w:pPr>
            <w:r>
              <w:t>344539800,3</w:t>
            </w:r>
          </w:p>
        </w:tc>
        <w:tc>
          <w:tcPr>
            <w:tcW w:w="1531" w:type="dxa"/>
            <w:tcBorders>
              <w:bottom w:val="nil"/>
            </w:tcBorders>
          </w:tcPr>
          <w:p w:rsidR="005F4F30" w:rsidRDefault="005F4F30">
            <w:pPr>
              <w:pStyle w:val="ConsPlusNormal"/>
              <w:jc w:val="center"/>
            </w:pPr>
            <w:r>
              <w:t>347082987,8</w:t>
            </w:r>
          </w:p>
        </w:tc>
        <w:tc>
          <w:tcPr>
            <w:tcW w:w="1531" w:type="dxa"/>
            <w:tcBorders>
              <w:bottom w:val="nil"/>
            </w:tcBorders>
          </w:tcPr>
          <w:p w:rsidR="005F4F30" w:rsidRDefault="005F4F30">
            <w:pPr>
              <w:pStyle w:val="ConsPlusNormal"/>
              <w:jc w:val="center"/>
            </w:pPr>
            <w:r>
              <w:t>362048724,4</w:t>
            </w:r>
          </w:p>
        </w:tc>
        <w:tc>
          <w:tcPr>
            <w:tcW w:w="1531" w:type="dxa"/>
            <w:tcBorders>
              <w:bottom w:val="nil"/>
            </w:tcBorders>
          </w:tcPr>
          <w:p w:rsidR="005F4F30" w:rsidRDefault="005F4F30">
            <w:pPr>
              <w:pStyle w:val="ConsPlusNormal"/>
              <w:jc w:val="center"/>
            </w:pPr>
            <w:r>
              <w:t>378664791,5</w:t>
            </w:r>
          </w:p>
        </w:tc>
        <w:tc>
          <w:tcPr>
            <w:tcW w:w="1531" w:type="dxa"/>
            <w:tcBorders>
              <w:bottom w:val="nil"/>
            </w:tcBorders>
          </w:tcPr>
          <w:p w:rsidR="005F4F30" w:rsidRDefault="005F4F30">
            <w:pPr>
              <w:pStyle w:val="ConsPlusNormal"/>
              <w:jc w:val="center"/>
            </w:pPr>
            <w:r>
              <w:t>395909160,8</w:t>
            </w:r>
          </w:p>
        </w:tc>
        <w:tc>
          <w:tcPr>
            <w:tcW w:w="1701" w:type="dxa"/>
            <w:tcBorders>
              <w:bottom w:val="nil"/>
            </w:tcBorders>
          </w:tcPr>
          <w:p w:rsidR="005F4F30" w:rsidRDefault="005F4F30">
            <w:pPr>
              <w:pStyle w:val="ConsPlusNormal"/>
              <w:jc w:val="center"/>
            </w:pPr>
            <w:r>
              <w:t>2213901023,4</w:t>
            </w:r>
          </w:p>
        </w:tc>
      </w:tr>
      <w:tr w:rsidR="005F4F30">
        <w:tblPrEx>
          <w:tblBorders>
            <w:insideH w:val="nil"/>
          </w:tblBorders>
        </w:tblPrEx>
        <w:tc>
          <w:tcPr>
            <w:tcW w:w="18144" w:type="dxa"/>
            <w:gridSpan w:val="12"/>
            <w:tcBorders>
              <w:top w:val="nil"/>
            </w:tcBorders>
          </w:tcPr>
          <w:p w:rsidR="005F4F30" w:rsidRDefault="005F4F30">
            <w:pPr>
              <w:pStyle w:val="ConsPlusNormal"/>
              <w:jc w:val="both"/>
            </w:pPr>
            <w:r>
              <w:t xml:space="preserve">(п. 1 в ред. </w:t>
            </w:r>
            <w:hyperlink r:id="rId145">
              <w:r>
                <w:rPr>
                  <w:color w:val="0000FF"/>
                </w:rPr>
                <w:t>Постановления</w:t>
              </w:r>
            </w:hyperlink>
            <w:r>
              <w:t xml:space="preserve"> Правительства Санкт-Петербурга от 09.12.2024 N 1097)</w:t>
            </w:r>
          </w:p>
        </w:tc>
      </w:tr>
      <w:tr w:rsidR="005F4F30">
        <w:tc>
          <w:tcPr>
            <w:tcW w:w="510" w:type="dxa"/>
            <w:vMerge w:val="restart"/>
            <w:tcBorders>
              <w:bottom w:val="nil"/>
            </w:tcBorders>
          </w:tcPr>
          <w:p w:rsidR="005F4F30" w:rsidRDefault="005F4F30">
            <w:pPr>
              <w:pStyle w:val="ConsPlusNormal"/>
              <w:jc w:val="center"/>
            </w:pPr>
            <w:r>
              <w:t>2</w:t>
            </w:r>
          </w:p>
        </w:tc>
        <w:tc>
          <w:tcPr>
            <w:tcW w:w="1928" w:type="dxa"/>
            <w:vMerge w:val="restart"/>
            <w:tcBorders>
              <w:bottom w:val="nil"/>
            </w:tcBorders>
          </w:tcPr>
          <w:p w:rsidR="005F4F30" w:rsidRDefault="005F4F30">
            <w:pPr>
              <w:pStyle w:val="ConsPlusNormal"/>
            </w:pPr>
            <w:r>
              <w:t>Подпрограмма 1</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2048230,8</w:t>
            </w:r>
          </w:p>
        </w:tc>
        <w:tc>
          <w:tcPr>
            <w:tcW w:w="1531" w:type="dxa"/>
          </w:tcPr>
          <w:p w:rsidR="005F4F30" w:rsidRDefault="005F4F30">
            <w:pPr>
              <w:pStyle w:val="ConsPlusNormal"/>
              <w:jc w:val="center"/>
            </w:pPr>
            <w:r>
              <w:t>2344972,5</w:t>
            </w:r>
          </w:p>
        </w:tc>
        <w:tc>
          <w:tcPr>
            <w:tcW w:w="1531" w:type="dxa"/>
          </w:tcPr>
          <w:p w:rsidR="005F4F30" w:rsidRDefault="005F4F30">
            <w:pPr>
              <w:pStyle w:val="ConsPlusNormal"/>
              <w:jc w:val="center"/>
            </w:pPr>
            <w:r>
              <w:t>4174492,3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8567695,6</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80633662,4</w:t>
            </w:r>
          </w:p>
        </w:tc>
        <w:tc>
          <w:tcPr>
            <w:tcW w:w="1531" w:type="dxa"/>
          </w:tcPr>
          <w:p w:rsidR="005F4F30" w:rsidRDefault="005F4F30">
            <w:pPr>
              <w:pStyle w:val="ConsPlusNormal"/>
              <w:jc w:val="center"/>
            </w:pPr>
            <w:r>
              <w:t>88292989,7</w:t>
            </w:r>
          </w:p>
        </w:tc>
        <w:tc>
          <w:tcPr>
            <w:tcW w:w="1531" w:type="dxa"/>
          </w:tcPr>
          <w:p w:rsidR="005F4F30" w:rsidRDefault="005F4F30">
            <w:pPr>
              <w:pStyle w:val="ConsPlusNormal"/>
              <w:jc w:val="center"/>
            </w:pPr>
            <w:r>
              <w:t>81145284,8</w:t>
            </w:r>
          </w:p>
        </w:tc>
        <w:tc>
          <w:tcPr>
            <w:tcW w:w="1531" w:type="dxa"/>
          </w:tcPr>
          <w:p w:rsidR="005F4F30" w:rsidRDefault="005F4F30">
            <w:pPr>
              <w:pStyle w:val="ConsPlusNormal"/>
              <w:jc w:val="center"/>
            </w:pPr>
            <w:r>
              <w:t>91526004,1</w:t>
            </w:r>
          </w:p>
        </w:tc>
        <w:tc>
          <w:tcPr>
            <w:tcW w:w="1531" w:type="dxa"/>
          </w:tcPr>
          <w:p w:rsidR="005F4F30" w:rsidRDefault="005F4F30">
            <w:pPr>
              <w:pStyle w:val="ConsPlusNormal"/>
              <w:jc w:val="center"/>
            </w:pPr>
            <w:r>
              <w:t>69061708,3</w:t>
            </w:r>
          </w:p>
        </w:tc>
        <w:tc>
          <w:tcPr>
            <w:tcW w:w="1531" w:type="dxa"/>
          </w:tcPr>
          <w:p w:rsidR="005F4F30" w:rsidRDefault="005F4F30">
            <w:pPr>
              <w:pStyle w:val="ConsPlusNormal"/>
              <w:jc w:val="center"/>
            </w:pPr>
            <w:r>
              <w:t>75041435,9</w:t>
            </w:r>
          </w:p>
        </w:tc>
        <w:tc>
          <w:tcPr>
            <w:tcW w:w="1701" w:type="dxa"/>
          </w:tcPr>
          <w:p w:rsidR="005F4F30" w:rsidRDefault="005F4F30">
            <w:pPr>
              <w:pStyle w:val="ConsPlusNormal"/>
              <w:jc w:val="center"/>
            </w:pPr>
            <w:r>
              <w:t>485701085,2</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Концессионные соглашения и соглашения о </w:t>
            </w:r>
            <w:r>
              <w:lastRenderedPageBreak/>
              <w:t>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lastRenderedPageBreak/>
              <w:t>42445340,0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42445340,0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125127233,2</w:t>
            </w:r>
          </w:p>
        </w:tc>
        <w:tc>
          <w:tcPr>
            <w:tcW w:w="1531" w:type="dxa"/>
          </w:tcPr>
          <w:p w:rsidR="005F4F30" w:rsidRDefault="005F4F30">
            <w:pPr>
              <w:pStyle w:val="ConsPlusNormal"/>
              <w:jc w:val="center"/>
            </w:pPr>
            <w:r>
              <w:t>90637962,2</w:t>
            </w:r>
          </w:p>
        </w:tc>
        <w:tc>
          <w:tcPr>
            <w:tcW w:w="1531" w:type="dxa"/>
          </w:tcPr>
          <w:p w:rsidR="005F4F30" w:rsidRDefault="005F4F30">
            <w:pPr>
              <w:pStyle w:val="ConsPlusNormal"/>
              <w:jc w:val="center"/>
            </w:pPr>
            <w:r>
              <w:t>85319777,1</w:t>
            </w:r>
          </w:p>
        </w:tc>
        <w:tc>
          <w:tcPr>
            <w:tcW w:w="1531" w:type="dxa"/>
          </w:tcPr>
          <w:p w:rsidR="005F4F30" w:rsidRDefault="005F4F30">
            <w:pPr>
              <w:pStyle w:val="ConsPlusNormal"/>
              <w:jc w:val="center"/>
            </w:pPr>
            <w:r>
              <w:t>91526004,1</w:t>
            </w:r>
          </w:p>
        </w:tc>
        <w:tc>
          <w:tcPr>
            <w:tcW w:w="1531" w:type="dxa"/>
          </w:tcPr>
          <w:p w:rsidR="005F4F30" w:rsidRDefault="005F4F30">
            <w:pPr>
              <w:pStyle w:val="ConsPlusNormal"/>
              <w:jc w:val="center"/>
            </w:pPr>
            <w:r>
              <w:t>69061708,3</w:t>
            </w:r>
          </w:p>
        </w:tc>
        <w:tc>
          <w:tcPr>
            <w:tcW w:w="1531" w:type="dxa"/>
          </w:tcPr>
          <w:p w:rsidR="005F4F30" w:rsidRDefault="005F4F30">
            <w:pPr>
              <w:pStyle w:val="ConsPlusNormal"/>
              <w:jc w:val="center"/>
            </w:pPr>
            <w:r>
              <w:t>75041435,9</w:t>
            </w:r>
          </w:p>
        </w:tc>
        <w:tc>
          <w:tcPr>
            <w:tcW w:w="1701" w:type="dxa"/>
          </w:tcPr>
          <w:p w:rsidR="005F4F30" w:rsidRDefault="005F4F30">
            <w:pPr>
              <w:pStyle w:val="ConsPlusNormal"/>
              <w:jc w:val="center"/>
            </w:pPr>
            <w:r>
              <w:t>536714120,8</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29938111,4</w:t>
            </w:r>
          </w:p>
        </w:tc>
        <w:tc>
          <w:tcPr>
            <w:tcW w:w="1531" w:type="dxa"/>
          </w:tcPr>
          <w:p w:rsidR="005F4F30" w:rsidRDefault="005F4F30">
            <w:pPr>
              <w:pStyle w:val="ConsPlusNormal"/>
              <w:jc w:val="center"/>
            </w:pPr>
            <w:r>
              <w:t>29429654,2</w:t>
            </w:r>
          </w:p>
        </w:tc>
        <w:tc>
          <w:tcPr>
            <w:tcW w:w="1531" w:type="dxa"/>
          </w:tcPr>
          <w:p w:rsidR="005F4F30" w:rsidRDefault="005F4F30">
            <w:pPr>
              <w:pStyle w:val="ConsPlusNormal"/>
              <w:jc w:val="center"/>
            </w:pPr>
            <w:r>
              <w:t>22886901,0</w:t>
            </w:r>
          </w:p>
        </w:tc>
        <w:tc>
          <w:tcPr>
            <w:tcW w:w="1531" w:type="dxa"/>
          </w:tcPr>
          <w:p w:rsidR="005F4F30" w:rsidRDefault="005F4F30">
            <w:pPr>
              <w:pStyle w:val="ConsPlusNormal"/>
              <w:jc w:val="center"/>
            </w:pPr>
            <w:r>
              <w:t>33099744,6</w:t>
            </w:r>
          </w:p>
        </w:tc>
        <w:tc>
          <w:tcPr>
            <w:tcW w:w="1531" w:type="dxa"/>
          </w:tcPr>
          <w:p w:rsidR="005F4F30" w:rsidRDefault="005F4F30">
            <w:pPr>
              <w:pStyle w:val="ConsPlusNormal"/>
              <w:jc w:val="center"/>
            </w:pPr>
            <w:r>
              <w:t>26163202,3</w:t>
            </w:r>
          </w:p>
        </w:tc>
        <w:tc>
          <w:tcPr>
            <w:tcW w:w="1531" w:type="dxa"/>
          </w:tcPr>
          <w:p w:rsidR="005F4F30" w:rsidRDefault="005F4F30">
            <w:pPr>
              <w:pStyle w:val="ConsPlusNormal"/>
              <w:jc w:val="center"/>
            </w:pPr>
            <w:r>
              <w:t>26749198,4</w:t>
            </w:r>
          </w:p>
        </w:tc>
        <w:tc>
          <w:tcPr>
            <w:tcW w:w="1701" w:type="dxa"/>
          </w:tcPr>
          <w:p w:rsidR="005F4F30" w:rsidRDefault="005F4F30">
            <w:pPr>
              <w:pStyle w:val="ConsPlusNormal"/>
              <w:jc w:val="center"/>
            </w:pPr>
            <w:r>
              <w:t>168266811,9</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155065344,6</w:t>
            </w:r>
          </w:p>
        </w:tc>
        <w:tc>
          <w:tcPr>
            <w:tcW w:w="1531" w:type="dxa"/>
          </w:tcPr>
          <w:p w:rsidR="005F4F30" w:rsidRDefault="005F4F30">
            <w:pPr>
              <w:pStyle w:val="ConsPlusNormal"/>
              <w:jc w:val="center"/>
            </w:pPr>
            <w:r>
              <w:t>120067616,4</w:t>
            </w:r>
          </w:p>
        </w:tc>
        <w:tc>
          <w:tcPr>
            <w:tcW w:w="1531" w:type="dxa"/>
          </w:tcPr>
          <w:p w:rsidR="005F4F30" w:rsidRDefault="005F4F30">
            <w:pPr>
              <w:pStyle w:val="ConsPlusNormal"/>
              <w:jc w:val="center"/>
            </w:pPr>
            <w:r>
              <w:t>108206678,1</w:t>
            </w:r>
          </w:p>
        </w:tc>
        <w:tc>
          <w:tcPr>
            <w:tcW w:w="1531" w:type="dxa"/>
          </w:tcPr>
          <w:p w:rsidR="005F4F30" w:rsidRDefault="005F4F30">
            <w:pPr>
              <w:pStyle w:val="ConsPlusNormal"/>
              <w:jc w:val="center"/>
            </w:pPr>
            <w:r>
              <w:t>124625748,7</w:t>
            </w:r>
          </w:p>
        </w:tc>
        <w:tc>
          <w:tcPr>
            <w:tcW w:w="1531" w:type="dxa"/>
          </w:tcPr>
          <w:p w:rsidR="005F4F30" w:rsidRDefault="005F4F30">
            <w:pPr>
              <w:pStyle w:val="ConsPlusNormal"/>
              <w:jc w:val="center"/>
            </w:pPr>
            <w:r>
              <w:t>95224910,6</w:t>
            </w:r>
          </w:p>
        </w:tc>
        <w:tc>
          <w:tcPr>
            <w:tcW w:w="1531" w:type="dxa"/>
          </w:tcPr>
          <w:p w:rsidR="005F4F30" w:rsidRDefault="005F4F30">
            <w:pPr>
              <w:pStyle w:val="ConsPlusNormal"/>
              <w:jc w:val="center"/>
            </w:pPr>
            <w:r>
              <w:t>101790634,3</w:t>
            </w:r>
          </w:p>
        </w:tc>
        <w:tc>
          <w:tcPr>
            <w:tcW w:w="1701" w:type="dxa"/>
          </w:tcPr>
          <w:p w:rsidR="005F4F30" w:rsidRDefault="005F4F30">
            <w:pPr>
              <w:pStyle w:val="ConsPlusNormal"/>
              <w:jc w:val="center"/>
            </w:pPr>
            <w:r>
              <w:t>704980932,7</w:t>
            </w:r>
          </w:p>
        </w:tc>
      </w:tr>
      <w:tr w:rsidR="005F4F30">
        <w:tc>
          <w:tcPr>
            <w:tcW w:w="510" w:type="dxa"/>
            <w:vMerge w:val="restart"/>
            <w:tcBorders>
              <w:top w:val="nil"/>
              <w:bottom w:val="nil"/>
            </w:tcBorders>
          </w:tcPr>
          <w:p w:rsidR="005F4F30" w:rsidRDefault="005F4F30">
            <w:pPr>
              <w:pStyle w:val="ConsPlusNormal"/>
            </w:pPr>
          </w:p>
        </w:tc>
        <w:tc>
          <w:tcPr>
            <w:tcW w:w="1928" w:type="dxa"/>
            <w:vMerge w:val="restart"/>
            <w:tcBorders>
              <w:top w:val="nil"/>
            </w:tcBorders>
          </w:tcPr>
          <w:p w:rsidR="005F4F30" w:rsidRDefault="005F4F30">
            <w:pPr>
              <w:pStyle w:val="ConsPlusNormal"/>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60000000,0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701" w:type="dxa"/>
          </w:tcPr>
          <w:p w:rsidR="005F4F30" w:rsidRDefault="005F4F30">
            <w:pPr>
              <w:pStyle w:val="ConsPlusNormal"/>
              <w:jc w:val="center"/>
            </w:pPr>
            <w:r>
              <w:t>65764910,9</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val="restart"/>
            <w:tcBorders>
              <w:top w:val="nil"/>
              <w:bottom w:val="nil"/>
            </w:tcBorders>
          </w:tcPr>
          <w:p w:rsidR="005F4F30" w:rsidRDefault="005F4F30">
            <w:pPr>
              <w:pStyle w:val="ConsPlusNormal"/>
            </w:pPr>
          </w:p>
        </w:tc>
        <w:tc>
          <w:tcPr>
            <w:tcW w:w="1928" w:type="dxa"/>
            <w:vMerge w:val="restart"/>
            <w:tcBorders>
              <w:bottom w:val="nil"/>
            </w:tcBorders>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4016138,7</w:t>
            </w:r>
          </w:p>
        </w:tc>
        <w:tc>
          <w:tcPr>
            <w:tcW w:w="1531" w:type="dxa"/>
          </w:tcPr>
          <w:p w:rsidR="005F4F30" w:rsidRDefault="005F4F30">
            <w:pPr>
              <w:pStyle w:val="ConsPlusNormal"/>
              <w:jc w:val="center"/>
            </w:pPr>
            <w:r>
              <w:t>4597985,2</w:t>
            </w:r>
          </w:p>
        </w:tc>
        <w:tc>
          <w:tcPr>
            <w:tcW w:w="1531" w:type="dxa"/>
          </w:tcPr>
          <w:p w:rsidR="005F4F30" w:rsidRDefault="005F4F30">
            <w:pPr>
              <w:pStyle w:val="ConsPlusNormal"/>
              <w:jc w:val="center"/>
            </w:pPr>
            <w:r>
              <w:t>5718482,6</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14332606,5</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80633662,4</w:t>
            </w:r>
          </w:p>
        </w:tc>
        <w:tc>
          <w:tcPr>
            <w:tcW w:w="1531" w:type="dxa"/>
          </w:tcPr>
          <w:p w:rsidR="005F4F30" w:rsidRDefault="005F4F30">
            <w:pPr>
              <w:pStyle w:val="ConsPlusNormal"/>
              <w:jc w:val="center"/>
            </w:pPr>
            <w:r>
              <w:t>88292989,7</w:t>
            </w:r>
          </w:p>
        </w:tc>
        <w:tc>
          <w:tcPr>
            <w:tcW w:w="1531" w:type="dxa"/>
          </w:tcPr>
          <w:p w:rsidR="005F4F30" w:rsidRDefault="005F4F30">
            <w:pPr>
              <w:pStyle w:val="ConsPlusNormal"/>
              <w:jc w:val="center"/>
            </w:pPr>
            <w:r>
              <w:t>81145284,8</w:t>
            </w:r>
          </w:p>
        </w:tc>
        <w:tc>
          <w:tcPr>
            <w:tcW w:w="1531" w:type="dxa"/>
          </w:tcPr>
          <w:p w:rsidR="005F4F30" w:rsidRDefault="005F4F30">
            <w:pPr>
              <w:pStyle w:val="ConsPlusNormal"/>
              <w:jc w:val="center"/>
            </w:pPr>
            <w:r>
              <w:t>91526004,1</w:t>
            </w:r>
          </w:p>
        </w:tc>
        <w:tc>
          <w:tcPr>
            <w:tcW w:w="1531" w:type="dxa"/>
          </w:tcPr>
          <w:p w:rsidR="005F4F30" w:rsidRDefault="005F4F30">
            <w:pPr>
              <w:pStyle w:val="ConsPlusNormal"/>
              <w:jc w:val="center"/>
            </w:pPr>
            <w:r>
              <w:t>99061708,3</w:t>
            </w:r>
          </w:p>
        </w:tc>
        <w:tc>
          <w:tcPr>
            <w:tcW w:w="1531" w:type="dxa"/>
          </w:tcPr>
          <w:p w:rsidR="005F4F30" w:rsidRDefault="005F4F30">
            <w:pPr>
              <w:pStyle w:val="ConsPlusNormal"/>
              <w:jc w:val="center"/>
            </w:pPr>
            <w:r>
              <w:t>105041435,9</w:t>
            </w:r>
          </w:p>
        </w:tc>
        <w:tc>
          <w:tcPr>
            <w:tcW w:w="1701" w:type="dxa"/>
          </w:tcPr>
          <w:p w:rsidR="005F4F30" w:rsidRDefault="005F4F30">
            <w:pPr>
              <w:pStyle w:val="ConsPlusNormal"/>
              <w:jc w:val="center"/>
            </w:pPr>
            <w:r>
              <w:t>545701085,2</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42445340,0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42445340,0</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127095141,1</w:t>
            </w:r>
          </w:p>
        </w:tc>
        <w:tc>
          <w:tcPr>
            <w:tcW w:w="1531" w:type="dxa"/>
          </w:tcPr>
          <w:p w:rsidR="005F4F30" w:rsidRDefault="005F4F30">
            <w:pPr>
              <w:pStyle w:val="ConsPlusNormal"/>
              <w:jc w:val="center"/>
            </w:pPr>
            <w:r>
              <w:t>92890974,9</w:t>
            </w:r>
          </w:p>
        </w:tc>
        <w:tc>
          <w:tcPr>
            <w:tcW w:w="1531" w:type="dxa"/>
          </w:tcPr>
          <w:p w:rsidR="005F4F30" w:rsidRDefault="005F4F30">
            <w:pPr>
              <w:pStyle w:val="ConsPlusNormal"/>
              <w:jc w:val="center"/>
            </w:pPr>
            <w:r>
              <w:t>86863767,4</w:t>
            </w:r>
          </w:p>
        </w:tc>
        <w:tc>
          <w:tcPr>
            <w:tcW w:w="1531" w:type="dxa"/>
          </w:tcPr>
          <w:p w:rsidR="005F4F30" w:rsidRDefault="005F4F30">
            <w:pPr>
              <w:pStyle w:val="ConsPlusNormal"/>
              <w:jc w:val="center"/>
            </w:pPr>
            <w:r>
              <w:t>91526004,1</w:t>
            </w:r>
          </w:p>
        </w:tc>
        <w:tc>
          <w:tcPr>
            <w:tcW w:w="1531" w:type="dxa"/>
          </w:tcPr>
          <w:p w:rsidR="005F4F30" w:rsidRDefault="005F4F30">
            <w:pPr>
              <w:pStyle w:val="ConsPlusNormal"/>
              <w:jc w:val="center"/>
            </w:pPr>
            <w:r>
              <w:t>99061708,3</w:t>
            </w:r>
          </w:p>
        </w:tc>
        <w:tc>
          <w:tcPr>
            <w:tcW w:w="1531" w:type="dxa"/>
          </w:tcPr>
          <w:p w:rsidR="005F4F30" w:rsidRDefault="005F4F30">
            <w:pPr>
              <w:pStyle w:val="ConsPlusNormal"/>
              <w:jc w:val="center"/>
            </w:pPr>
            <w:r>
              <w:t>105041435,9</w:t>
            </w:r>
          </w:p>
        </w:tc>
        <w:tc>
          <w:tcPr>
            <w:tcW w:w="1701" w:type="dxa"/>
          </w:tcPr>
          <w:p w:rsidR="005F4F30" w:rsidRDefault="005F4F30">
            <w:pPr>
              <w:pStyle w:val="ConsPlusNormal"/>
              <w:jc w:val="center"/>
            </w:pPr>
            <w:r>
              <w:t>602479031,7</w:t>
            </w:r>
          </w:p>
        </w:tc>
      </w:tr>
      <w:tr w:rsidR="005F4F30">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29938111,4</w:t>
            </w:r>
          </w:p>
        </w:tc>
        <w:tc>
          <w:tcPr>
            <w:tcW w:w="1531" w:type="dxa"/>
          </w:tcPr>
          <w:p w:rsidR="005F4F30" w:rsidRDefault="005F4F30">
            <w:pPr>
              <w:pStyle w:val="ConsPlusNormal"/>
              <w:jc w:val="center"/>
            </w:pPr>
            <w:r>
              <w:t>29429654,2</w:t>
            </w:r>
          </w:p>
        </w:tc>
        <w:tc>
          <w:tcPr>
            <w:tcW w:w="1531" w:type="dxa"/>
          </w:tcPr>
          <w:p w:rsidR="005F4F30" w:rsidRDefault="005F4F30">
            <w:pPr>
              <w:pStyle w:val="ConsPlusNormal"/>
              <w:jc w:val="center"/>
            </w:pPr>
            <w:r>
              <w:t>22886901,0</w:t>
            </w:r>
          </w:p>
        </w:tc>
        <w:tc>
          <w:tcPr>
            <w:tcW w:w="1531" w:type="dxa"/>
          </w:tcPr>
          <w:p w:rsidR="005F4F30" w:rsidRDefault="005F4F30">
            <w:pPr>
              <w:pStyle w:val="ConsPlusNormal"/>
              <w:jc w:val="center"/>
            </w:pPr>
            <w:r>
              <w:t>33099744,6</w:t>
            </w:r>
          </w:p>
        </w:tc>
        <w:tc>
          <w:tcPr>
            <w:tcW w:w="1531" w:type="dxa"/>
          </w:tcPr>
          <w:p w:rsidR="005F4F30" w:rsidRDefault="005F4F30">
            <w:pPr>
              <w:pStyle w:val="ConsPlusNormal"/>
              <w:jc w:val="center"/>
            </w:pPr>
            <w:r>
              <w:t>26163202,3</w:t>
            </w:r>
          </w:p>
        </w:tc>
        <w:tc>
          <w:tcPr>
            <w:tcW w:w="1531" w:type="dxa"/>
          </w:tcPr>
          <w:p w:rsidR="005F4F30" w:rsidRDefault="005F4F30">
            <w:pPr>
              <w:pStyle w:val="ConsPlusNormal"/>
              <w:jc w:val="center"/>
            </w:pPr>
            <w:r>
              <w:t>26749198,4</w:t>
            </w:r>
          </w:p>
        </w:tc>
        <w:tc>
          <w:tcPr>
            <w:tcW w:w="1701" w:type="dxa"/>
          </w:tcPr>
          <w:p w:rsidR="005F4F30" w:rsidRDefault="005F4F30">
            <w:pPr>
              <w:pStyle w:val="ConsPlusNormal"/>
              <w:jc w:val="center"/>
            </w:pPr>
            <w:r>
              <w:t>168266811,9</w:t>
            </w:r>
          </w:p>
        </w:tc>
      </w:tr>
      <w:tr w:rsidR="005F4F30">
        <w:tblPrEx>
          <w:tblBorders>
            <w:insideH w:val="nil"/>
          </w:tblBorders>
        </w:tblPrEx>
        <w:tc>
          <w:tcPr>
            <w:tcW w:w="510" w:type="dxa"/>
            <w:vMerge/>
            <w:tcBorders>
              <w:top w:val="nil"/>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4819" w:type="dxa"/>
            <w:gridSpan w:val="3"/>
            <w:tcBorders>
              <w:bottom w:val="nil"/>
            </w:tcBorders>
          </w:tcPr>
          <w:p w:rsidR="005F4F30" w:rsidRDefault="005F4F30">
            <w:pPr>
              <w:pStyle w:val="ConsPlusNormal"/>
            </w:pPr>
            <w:r>
              <w:t>ВСЕГО</w:t>
            </w:r>
          </w:p>
        </w:tc>
        <w:tc>
          <w:tcPr>
            <w:tcW w:w="1531" w:type="dxa"/>
            <w:tcBorders>
              <w:bottom w:val="nil"/>
            </w:tcBorders>
          </w:tcPr>
          <w:p w:rsidR="005F4F30" w:rsidRDefault="005F4F30">
            <w:pPr>
              <w:pStyle w:val="ConsPlusNormal"/>
              <w:jc w:val="center"/>
            </w:pPr>
            <w:r>
              <w:t>157033252,5</w:t>
            </w:r>
          </w:p>
        </w:tc>
        <w:tc>
          <w:tcPr>
            <w:tcW w:w="1531" w:type="dxa"/>
            <w:tcBorders>
              <w:bottom w:val="nil"/>
            </w:tcBorders>
          </w:tcPr>
          <w:p w:rsidR="005F4F30" w:rsidRDefault="005F4F30">
            <w:pPr>
              <w:pStyle w:val="ConsPlusNormal"/>
              <w:jc w:val="center"/>
            </w:pPr>
            <w:r>
              <w:t>122320629,1</w:t>
            </w:r>
          </w:p>
        </w:tc>
        <w:tc>
          <w:tcPr>
            <w:tcW w:w="1531" w:type="dxa"/>
            <w:tcBorders>
              <w:bottom w:val="nil"/>
            </w:tcBorders>
          </w:tcPr>
          <w:p w:rsidR="005F4F30" w:rsidRDefault="005F4F30">
            <w:pPr>
              <w:pStyle w:val="ConsPlusNormal"/>
              <w:jc w:val="center"/>
            </w:pPr>
            <w:r>
              <w:t>109750668,4</w:t>
            </w:r>
          </w:p>
        </w:tc>
        <w:tc>
          <w:tcPr>
            <w:tcW w:w="1531" w:type="dxa"/>
            <w:tcBorders>
              <w:bottom w:val="nil"/>
            </w:tcBorders>
          </w:tcPr>
          <w:p w:rsidR="005F4F30" w:rsidRDefault="005F4F30">
            <w:pPr>
              <w:pStyle w:val="ConsPlusNormal"/>
              <w:jc w:val="center"/>
            </w:pPr>
            <w:r>
              <w:t>124625748,7</w:t>
            </w:r>
          </w:p>
        </w:tc>
        <w:tc>
          <w:tcPr>
            <w:tcW w:w="1531" w:type="dxa"/>
            <w:tcBorders>
              <w:bottom w:val="nil"/>
            </w:tcBorders>
          </w:tcPr>
          <w:p w:rsidR="005F4F30" w:rsidRDefault="005F4F30">
            <w:pPr>
              <w:pStyle w:val="ConsPlusNormal"/>
              <w:jc w:val="center"/>
            </w:pPr>
            <w:r>
              <w:t>125224910,6</w:t>
            </w:r>
          </w:p>
        </w:tc>
        <w:tc>
          <w:tcPr>
            <w:tcW w:w="1531" w:type="dxa"/>
            <w:tcBorders>
              <w:bottom w:val="nil"/>
            </w:tcBorders>
          </w:tcPr>
          <w:p w:rsidR="005F4F30" w:rsidRDefault="005F4F30">
            <w:pPr>
              <w:pStyle w:val="ConsPlusNormal"/>
              <w:jc w:val="center"/>
            </w:pPr>
            <w:r>
              <w:t>131790534,3</w:t>
            </w:r>
          </w:p>
        </w:tc>
        <w:tc>
          <w:tcPr>
            <w:tcW w:w="1701" w:type="dxa"/>
            <w:tcBorders>
              <w:bottom w:val="nil"/>
            </w:tcBorders>
          </w:tcPr>
          <w:p w:rsidR="005F4F30" w:rsidRDefault="005F4F30">
            <w:pPr>
              <w:pStyle w:val="ConsPlusNormal"/>
              <w:jc w:val="center"/>
            </w:pPr>
            <w:r>
              <w:t>770745843,6</w:t>
            </w:r>
          </w:p>
        </w:tc>
      </w:tr>
      <w:tr w:rsidR="005F4F30">
        <w:tblPrEx>
          <w:tblBorders>
            <w:insideH w:val="nil"/>
          </w:tblBorders>
        </w:tblPrEx>
        <w:tc>
          <w:tcPr>
            <w:tcW w:w="18144" w:type="dxa"/>
            <w:gridSpan w:val="12"/>
            <w:tcBorders>
              <w:top w:val="nil"/>
            </w:tcBorders>
          </w:tcPr>
          <w:p w:rsidR="005F4F30" w:rsidRDefault="005F4F30">
            <w:pPr>
              <w:pStyle w:val="ConsPlusNormal"/>
              <w:jc w:val="both"/>
            </w:pPr>
            <w:r>
              <w:t xml:space="preserve">(п. 2 в ред. </w:t>
            </w:r>
            <w:hyperlink r:id="rId146">
              <w:r>
                <w:rPr>
                  <w:color w:val="0000FF"/>
                </w:rPr>
                <w:t>Постановления</w:t>
              </w:r>
            </w:hyperlink>
            <w:r>
              <w:t xml:space="preserve"> Правительства Санкт-Петербурга от 09.12.2024 N 1097)</w:t>
            </w:r>
          </w:p>
        </w:tc>
      </w:tr>
      <w:tr w:rsidR="005F4F30">
        <w:tc>
          <w:tcPr>
            <w:tcW w:w="510" w:type="dxa"/>
            <w:vMerge w:val="restart"/>
            <w:tcBorders>
              <w:bottom w:val="nil"/>
            </w:tcBorders>
          </w:tcPr>
          <w:p w:rsidR="005F4F30" w:rsidRDefault="005F4F30">
            <w:pPr>
              <w:pStyle w:val="ConsPlusNormal"/>
              <w:jc w:val="center"/>
            </w:pPr>
            <w:r>
              <w:t>3</w:t>
            </w:r>
          </w:p>
        </w:tc>
        <w:tc>
          <w:tcPr>
            <w:tcW w:w="1928" w:type="dxa"/>
            <w:vMerge w:val="restart"/>
            <w:tcBorders>
              <w:bottom w:val="nil"/>
            </w:tcBorders>
          </w:tcPr>
          <w:p w:rsidR="005F4F30" w:rsidRDefault="005F4F30">
            <w:pPr>
              <w:pStyle w:val="ConsPlusNormal"/>
            </w:pPr>
            <w:r>
              <w:t>Подпрограмма 2</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94925,0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94925,0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94925,0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94925,0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28092639,5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701" w:type="dxa"/>
          </w:tcPr>
          <w:p w:rsidR="005F4F30" w:rsidRDefault="005F4F30">
            <w:pPr>
              <w:pStyle w:val="ConsPlusNormal"/>
              <w:jc w:val="center"/>
            </w:pPr>
            <w:r>
              <w:t>180077949,5</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701" w:type="dxa"/>
          </w:tcPr>
          <w:p w:rsidR="005F4F30" w:rsidRDefault="005F4F30">
            <w:pPr>
              <w:pStyle w:val="ConsPlusNormal"/>
              <w:jc w:val="center"/>
            </w:pPr>
            <w:r>
              <w:t>180172874,5</w:t>
            </w:r>
          </w:p>
        </w:tc>
      </w:tr>
      <w:tr w:rsidR="005F4F30">
        <w:tc>
          <w:tcPr>
            <w:tcW w:w="510" w:type="dxa"/>
            <w:vMerge w:val="restart"/>
            <w:tcBorders>
              <w:top w:val="nil"/>
              <w:bottom w:val="nil"/>
            </w:tcBorders>
          </w:tcPr>
          <w:p w:rsidR="005F4F30" w:rsidRDefault="005F4F30">
            <w:pPr>
              <w:pStyle w:val="ConsPlusNormal"/>
              <w:jc w:val="both"/>
            </w:pPr>
          </w:p>
        </w:tc>
        <w:tc>
          <w:tcPr>
            <w:tcW w:w="1928" w:type="dxa"/>
            <w:vMerge w:val="restart"/>
            <w:tcBorders>
              <w:top w:val="nil"/>
            </w:tcBorders>
          </w:tcPr>
          <w:p w:rsidR="005F4F30" w:rsidRDefault="005F4F30">
            <w:pPr>
              <w:pStyle w:val="ConsPlusNormal"/>
              <w:jc w:val="both"/>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Адресная инвестиционная программа, не </w:t>
            </w:r>
            <w:r>
              <w:lastRenderedPageBreak/>
              <w:t>относящаяся к региональным проектам</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val="restart"/>
            <w:tcBorders>
              <w:top w:val="nil"/>
            </w:tcBorders>
          </w:tcPr>
          <w:p w:rsidR="005F4F30" w:rsidRDefault="005F4F30">
            <w:pPr>
              <w:pStyle w:val="ConsPlusNormal"/>
              <w:jc w:val="both"/>
            </w:pPr>
          </w:p>
        </w:tc>
        <w:tc>
          <w:tcPr>
            <w:tcW w:w="1928" w:type="dxa"/>
            <w:vMerge w:val="restart"/>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94925,0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94925,0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94925,0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94925,0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28092639,5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701" w:type="dxa"/>
          </w:tcPr>
          <w:p w:rsidR="005F4F30" w:rsidRDefault="005F4F30">
            <w:pPr>
              <w:pStyle w:val="ConsPlusNormal"/>
              <w:jc w:val="center"/>
            </w:pPr>
            <w:r>
              <w:t>180077949,5</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ВСЕГО</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701" w:type="dxa"/>
          </w:tcPr>
          <w:p w:rsidR="005F4F30" w:rsidRDefault="005F4F30">
            <w:pPr>
              <w:pStyle w:val="ConsPlusNormal"/>
              <w:jc w:val="center"/>
            </w:pPr>
            <w:r>
              <w:t>180172874,5</w:t>
            </w:r>
          </w:p>
        </w:tc>
      </w:tr>
      <w:tr w:rsidR="005F4F30">
        <w:tc>
          <w:tcPr>
            <w:tcW w:w="510" w:type="dxa"/>
            <w:vMerge w:val="restart"/>
            <w:tcBorders>
              <w:bottom w:val="nil"/>
            </w:tcBorders>
          </w:tcPr>
          <w:p w:rsidR="005F4F30" w:rsidRDefault="005F4F30">
            <w:pPr>
              <w:pStyle w:val="ConsPlusNormal"/>
              <w:jc w:val="center"/>
            </w:pPr>
            <w:r>
              <w:t>4</w:t>
            </w:r>
          </w:p>
        </w:tc>
        <w:tc>
          <w:tcPr>
            <w:tcW w:w="1928" w:type="dxa"/>
            <w:vMerge w:val="restart"/>
            <w:tcBorders>
              <w:bottom w:val="nil"/>
            </w:tcBorders>
          </w:tcPr>
          <w:p w:rsidR="005F4F30" w:rsidRDefault="005F4F30">
            <w:pPr>
              <w:pStyle w:val="ConsPlusNormal"/>
            </w:pPr>
            <w:r>
              <w:t>Подпрограмма 3</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Адресная инвестиционная программа, не относящаяся к региональным </w:t>
            </w:r>
            <w:r>
              <w:lastRenderedPageBreak/>
              <w:t>проектам</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35543,9</w:t>
            </w:r>
          </w:p>
        </w:tc>
        <w:tc>
          <w:tcPr>
            <w:tcW w:w="1531" w:type="dxa"/>
          </w:tcPr>
          <w:p w:rsidR="005F4F30" w:rsidRDefault="005F4F30">
            <w:pPr>
              <w:pStyle w:val="ConsPlusNormal"/>
              <w:jc w:val="center"/>
            </w:pPr>
            <w:r>
              <w:t>332696,8</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368240,7</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35543,9</w:t>
            </w:r>
          </w:p>
        </w:tc>
        <w:tc>
          <w:tcPr>
            <w:tcW w:w="1531" w:type="dxa"/>
          </w:tcPr>
          <w:p w:rsidR="005F4F30" w:rsidRDefault="005F4F30">
            <w:pPr>
              <w:pStyle w:val="ConsPlusNormal"/>
              <w:jc w:val="center"/>
            </w:pPr>
            <w:r>
              <w:t>332696,8</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368240,7</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43623401,9</w:t>
            </w:r>
          </w:p>
        </w:tc>
        <w:tc>
          <w:tcPr>
            <w:tcW w:w="1531" w:type="dxa"/>
          </w:tcPr>
          <w:p w:rsidR="005F4F30" w:rsidRDefault="005F4F30">
            <w:pPr>
              <w:pStyle w:val="ConsPlusNormal"/>
              <w:jc w:val="center"/>
            </w:pPr>
            <w:r>
              <w:t>43915201,4</w:t>
            </w:r>
          </w:p>
        </w:tc>
        <w:tc>
          <w:tcPr>
            <w:tcW w:w="1531" w:type="dxa"/>
          </w:tcPr>
          <w:p w:rsidR="005F4F30" w:rsidRDefault="005F4F30">
            <w:pPr>
              <w:pStyle w:val="ConsPlusNormal"/>
              <w:jc w:val="center"/>
            </w:pPr>
            <w:r>
              <w:t>45368389,3</w:t>
            </w:r>
          </w:p>
        </w:tc>
        <w:tc>
          <w:tcPr>
            <w:tcW w:w="1531" w:type="dxa"/>
          </w:tcPr>
          <w:p w:rsidR="005F4F30" w:rsidRDefault="005F4F30">
            <w:pPr>
              <w:pStyle w:val="ConsPlusNormal"/>
              <w:jc w:val="center"/>
            </w:pPr>
            <w:r>
              <w:t>48201865,8</w:t>
            </w:r>
          </w:p>
        </w:tc>
        <w:tc>
          <w:tcPr>
            <w:tcW w:w="1531" w:type="dxa"/>
          </w:tcPr>
          <w:p w:rsidR="005F4F30" w:rsidRDefault="005F4F30">
            <w:pPr>
              <w:pStyle w:val="ConsPlusNormal"/>
              <w:jc w:val="center"/>
            </w:pPr>
            <w:r>
              <w:t>50936941,5</w:t>
            </w:r>
          </w:p>
        </w:tc>
        <w:tc>
          <w:tcPr>
            <w:tcW w:w="1531" w:type="dxa"/>
          </w:tcPr>
          <w:p w:rsidR="005F4F30" w:rsidRDefault="005F4F30">
            <w:pPr>
              <w:pStyle w:val="ConsPlusNormal"/>
              <w:jc w:val="center"/>
            </w:pPr>
            <w:r>
              <w:t>53790131,3</w:t>
            </w:r>
          </w:p>
        </w:tc>
        <w:tc>
          <w:tcPr>
            <w:tcW w:w="1701" w:type="dxa"/>
          </w:tcPr>
          <w:p w:rsidR="005F4F30" w:rsidRDefault="005F4F30">
            <w:pPr>
              <w:pStyle w:val="ConsPlusNormal"/>
              <w:jc w:val="center"/>
            </w:pPr>
            <w:r>
              <w:t>285835931,2</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43623401,9</w:t>
            </w:r>
          </w:p>
        </w:tc>
        <w:tc>
          <w:tcPr>
            <w:tcW w:w="1531" w:type="dxa"/>
          </w:tcPr>
          <w:p w:rsidR="005F4F30" w:rsidRDefault="005F4F30">
            <w:pPr>
              <w:pStyle w:val="ConsPlusNormal"/>
              <w:jc w:val="center"/>
            </w:pPr>
            <w:r>
              <w:t>43915201,4</w:t>
            </w:r>
          </w:p>
        </w:tc>
        <w:tc>
          <w:tcPr>
            <w:tcW w:w="1531" w:type="dxa"/>
          </w:tcPr>
          <w:p w:rsidR="005F4F30" w:rsidRDefault="005F4F30">
            <w:pPr>
              <w:pStyle w:val="ConsPlusNormal"/>
              <w:jc w:val="center"/>
            </w:pPr>
            <w:r>
              <w:t>45368389,3</w:t>
            </w:r>
          </w:p>
        </w:tc>
        <w:tc>
          <w:tcPr>
            <w:tcW w:w="1531" w:type="dxa"/>
          </w:tcPr>
          <w:p w:rsidR="005F4F30" w:rsidRDefault="005F4F30">
            <w:pPr>
              <w:pStyle w:val="ConsPlusNormal"/>
              <w:jc w:val="center"/>
            </w:pPr>
            <w:r>
              <w:t>48237409,7</w:t>
            </w:r>
          </w:p>
        </w:tc>
        <w:tc>
          <w:tcPr>
            <w:tcW w:w="1531" w:type="dxa"/>
          </w:tcPr>
          <w:p w:rsidR="005F4F30" w:rsidRDefault="005F4F30">
            <w:pPr>
              <w:pStyle w:val="ConsPlusNormal"/>
              <w:jc w:val="center"/>
            </w:pPr>
            <w:r>
              <w:t>51269638,3</w:t>
            </w:r>
          </w:p>
        </w:tc>
        <w:tc>
          <w:tcPr>
            <w:tcW w:w="1531" w:type="dxa"/>
          </w:tcPr>
          <w:p w:rsidR="005F4F30" w:rsidRDefault="005F4F30">
            <w:pPr>
              <w:pStyle w:val="ConsPlusNormal"/>
              <w:jc w:val="center"/>
            </w:pPr>
            <w:r>
              <w:t>53790131,3</w:t>
            </w:r>
          </w:p>
        </w:tc>
        <w:tc>
          <w:tcPr>
            <w:tcW w:w="1701" w:type="dxa"/>
          </w:tcPr>
          <w:p w:rsidR="005F4F30" w:rsidRDefault="005F4F30">
            <w:pPr>
              <w:pStyle w:val="ConsPlusNormal"/>
              <w:jc w:val="center"/>
            </w:pPr>
            <w:r>
              <w:t>286204171,9</w:t>
            </w:r>
          </w:p>
        </w:tc>
      </w:tr>
      <w:tr w:rsidR="005F4F30">
        <w:tc>
          <w:tcPr>
            <w:tcW w:w="510" w:type="dxa"/>
            <w:vMerge w:val="restart"/>
            <w:tcBorders>
              <w:top w:val="nil"/>
              <w:bottom w:val="nil"/>
            </w:tcBorders>
          </w:tcPr>
          <w:p w:rsidR="005F4F30" w:rsidRDefault="005F4F30">
            <w:pPr>
              <w:pStyle w:val="ConsPlusNormal"/>
              <w:jc w:val="both"/>
            </w:pPr>
          </w:p>
        </w:tc>
        <w:tc>
          <w:tcPr>
            <w:tcW w:w="1928" w:type="dxa"/>
            <w:vMerge w:val="restart"/>
            <w:tcBorders>
              <w:top w:val="nil"/>
            </w:tcBorders>
          </w:tcPr>
          <w:p w:rsidR="005F4F30" w:rsidRDefault="005F4F30">
            <w:pPr>
              <w:pStyle w:val="ConsPlusNormal"/>
              <w:jc w:val="both"/>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Адресная </w:t>
            </w:r>
            <w:r>
              <w:lastRenderedPageBreak/>
              <w:t>инвестиционная программа, не относящаяся к региональным проектам</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27454879,2</w:t>
            </w:r>
          </w:p>
        </w:tc>
        <w:tc>
          <w:tcPr>
            <w:tcW w:w="1531" w:type="dxa"/>
          </w:tcPr>
          <w:p w:rsidR="005F4F30" w:rsidRDefault="005F4F30">
            <w:pPr>
              <w:pStyle w:val="ConsPlusNormal"/>
              <w:jc w:val="center"/>
            </w:pPr>
            <w:r>
              <w:t>29072311,1</w:t>
            </w:r>
          </w:p>
        </w:tc>
        <w:tc>
          <w:tcPr>
            <w:tcW w:w="1531" w:type="dxa"/>
          </w:tcPr>
          <w:p w:rsidR="005F4F30" w:rsidRDefault="005F4F30">
            <w:pPr>
              <w:pStyle w:val="ConsPlusNormal"/>
              <w:jc w:val="center"/>
            </w:pPr>
            <w:r>
              <w:t>30733924,1</w:t>
            </w:r>
          </w:p>
        </w:tc>
        <w:tc>
          <w:tcPr>
            <w:tcW w:w="1531" w:type="dxa"/>
          </w:tcPr>
          <w:p w:rsidR="005F4F30" w:rsidRDefault="005F4F30">
            <w:pPr>
              <w:pStyle w:val="ConsPlusNormal"/>
              <w:jc w:val="center"/>
            </w:pPr>
            <w:r>
              <w:t>31960207,7</w:t>
            </w:r>
          </w:p>
        </w:tc>
        <w:tc>
          <w:tcPr>
            <w:tcW w:w="1531" w:type="dxa"/>
          </w:tcPr>
          <w:p w:rsidR="005F4F30" w:rsidRDefault="005F4F30">
            <w:pPr>
              <w:pStyle w:val="ConsPlusNormal"/>
              <w:jc w:val="center"/>
            </w:pPr>
            <w:r>
              <w:t>33235419,9</w:t>
            </w:r>
          </w:p>
        </w:tc>
        <w:tc>
          <w:tcPr>
            <w:tcW w:w="1531" w:type="dxa"/>
          </w:tcPr>
          <w:p w:rsidR="005F4F30" w:rsidRDefault="005F4F30">
            <w:pPr>
              <w:pStyle w:val="ConsPlusNormal"/>
              <w:jc w:val="center"/>
            </w:pPr>
            <w:r>
              <w:t>34561513,2</w:t>
            </w:r>
          </w:p>
        </w:tc>
        <w:tc>
          <w:tcPr>
            <w:tcW w:w="1701" w:type="dxa"/>
          </w:tcPr>
          <w:p w:rsidR="005F4F30" w:rsidRDefault="005F4F30">
            <w:pPr>
              <w:pStyle w:val="ConsPlusNormal"/>
              <w:jc w:val="center"/>
            </w:pPr>
            <w:r>
              <w:t>187018255,2</w:t>
            </w:r>
          </w:p>
        </w:tc>
      </w:tr>
      <w:tr w:rsidR="005F4F30">
        <w:tc>
          <w:tcPr>
            <w:tcW w:w="510" w:type="dxa"/>
            <w:vMerge w:val="restart"/>
            <w:tcBorders>
              <w:top w:val="nil"/>
            </w:tcBorders>
          </w:tcPr>
          <w:p w:rsidR="005F4F30" w:rsidRDefault="005F4F30">
            <w:pPr>
              <w:pStyle w:val="ConsPlusNormal"/>
              <w:jc w:val="both"/>
            </w:pPr>
          </w:p>
        </w:tc>
        <w:tc>
          <w:tcPr>
            <w:tcW w:w="1928" w:type="dxa"/>
            <w:vMerge w:val="restart"/>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 xml:space="preserve">Региональные проекты, не входящие в состав </w:t>
            </w:r>
            <w:r>
              <w:lastRenderedPageBreak/>
              <w:t>национальных проектов</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35543,9</w:t>
            </w:r>
          </w:p>
        </w:tc>
        <w:tc>
          <w:tcPr>
            <w:tcW w:w="1531" w:type="dxa"/>
          </w:tcPr>
          <w:p w:rsidR="005F4F30" w:rsidRDefault="005F4F30">
            <w:pPr>
              <w:pStyle w:val="ConsPlusNormal"/>
              <w:jc w:val="center"/>
            </w:pPr>
            <w:r>
              <w:t>332696,8</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368240,7</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35543,9</w:t>
            </w:r>
          </w:p>
        </w:tc>
        <w:tc>
          <w:tcPr>
            <w:tcW w:w="1531" w:type="dxa"/>
          </w:tcPr>
          <w:p w:rsidR="005F4F30" w:rsidRDefault="005F4F30">
            <w:pPr>
              <w:pStyle w:val="ConsPlusNormal"/>
              <w:jc w:val="center"/>
            </w:pPr>
            <w:r>
              <w:t>332696,8</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368240,7</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71078281,1</w:t>
            </w:r>
          </w:p>
        </w:tc>
        <w:tc>
          <w:tcPr>
            <w:tcW w:w="1531" w:type="dxa"/>
          </w:tcPr>
          <w:p w:rsidR="005F4F30" w:rsidRDefault="005F4F30">
            <w:pPr>
              <w:pStyle w:val="ConsPlusNormal"/>
              <w:jc w:val="center"/>
            </w:pPr>
            <w:r>
              <w:t>72987512,5</w:t>
            </w:r>
          </w:p>
        </w:tc>
        <w:tc>
          <w:tcPr>
            <w:tcW w:w="1531" w:type="dxa"/>
          </w:tcPr>
          <w:p w:rsidR="005F4F30" w:rsidRDefault="005F4F30">
            <w:pPr>
              <w:pStyle w:val="ConsPlusNormal"/>
              <w:jc w:val="center"/>
            </w:pPr>
            <w:r>
              <w:t>76102313,4</w:t>
            </w:r>
          </w:p>
        </w:tc>
        <w:tc>
          <w:tcPr>
            <w:tcW w:w="1531" w:type="dxa"/>
          </w:tcPr>
          <w:p w:rsidR="005F4F30" w:rsidRDefault="005F4F30">
            <w:pPr>
              <w:pStyle w:val="ConsPlusNormal"/>
              <w:jc w:val="center"/>
            </w:pPr>
            <w:r>
              <w:t>80162073,5</w:t>
            </w:r>
          </w:p>
        </w:tc>
        <w:tc>
          <w:tcPr>
            <w:tcW w:w="1531" w:type="dxa"/>
          </w:tcPr>
          <w:p w:rsidR="005F4F30" w:rsidRDefault="005F4F30">
            <w:pPr>
              <w:pStyle w:val="ConsPlusNormal"/>
              <w:jc w:val="center"/>
            </w:pPr>
            <w:r>
              <w:t>84172361,4</w:t>
            </w:r>
          </w:p>
        </w:tc>
        <w:tc>
          <w:tcPr>
            <w:tcW w:w="1531" w:type="dxa"/>
          </w:tcPr>
          <w:p w:rsidR="005F4F30" w:rsidRDefault="005F4F30">
            <w:pPr>
              <w:pStyle w:val="ConsPlusNormal"/>
              <w:jc w:val="center"/>
            </w:pPr>
            <w:r>
              <w:t>88351644,5</w:t>
            </w:r>
          </w:p>
        </w:tc>
        <w:tc>
          <w:tcPr>
            <w:tcW w:w="1701" w:type="dxa"/>
          </w:tcPr>
          <w:p w:rsidR="005F4F30" w:rsidRDefault="005F4F30">
            <w:pPr>
              <w:pStyle w:val="ConsPlusNormal"/>
              <w:jc w:val="center"/>
            </w:pPr>
            <w:r>
              <w:t>472854186,4</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ВСЕГО</w:t>
            </w:r>
          </w:p>
        </w:tc>
        <w:tc>
          <w:tcPr>
            <w:tcW w:w="1531" w:type="dxa"/>
          </w:tcPr>
          <w:p w:rsidR="005F4F30" w:rsidRDefault="005F4F30">
            <w:pPr>
              <w:pStyle w:val="ConsPlusNormal"/>
              <w:jc w:val="center"/>
            </w:pPr>
            <w:r>
              <w:t>71078281,1</w:t>
            </w:r>
          </w:p>
        </w:tc>
        <w:tc>
          <w:tcPr>
            <w:tcW w:w="1531" w:type="dxa"/>
          </w:tcPr>
          <w:p w:rsidR="005F4F30" w:rsidRDefault="005F4F30">
            <w:pPr>
              <w:pStyle w:val="ConsPlusNormal"/>
              <w:jc w:val="center"/>
            </w:pPr>
            <w:r>
              <w:t>72987512,5</w:t>
            </w:r>
          </w:p>
        </w:tc>
        <w:tc>
          <w:tcPr>
            <w:tcW w:w="1531" w:type="dxa"/>
          </w:tcPr>
          <w:p w:rsidR="005F4F30" w:rsidRDefault="005F4F30">
            <w:pPr>
              <w:pStyle w:val="ConsPlusNormal"/>
              <w:jc w:val="center"/>
            </w:pPr>
            <w:r>
              <w:t>76102313,4</w:t>
            </w:r>
          </w:p>
        </w:tc>
        <w:tc>
          <w:tcPr>
            <w:tcW w:w="1531" w:type="dxa"/>
          </w:tcPr>
          <w:p w:rsidR="005F4F30" w:rsidRDefault="005F4F30">
            <w:pPr>
              <w:pStyle w:val="ConsPlusNormal"/>
              <w:jc w:val="center"/>
            </w:pPr>
            <w:r>
              <w:t>80197617,4</w:t>
            </w:r>
          </w:p>
        </w:tc>
        <w:tc>
          <w:tcPr>
            <w:tcW w:w="1531" w:type="dxa"/>
          </w:tcPr>
          <w:p w:rsidR="005F4F30" w:rsidRDefault="005F4F30">
            <w:pPr>
              <w:pStyle w:val="ConsPlusNormal"/>
              <w:jc w:val="center"/>
            </w:pPr>
            <w:r>
              <w:t>84505058,2</w:t>
            </w:r>
          </w:p>
        </w:tc>
        <w:tc>
          <w:tcPr>
            <w:tcW w:w="1531" w:type="dxa"/>
          </w:tcPr>
          <w:p w:rsidR="005F4F30" w:rsidRDefault="005F4F30">
            <w:pPr>
              <w:pStyle w:val="ConsPlusNormal"/>
              <w:jc w:val="center"/>
            </w:pPr>
            <w:r>
              <w:t>88351644,5</w:t>
            </w:r>
          </w:p>
        </w:tc>
        <w:tc>
          <w:tcPr>
            <w:tcW w:w="1701" w:type="dxa"/>
          </w:tcPr>
          <w:p w:rsidR="005F4F30" w:rsidRDefault="005F4F30">
            <w:pPr>
              <w:pStyle w:val="ConsPlusNormal"/>
              <w:jc w:val="center"/>
            </w:pPr>
            <w:r>
              <w:t>473222427,1</w:t>
            </w:r>
          </w:p>
        </w:tc>
      </w:tr>
      <w:tr w:rsidR="005F4F30">
        <w:tc>
          <w:tcPr>
            <w:tcW w:w="510" w:type="dxa"/>
            <w:vMerge w:val="restart"/>
            <w:tcBorders>
              <w:bottom w:val="nil"/>
            </w:tcBorders>
          </w:tcPr>
          <w:p w:rsidR="005F4F30" w:rsidRDefault="005F4F30">
            <w:pPr>
              <w:pStyle w:val="ConsPlusNormal"/>
              <w:jc w:val="center"/>
            </w:pPr>
            <w:r>
              <w:t>5</w:t>
            </w:r>
          </w:p>
        </w:tc>
        <w:tc>
          <w:tcPr>
            <w:tcW w:w="1928" w:type="dxa"/>
            <w:vMerge w:val="restart"/>
            <w:tcBorders>
              <w:bottom w:val="nil"/>
            </w:tcBorders>
          </w:tcPr>
          <w:p w:rsidR="005F4F30" w:rsidRDefault="005F4F30">
            <w:pPr>
              <w:pStyle w:val="ConsPlusNormal"/>
            </w:pPr>
            <w:r>
              <w:t>Подпрограмма 4</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Адресная инвестиционная программа, не </w:t>
            </w:r>
            <w:r>
              <w:lastRenderedPageBreak/>
              <w:t>относящаяся к региональным проектам</w:t>
            </w:r>
          </w:p>
        </w:tc>
        <w:tc>
          <w:tcPr>
            <w:tcW w:w="1531" w:type="dxa"/>
          </w:tcPr>
          <w:p w:rsidR="005F4F30" w:rsidRDefault="005F4F30">
            <w:pPr>
              <w:pStyle w:val="ConsPlusNormal"/>
              <w:jc w:val="center"/>
            </w:pPr>
            <w:r>
              <w:lastRenderedPageBreak/>
              <w:t>4050000,0</w:t>
            </w:r>
          </w:p>
        </w:tc>
        <w:tc>
          <w:tcPr>
            <w:tcW w:w="1531" w:type="dxa"/>
          </w:tcPr>
          <w:p w:rsidR="005F4F30" w:rsidRDefault="005F4F30">
            <w:pPr>
              <w:pStyle w:val="ConsPlusNormal"/>
              <w:jc w:val="center"/>
            </w:pPr>
            <w:r>
              <w:t>4962643,0</w:t>
            </w:r>
          </w:p>
        </w:tc>
        <w:tc>
          <w:tcPr>
            <w:tcW w:w="1531" w:type="dxa"/>
          </w:tcPr>
          <w:p w:rsidR="005F4F30" w:rsidRDefault="005F4F30">
            <w:pPr>
              <w:pStyle w:val="ConsPlusNormal"/>
              <w:jc w:val="center"/>
            </w:pPr>
            <w:r>
              <w:t>16000000,0</w:t>
            </w:r>
          </w:p>
        </w:tc>
        <w:tc>
          <w:tcPr>
            <w:tcW w:w="1531" w:type="dxa"/>
          </w:tcPr>
          <w:p w:rsidR="005F4F30" w:rsidRDefault="005F4F30">
            <w:pPr>
              <w:pStyle w:val="ConsPlusNormal"/>
              <w:jc w:val="center"/>
            </w:pPr>
            <w:r>
              <w:t>15141990,9</w:t>
            </w:r>
          </w:p>
        </w:tc>
        <w:tc>
          <w:tcPr>
            <w:tcW w:w="1531" w:type="dxa"/>
          </w:tcPr>
          <w:p w:rsidR="005F4F30" w:rsidRDefault="005F4F30">
            <w:pPr>
              <w:pStyle w:val="ConsPlusNormal"/>
              <w:jc w:val="center"/>
            </w:pPr>
            <w:r>
              <w:t>22801980,6</w:t>
            </w:r>
          </w:p>
        </w:tc>
        <w:tc>
          <w:tcPr>
            <w:tcW w:w="1531" w:type="dxa"/>
          </w:tcPr>
          <w:p w:rsidR="005F4F30" w:rsidRDefault="005F4F30">
            <w:pPr>
              <w:pStyle w:val="ConsPlusNormal"/>
              <w:jc w:val="center"/>
            </w:pPr>
            <w:r>
              <w:t>23547910,2</w:t>
            </w:r>
          </w:p>
        </w:tc>
        <w:tc>
          <w:tcPr>
            <w:tcW w:w="1701" w:type="dxa"/>
          </w:tcPr>
          <w:p w:rsidR="005F4F30" w:rsidRDefault="005F4F30">
            <w:pPr>
              <w:pStyle w:val="ConsPlusNormal"/>
              <w:jc w:val="center"/>
            </w:pPr>
            <w:r>
              <w:t>86504524,7</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1952863,5</w:t>
            </w:r>
          </w:p>
        </w:tc>
        <w:tc>
          <w:tcPr>
            <w:tcW w:w="1531" w:type="dxa"/>
          </w:tcPr>
          <w:p w:rsidR="005F4F30" w:rsidRDefault="005F4F30">
            <w:pPr>
              <w:pStyle w:val="ConsPlusNormal"/>
              <w:jc w:val="center"/>
            </w:pPr>
            <w:r>
              <w:t>1866759,2</w:t>
            </w:r>
          </w:p>
        </w:tc>
        <w:tc>
          <w:tcPr>
            <w:tcW w:w="1531" w:type="dxa"/>
          </w:tcPr>
          <w:p w:rsidR="005F4F30" w:rsidRDefault="005F4F30">
            <w:pPr>
              <w:pStyle w:val="ConsPlusNormal"/>
              <w:jc w:val="center"/>
            </w:pPr>
            <w:r>
              <w:t>1785148,3</w:t>
            </w:r>
          </w:p>
        </w:tc>
        <w:tc>
          <w:tcPr>
            <w:tcW w:w="1531" w:type="dxa"/>
          </w:tcPr>
          <w:p w:rsidR="005F4F30" w:rsidRDefault="005F4F30">
            <w:pPr>
              <w:pStyle w:val="ConsPlusNormal"/>
              <w:jc w:val="center"/>
            </w:pPr>
            <w:r>
              <w:t>1708233,2</w:t>
            </w:r>
          </w:p>
        </w:tc>
        <w:tc>
          <w:tcPr>
            <w:tcW w:w="1531" w:type="dxa"/>
          </w:tcPr>
          <w:p w:rsidR="005F4F30" w:rsidRDefault="005F4F30">
            <w:pPr>
              <w:pStyle w:val="ConsPlusNormal"/>
              <w:jc w:val="center"/>
            </w:pPr>
            <w:r>
              <w:t>1626523,5</w:t>
            </w:r>
          </w:p>
        </w:tc>
        <w:tc>
          <w:tcPr>
            <w:tcW w:w="1531" w:type="dxa"/>
          </w:tcPr>
          <w:p w:rsidR="005F4F30" w:rsidRDefault="005F4F30">
            <w:pPr>
              <w:pStyle w:val="ConsPlusNormal"/>
              <w:jc w:val="center"/>
            </w:pPr>
            <w:r>
              <w:t>1684321,0</w:t>
            </w:r>
          </w:p>
        </w:tc>
        <w:tc>
          <w:tcPr>
            <w:tcW w:w="1701" w:type="dxa"/>
          </w:tcPr>
          <w:p w:rsidR="005F4F30" w:rsidRDefault="005F4F30">
            <w:pPr>
              <w:pStyle w:val="ConsPlusNormal"/>
              <w:jc w:val="center"/>
            </w:pPr>
            <w:r>
              <w:t>10623848,7</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6002863,5</w:t>
            </w:r>
          </w:p>
        </w:tc>
        <w:tc>
          <w:tcPr>
            <w:tcW w:w="1531" w:type="dxa"/>
          </w:tcPr>
          <w:p w:rsidR="005F4F30" w:rsidRDefault="005F4F30">
            <w:pPr>
              <w:pStyle w:val="ConsPlusNormal"/>
              <w:jc w:val="center"/>
            </w:pPr>
            <w:r>
              <w:t>6829402,2</w:t>
            </w:r>
          </w:p>
        </w:tc>
        <w:tc>
          <w:tcPr>
            <w:tcW w:w="1531" w:type="dxa"/>
          </w:tcPr>
          <w:p w:rsidR="005F4F30" w:rsidRDefault="005F4F30">
            <w:pPr>
              <w:pStyle w:val="ConsPlusNormal"/>
              <w:jc w:val="center"/>
            </w:pPr>
            <w:r>
              <w:t>17785148,3</w:t>
            </w:r>
          </w:p>
        </w:tc>
        <w:tc>
          <w:tcPr>
            <w:tcW w:w="1531" w:type="dxa"/>
          </w:tcPr>
          <w:p w:rsidR="005F4F30" w:rsidRDefault="005F4F30">
            <w:pPr>
              <w:pStyle w:val="ConsPlusNormal"/>
              <w:jc w:val="center"/>
            </w:pPr>
            <w:r>
              <w:t>16850224,1</w:t>
            </w:r>
          </w:p>
        </w:tc>
        <w:tc>
          <w:tcPr>
            <w:tcW w:w="1531" w:type="dxa"/>
          </w:tcPr>
          <w:p w:rsidR="005F4F30" w:rsidRDefault="005F4F30">
            <w:pPr>
              <w:pStyle w:val="ConsPlusNormal"/>
              <w:jc w:val="center"/>
            </w:pPr>
            <w:r>
              <w:t>24428504,1</w:t>
            </w:r>
          </w:p>
        </w:tc>
        <w:tc>
          <w:tcPr>
            <w:tcW w:w="1531" w:type="dxa"/>
          </w:tcPr>
          <w:p w:rsidR="005F4F30" w:rsidRDefault="005F4F30">
            <w:pPr>
              <w:pStyle w:val="ConsPlusNormal"/>
              <w:jc w:val="center"/>
            </w:pPr>
            <w:r>
              <w:t>25232231,2</w:t>
            </w:r>
          </w:p>
        </w:tc>
        <w:tc>
          <w:tcPr>
            <w:tcW w:w="1701" w:type="dxa"/>
          </w:tcPr>
          <w:p w:rsidR="005F4F30" w:rsidRDefault="005F4F30">
            <w:pPr>
              <w:pStyle w:val="ConsPlusNormal"/>
              <w:jc w:val="center"/>
            </w:pPr>
            <w:r>
              <w:t>97128373,4</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90424689,2</w:t>
            </w:r>
          </w:p>
        </w:tc>
        <w:tc>
          <w:tcPr>
            <w:tcW w:w="1531" w:type="dxa"/>
          </w:tcPr>
          <w:p w:rsidR="005F4F30" w:rsidRDefault="005F4F30">
            <w:pPr>
              <w:pStyle w:val="ConsPlusNormal"/>
              <w:jc w:val="center"/>
            </w:pPr>
            <w:r>
              <w:t>82786135,0</w:t>
            </w:r>
          </w:p>
        </w:tc>
        <w:tc>
          <w:tcPr>
            <w:tcW w:w="1531" w:type="dxa"/>
          </w:tcPr>
          <w:p w:rsidR="005F4F30" w:rsidRDefault="005F4F30">
            <w:pPr>
              <w:pStyle w:val="ConsPlusNormal"/>
              <w:jc w:val="center"/>
            </w:pPr>
            <w:r>
              <w:t>83303728,0</w:t>
            </w:r>
          </w:p>
        </w:tc>
        <w:tc>
          <w:tcPr>
            <w:tcW w:w="1531" w:type="dxa"/>
          </w:tcPr>
          <w:p w:rsidR="005F4F30" w:rsidRDefault="005F4F30">
            <w:pPr>
              <w:pStyle w:val="ConsPlusNormal"/>
              <w:jc w:val="center"/>
            </w:pPr>
            <w:r>
              <w:t>81043828,3</w:t>
            </w:r>
          </w:p>
        </w:tc>
        <w:tc>
          <w:tcPr>
            <w:tcW w:w="1531" w:type="dxa"/>
          </w:tcPr>
          <w:p w:rsidR="005F4F30" w:rsidRDefault="005F4F30">
            <w:pPr>
              <w:pStyle w:val="ConsPlusNormal"/>
              <w:jc w:val="center"/>
            </w:pPr>
            <w:r>
              <w:t>83036227,9</w:t>
            </w:r>
          </w:p>
        </w:tc>
        <w:tc>
          <w:tcPr>
            <w:tcW w:w="1531" w:type="dxa"/>
          </w:tcPr>
          <w:p w:rsidR="005F4F30" w:rsidRDefault="005F4F30">
            <w:pPr>
              <w:pStyle w:val="ConsPlusNormal"/>
              <w:jc w:val="center"/>
            </w:pPr>
            <w:r>
              <w:t>86716276,2</w:t>
            </w:r>
          </w:p>
        </w:tc>
        <w:tc>
          <w:tcPr>
            <w:tcW w:w="1701" w:type="dxa"/>
          </w:tcPr>
          <w:p w:rsidR="005F4F30" w:rsidRDefault="005F4F30">
            <w:pPr>
              <w:pStyle w:val="ConsPlusNormal"/>
              <w:jc w:val="center"/>
            </w:pPr>
            <w:r>
              <w:t>507310884,6</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96427552,7</w:t>
            </w:r>
          </w:p>
        </w:tc>
        <w:tc>
          <w:tcPr>
            <w:tcW w:w="1531" w:type="dxa"/>
          </w:tcPr>
          <w:p w:rsidR="005F4F30" w:rsidRDefault="005F4F30">
            <w:pPr>
              <w:pStyle w:val="ConsPlusNormal"/>
              <w:jc w:val="center"/>
            </w:pPr>
            <w:r>
              <w:t>89615537,2</w:t>
            </w:r>
          </w:p>
        </w:tc>
        <w:tc>
          <w:tcPr>
            <w:tcW w:w="1531" w:type="dxa"/>
          </w:tcPr>
          <w:p w:rsidR="005F4F30" w:rsidRDefault="005F4F30">
            <w:pPr>
              <w:pStyle w:val="ConsPlusNormal"/>
              <w:jc w:val="center"/>
            </w:pPr>
            <w:r>
              <w:t>101088876,3</w:t>
            </w:r>
          </w:p>
        </w:tc>
        <w:tc>
          <w:tcPr>
            <w:tcW w:w="1531" w:type="dxa"/>
          </w:tcPr>
          <w:p w:rsidR="005F4F30" w:rsidRDefault="005F4F30">
            <w:pPr>
              <w:pStyle w:val="ConsPlusNormal"/>
              <w:jc w:val="center"/>
            </w:pPr>
            <w:r>
              <w:t>97894052,4</w:t>
            </w:r>
          </w:p>
        </w:tc>
        <w:tc>
          <w:tcPr>
            <w:tcW w:w="1531" w:type="dxa"/>
          </w:tcPr>
          <w:p w:rsidR="005F4F30" w:rsidRDefault="005F4F30">
            <w:pPr>
              <w:pStyle w:val="ConsPlusNormal"/>
              <w:jc w:val="center"/>
            </w:pPr>
            <w:r>
              <w:t>107464732,0</w:t>
            </w:r>
          </w:p>
        </w:tc>
        <w:tc>
          <w:tcPr>
            <w:tcW w:w="1531" w:type="dxa"/>
          </w:tcPr>
          <w:p w:rsidR="005F4F30" w:rsidRDefault="005F4F30">
            <w:pPr>
              <w:pStyle w:val="ConsPlusNormal"/>
              <w:jc w:val="center"/>
            </w:pPr>
            <w:r>
              <w:t>111948507,4</w:t>
            </w:r>
          </w:p>
        </w:tc>
        <w:tc>
          <w:tcPr>
            <w:tcW w:w="1701" w:type="dxa"/>
          </w:tcPr>
          <w:p w:rsidR="005F4F30" w:rsidRDefault="005F4F30">
            <w:pPr>
              <w:pStyle w:val="ConsPlusNormal"/>
              <w:jc w:val="center"/>
            </w:pPr>
            <w:r>
              <w:t>604439258,0</w:t>
            </w:r>
          </w:p>
        </w:tc>
      </w:tr>
      <w:tr w:rsidR="005F4F30">
        <w:tc>
          <w:tcPr>
            <w:tcW w:w="510" w:type="dxa"/>
            <w:vMerge w:val="restart"/>
            <w:tcBorders>
              <w:top w:val="nil"/>
              <w:bottom w:val="nil"/>
            </w:tcBorders>
          </w:tcPr>
          <w:p w:rsidR="005F4F30" w:rsidRDefault="005F4F30">
            <w:pPr>
              <w:pStyle w:val="ConsPlusNormal"/>
              <w:jc w:val="both"/>
            </w:pPr>
          </w:p>
        </w:tc>
        <w:tc>
          <w:tcPr>
            <w:tcW w:w="1928" w:type="dxa"/>
            <w:vMerge w:val="restart"/>
            <w:tcBorders>
              <w:top w:val="nil"/>
            </w:tcBorders>
          </w:tcPr>
          <w:p w:rsidR="005F4F30" w:rsidRDefault="005F4F30">
            <w:pPr>
              <w:pStyle w:val="ConsPlusNormal"/>
              <w:jc w:val="both"/>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25468584,2</w:t>
            </w:r>
          </w:p>
        </w:tc>
        <w:tc>
          <w:tcPr>
            <w:tcW w:w="1531" w:type="dxa"/>
          </w:tcPr>
          <w:p w:rsidR="005F4F30" w:rsidRDefault="005F4F30">
            <w:pPr>
              <w:pStyle w:val="ConsPlusNormal"/>
              <w:jc w:val="center"/>
            </w:pPr>
            <w:r>
              <w:t>24104343,7</w:t>
            </w:r>
          </w:p>
        </w:tc>
        <w:tc>
          <w:tcPr>
            <w:tcW w:w="1531" w:type="dxa"/>
          </w:tcPr>
          <w:p w:rsidR="005F4F30" w:rsidRDefault="005F4F30">
            <w:pPr>
              <w:pStyle w:val="ConsPlusNormal"/>
              <w:jc w:val="center"/>
            </w:pPr>
            <w:r>
              <w:t>23814614,7</w:t>
            </w:r>
          </w:p>
        </w:tc>
        <w:tc>
          <w:tcPr>
            <w:tcW w:w="1531" w:type="dxa"/>
          </w:tcPr>
          <w:p w:rsidR="005F4F30" w:rsidRDefault="005F4F30">
            <w:pPr>
              <w:pStyle w:val="ConsPlusNormal"/>
              <w:jc w:val="center"/>
            </w:pPr>
            <w:r>
              <w:t>22551940,2</w:t>
            </w:r>
          </w:p>
        </w:tc>
        <w:tc>
          <w:tcPr>
            <w:tcW w:w="1531" w:type="dxa"/>
          </w:tcPr>
          <w:p w:rsidR="005F4F30" w:rsidRDefault="005F4F30">
            <w:pPr>
              <w:pStyle w:val="ConsPlusNormal"/>
              <w:jc w:val="center"/>
            </w:pPr>
            <w:r>
              <w:t>23179548,7</w:t>
            </w:r>
          </w:p>
        </w:tc>
        <w:tc>
          <w:tcPr>
            <w:tcW w:w="1531" w:type="dxa"/>
          </w:tcPr>
          <w:p w:rsidR="005F4F30" w:rsidRDefault="005F4F30">
            <w:pPr>
              <w:pStyle w:val="ConsPlusNormal"/>
              <w:jc w:val="center"/>
            </w:pPr>
            <w:r>
              <w:t>23956210,8</w:t>
            </w:r>
          </w:p>
        </w:tc>
        <w:tc>
          <w:tcPr>
            <w:tcW w:w="1701" w:type="dxa"/>
          </w:tcPr>
          <w:p w:rsidR="005F4F30" w:rsidRDefault="005F4F30">
            <w:pPr>
              <w:pStyle w:val="ConsPlusNormal"/>
              <w:jc w:val="center"/>
            </w:pPr>
            <w:r>
              <w:t>143075242,3</w:t>
            </w:r>
          </w:p>
        </w:tc>
      </w:tr>
      <w:tr w:rsidR="005F4F30">
        <w:tc>
          <w:tcPr>
            <w:tcW w:w="510" w:type="dxa"/>
            <w:vMerge w:val="restart"/>
            <w:tcBorders>
              <w:top w:val="nil"/>
            </w:tcBorders>
          </w:tcPr>
          <w:p w:rsidR="005F4F30" w:rsidRDefault="005F4F30">
            <w:pPr>
              <w:pStyle w:val="ConsPlusNormal"/>
              <w:jc w:val="both"/>
            </w:pPr>
          </w:p>
        </w:tc>
        <w:tc>
          <w:tcPr>
            <w:tcW w:w="1928" w:type="dxa"/>
            <w:vMerge w:val="restart"/>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 xml:space="preserve">Региональные проекты, не </w:t>
            </w:r>
            <w:r>
              <w:lastRenderedPageBreak/>
              <w:t>входящие в состав национальных проектов</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4050000,0</w:t>
            </w:r>
          </w:p>
        </w:tc>
        <w:tc>
          <w:tcPr>
            <w:tcW w:w="1531" w:type="dxa"/>
          </w:tcPr>
          <w:p w:rsidR="005F4F30" w:rsidRDefault="005F4F30">
            <w:pPr>
              <w:pStyle w:val="ConsPlusNormal"/>
              <w:jc w:val="center"/>
            </w:pPr>
            <w:r>
              <w:t>4962643,0</w:t>
            </w:r>
          </w:p>
        </w:tc>
        <w:tc>
          <w:tcPr>
            <w:tcW w:w="1531" w:type="dxa"/>
          </w:tcPr>
          <w:p w:rsidR="005F4F30" w:rsidRDefault="005F4F30">
            <w:pPr>
              <w:pStyle w:val="ConsPlusNormal"/>
              <w:jc w:val="center"/>
            </w:pPr>
            <w:r>
              <w:t>16000000,0</w:t>
            </w:r>
          </w:p>
        </w:tc>
        <w:tc>
          <w:tcPr>
            <w:tcW w:w="1531" w:type="dxa"/>
          </w:tcPr>
          <w:p w:rsidR="005F4F30" w:rsidRDefault="005F4F30">
            <w:pPr>
              <w:pStyle w:val="ConsPlusNormal"/>
              <w:jc w:val="center"/>
            </w:pPr>
            <w:r>
              <w:t>15141990,9</w:t>
            </w:r>
          </w:p>
        </w:tc>
        <w:tc>
          <w:tcPr>
            <w:tcW w:w="1531" w:type="dxa"/>
          </w:tcPr>
          <w:p w:rsidR="005F4F30" w:rsidRDefault="005F4F30">
            <w:pPr>
              <w:pStyle w:val="ConsPlusNormal"/>
              <w:jc w:val="center"/>
            </w:pPr>
            <w:r>
              <w:t>22801980,6</w:t>
            </w:r>
          </w:p>
        </w:tc>
        <w:tc>
          <w:tcPr>
            <w:tcW w:w="1531" w:type="dxa"/>
          </w:tcPr>
          <w:p w:rsidR="005F4F30" w:rsidRDefault="005F4F30">
            <w:pPr>
              <w:pStyle w:val="ConsPlusNormal"/>
              <w:jc w:val="center"/>
            </w:pPr>
            <w:r>
              <w:t>23547910,2</w:t>
            </w:r>
          </w:p>
        </w:tc>
        <w:tc>
          <w:tcPr>
            <w:tcW w:w="1701" w:type="dxa"/>
          </w:tcPr>
          <w:p w:rsidR="005F4F30" w:rsidRDefault="005F4F30">
            <w:pPr>
              <w:pStyle w:val="ConsPlusNormal"/>
              <w:jc w:val="center"/>
            </w:pPr>
            <w:r>
              <w:t>86504524,7</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1952863,5</w:t>
            </w:r>
          </w:p>
        </w:tc>
        <w:tc>
          <w:tcPr>
            <w:tcW w:w="1531" w:type="dxa"/>
          </w:tcPr>
          <w:p w:rsidR="005F4F30" w:rsidRDefault="005F4F30">
            <w:pPr>
              <w:pStyle w:val="ConsPlusNormal"/>
              <w:jc w:val="center"/>
            </w:pPr>
            <w:r>
              <w:t>1866759,2</w:t>
            </w:r>
          </w:p>
        </w:tc>
        <w:tc>
          <w:tcPr>
            <w:tcW w:w="1531" w:type="dxa"/>
          </w:tcPr>
          <w:p w:rsidR="005F4F30" w:rsidRDefault="005F4F30">
            <w:pPr>
              <w:pStyle w:val="ConsPlusNormal"/>
              <w:jc w:val="center"/>
            </w:pPr>
            <w:r>
              <w:t>1785148,3</w:t>
            </w:r>
          </w:p>
        </w:tc>
        <w:tc>
          <w:tcPr>
            <w:tcW w:w="1531" w:type="dxa"/>
          </w:tcPr>
          <w:p w:rsidR="005F4F30" w:rsidRDefault="005F4F30">
            <w:pPr>
              <w:pStyle w:val="ConsPlusNormal"/>
              <w:jc w:val="center"/>
            </w:pPr>
            <w:r>
              <w:t>1708233,2</w:t>
            </w:r>
          </w:p>
        </w:tc>
        <w:tc>
          <w:tcPr>
            <w:tcW w:w="1531" w:type="dxa"/>
          </w:tcPr>
          <w:p w:rsidR="005F4F30" w:rsidRDefault="005F4F30">
            <w:pPr>
              <w:pStyle w:val="ConsPlusNormal"/>
              <w:jc w:val="center"/>
            </w:pPr>
            <w:r>
              <w:t>1626523,5</w:t>
            </w:r>
          </w:p>
        </w:tc>
        <w:tc>
          <w:tcPr>
            <w:tcW w:w="1531" w:type="dxa"/>
          </w:tcPr>
          <w:p w:rsidR="005F4F30" w:rsidRDefault="005F4F30">
            <w:pPr>
              <w:pStyle w:val="ConsPlusNormal"/>
              <w:jc w:val="center"/>
            </w:pPr>
            <w:r>
              <w:t>1684321,0</w:t>
            </w:r>
          </w:p>
        </w:tc>
        <w:tc>
          <w:tcPr>
            <w:tcW w:w="1701" w:type="dxa"/>
          </w:tcPr>
          <w:p w:rsidR="005F4F30" w:rsidRDefault="005F4F30">
            <w:pPr>
              <w:pStyle w:val="ConsPlusNormal"/>
              <w:jc w:val="center"/>
            </w:pPr>
            <w:r>
              <w:t>10623848,7</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6002863,5</w:t>
            </w:r>
          </w:p>
        </w:tc>
        <w:tc>
          <w:tcPr>
            <w:tcW w:w="1531" w:type="dxa"/>
          </w:tcPr>
          <w:p w:rsidR="005F4F30" w:rsidRDefault="005F4F30">
            <w:pPr>
              <w:pStyle w:val="ConsPlusNormal"/>
              <w:jc w:val="center"/>
            </w:pPr>
            <w:r>
              <w:t>6829402,2</w:t>
            </w:r>
          </w:p>
        </w:tc>
        <w:tc>
          <w:tcPr>
            <w:tcW w:w="1531" w:type="dxa"/>
          </w:tcPr>
          <w:p w:rsidR="005F4F30" w:rsidRDefault="005F4F30">
            <w:pPr>
              <w:pStyle w:val="ConsPlusNormal"/>
              <w:jc w:val="center"/>
            </w:pPr>
            <w:r>
              <w:t>17785148,3</w:t>
            </w:r>
          </w:p>
        </w:tc>
        <w:tc>
          <w:tcPr>
            <w:tcW w:w="1531" w:type="dxa"/>
          </w:tcPr>
          <w:p w:rsidR="005F4F30" w:rsidRDefault="005F4F30">
            <w:pPr>
              <w:pStyle w:val="ConsPlusNormal"/>
              <w:jc w:val="center"/>
            </w:pPr>
            <w:r>
              <w:t>16850224,1</w:t>
            </w:r>
          </w:p>
        </w:tc>
        <w:tc>
          <w:tcPr>
            <w:tcW w:w="1531" w:type="dxa"/>
          </w:tcPr>
          <w:p w:rsidR="005F4F30" w:rsidRDefault="005F4F30">
            <w:pPr>
              <w:pStyle w:val="ConsPlusNormal"/>
              <w:jc w:val="center"/>
            </w:pPr>
            <w:r>
              <w:t>24428504,1</w:t>
            </w:r>
          </w:p>
        </w:tc>
        <w:tc>
          <w:tcPr>
            <w:tcW w:w="1531" w:type="dxa"/>
          </w:tcPr>
          <w:p w:rsidR="005F4F30" w:rsidRDefault="005F4F30">
            <w:pPr>
              <w:pStyle w:val="ConsPlusNormal"/>
              <w:jc w:val="center"/>
            </w:pPr>
            <w:r>
              <w:t>25232231,2</w:t>
            </w:r>
          </w:p>
        </w:tc>
        <w:tc>
          <w:tcPr>
            <w:tcW w:w="1701" w:type="dxa"/>
          </w:tcPr>
          <w:p w:rsidR="005F4F30" w:rsidRDefault="005F4F30">
            <w:pPr>
              <w:pStyle w:val="ConsPlusNormal"/>
              <w:jc w:val="center"/>
            </w:pPr>
            <w:r>
              <w:t>97128373,4</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115893273,4</w:t>
            </w:r>
          </w:p>
        </w:tc>
        <w:tc>
          <w:tcPr>
            <w:tcW w:w="1531" w:type="dxa"/>
          </w:tcPr>
          <w:p w:rsidR="005F4F30" w:rsidRDefault="005F4F30">
            <w:pPr>
              <w:pStyle w:val="ConsPlusNormal"/>
              <w:jc w:val="center"/>
            </w:pPr>
            <w:r>
              <w:t>106890478,7</w:t>
            </w:r>
          </w:p>
        </w:tc>
        <w:tc>
          <w:tcPr>
            <w:tcW w:w="1531" w:type="dxa"/>
          </w:tcPr>
          <w:p w:rsidR="005F4F30" w:rsidRDefault="005F4F30">
            <w:pPr>
              <w:pStyle w:val="ConsPlusNormal"/>
              <w:jc w:val="center"/>
            </w:pPr>
            <w:r>
              <w:t>107118342,7</w:t>
            </w:r>
          </w:p>
        </w:tc>
        <w:tc>
          <w:tcPr>
            <w:tcW w:w="1531" w:type="dxa"/>
          </w:tcPr>
          <w:p w:rsidR="005F4F30" w:rsidRDefault="005F4F30">
            <w:pPr>
              <w:pStyle w:val="ConsPlusNormal"/>
              <w:jc w:val="center"/>
            </w:pPr>
            <w:r>
              <w:t>103595768,5</w:t>
            </w:r>
          </w:p>
        </w:tc>
        <w:tc>
          <w:tcPr>
            <w:tcW w:w="1531" w:type="dxa"/>
          </w:tcPr>
          <w:p w:rsidR="005F4F30" w:rsidRDefault="005F4F30">
            <w:pPr>
              <w:pStyle w:val="ConsPlusNormal"/>
              <w:jc w:val="center"/>
            </w:pPr>
            <w:r>
              <w:t>106215776,6</w:t>
            </w:r>
          </w:p>
        </w:tc>
        <w:tc>
          <w:tcPr>
            <w:tcW w:w="1531" w:type="dxa"/>
          </w:tcPr>
          <w:p w:rsidR="005F4F30" w:rsidRDefault="005F4F30">
            <w:pPr>
              <w:pStyle w:val="ConsPlusNormal"/>
              <w:jc w:val="center"/>
            </w:pPr>
            <w:r>
              <w:t>110672487,0</w:t>
            </w:r>
          </w:p>
        </w:tc>
        <w:tc>
          <w:tcPr>
            <w:tcW w:w="1701" w:type="dxa"/>
          </w:tcPr>
          <w:p w:rsidR="005F4F30" w:rsidRDefault="005F4F30">
            <w:pPr>
              <w:pStyle w:val="ConsPlusNormal"/>
              <w:jc w:val="center"/>
            </w:pPr>
            <w:r>
              <w:t>650386126,9</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ВСЕГО</w:t>
            </w:r>
          </w:p>
        </w:tc>
        <w:tc>
          <w:tcPr>
            <w:tcW w:w="1531" w:type="dxa"/>
          </w:tcPr>
          <w:p w:rsidR="005F4F30" w:rsidRDefault="005F4F30">
            <w:pPr>
              <w:pStyle w:val="ConsPlusNormal"/>
              <w:jc w:val="center"/>
            </w:pPr>
            <w:r>
              <w:t>121896136,9</w:t>
            </w:r>
          </w:p>
        </w:tc>
        <w:tc>
          <w:tcPr>
            <w:tcW w:w="1531" w:type="dxa"/>
          </w:tcPr>
          <w:p w:rsidR="005F4F30" w:rsidRDefault="005F4F30">
            <w:pPr>
              <w:pStyle w:val="ConsPlusNormal"/>
              <w:jc w:val="center"/>
            </w:pPr>
            <w:r>
              <w:t>113719880,9</w:t>
            </w:r>
          </w:p>
        </w:tc>
        <w:tc>
          <w:tcPr>
            <w:tcW w:w="1531" w:type="dxa"/>
          </w:tcPr>
          <w:p w:rsidR="005F4F30" w:rsidRDefault="005F4F30">
            <w:pPr>
              <w:pStyle w:val="ConsPlusNormal"/>
              <w:jc w:val="center"/>
            </w:pPr>
            <w:r>
              <w:t>124903491,0</w:t>
            </w:r>
          </w:p>
        </w:tc>
        <w:tc>
          <w:tcPr>
            <w:tcW w:w="1531" w:type="dxa"/>
          </w:tcPr>
          <w:p w:rsidR="005F4F30" w:rsidRDefault="005F4F30">
            <w:pPr>
              <w:pStyle w:val="ConsPlusNormal"/>
              <w:jc w:val="center"/>
            </w:pPr>
            <w:r>
              <w:t>120445992,6</w:t>
            </w:r>
          </w:p>
        </w:tc>
        <w:tc>
          <w:tcPr>
            <w:tcW w:w="1531" w:type="dxa"/>
          </w:tcPr>
          <w:p w:rsidR="005F4F30" w:rsidRDefault="005F4F30">
            <w:pPr>
              <w:pStyle w:val="ConsPlusNormal"/>
              <w:jc w:val="center"/>
            </w:pPr>
            <w:r>
              <w:t>130644280,7</w:t>
            </w:r>
          </w:p>
        </w:tc>
        <w:tc>
          <w:tcPr>
            <w:tcW w:w="1531" w:type="dxa"/>
          </w:tcPr>
          <w:p w:rsidR="005F4F30" w:rsidRDefault="005F4F30">
            <w:pPr>
              <w:pStyle w:val="ConsPlusNormal"/>
              <w:jc w:val="center"/>
            </w:pPr>
            <w:r>
              <w:t>135904718,2</w:t>
            </w:r>
          </w:p>
        </w:tc>
        <w:tc>
          <w:tcPr>
            <w:tcW w:w="1701" w:type="dxa"/>
          </w:tcPr>
          <w:p w:rsidR="005F4F30" w:rsidRDefault="005F4F30">
            <w:pPr>
              <w:pStyle w:val="ConsPlusNormal"/>
              <w:jc w:val="center"/>
            </w:pPr>
            <w:r>
              <w:t>747514500,3</w:t>
            </w:r>
          </w:p>
        </w:tc>
      </w:tr>
      <w:tr w:rsidR="005F4F30">
        <w:tc>
          <w:tcPr>
            <w:tcW w:w="510" w:type="dxa"/>
            <w:vMerge w:val="restart"/>
            <w:tcBorders>
              <w:bottom w:val="nil"/>
            </w:tcBorders>
          </w:tcPr>
          <w:p w:rsidR="005F4F30" w:rsidRDefault="005F4F30">
            <w:pPr>
              <w:pStyle w:val="ConsPlusNormal"/>
              <w:jc w:val="center"/>
            </w:pPr>
            <w:r>
              <w:t>6</w:t>
            </w:r>
          </w:p>
        </w:tc>
        <w:tc>
          <w:tcPr>
            <w:tcW w:w="1928" w:type="dxa"/>
            <w:vMerge w:val="restart"/>
            <w:tcBorders>
              <w:bottom w:val="nil"/>
            </w:tcBorders>
          </w:tcPr>
          <w:p w:rsidR="005F4F30" w:rsidRDefault="005F4F30">
            <w:pPr>
              <w:pStyle w:val="ConsPlusNormal"/>
            </w:pPr>
            <w:r>
              <w:t>Подпрограмма 5</w:t>
            </w:r>
          </w:p>
        </w:tc>
        <w:tc>
          <w:tcPr>
            <w:tcW w:w="1531" w:type="dxa"/>
            <w:vMerge w:val="restart"/>
          </w:tcPr>
          <w:p w:rsidR="005F4F30" w:rsidRDefault="005F4F30">
            <w:pPr>
              <w:pStyle w:val="ConsPlusNormal"/>
            </w:pPr>
            <w:r>
              <w:t>Бюджет Санкт-Петербурга</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Адресная инвестиционная </w:t>
            </w:r>
            <w:r>
              <w:lastRenderedPageBreak/>
              <w:t>программа, не относящаяся к региональным проектам</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7460323,6</w:t>
            </w:r>
          </w:p>
        </w:tc>
        <w:tc>
          <w:tcPr>
            <w:tcW w:w="1531" w:type="dxa"/>
          </w:tcPr>
          <w:p w:rsidR="005F4F30" w:rsidRDefault="005F4F30">
            <w:pPr>
              <w:pStyle w:val="ConsPlusNormal"/>
              <w:jc w:val="center"/>
            </w:pPr>
            <w:r>
              <w:t>6453786,2</w:t>
            </w:r>
          </w:p>
        </w:tc>
        <w:tc>
          <w:tcPr>
            <w:tcW w:w="1531" w:type="dxa"/>
          </w:tcPr>
          <w:p w:rsidR="005F4F30" w:rsidRDefault="005F4F30">
            <w:pPr>
              <w:pStyle w:val="ConsPlusNormal"/>
              <w:jc w:val="center"/>
            </w:pPr>
            <w:r>
              <w:t>6671731,7</w:t>
            </w:r>
          </w:p>
        </w:tc>
        <w:tc>
          <w:tcPr>
            <w:tcW w:w="1531" w:type="dxa"/>
          </w:tcPr>
          <w:p w:rsidR="005F4F30" w:rsidRDefault="005F4F30">
            <w:pPr>
              <w:pStyle w:val="ConsPlusNormal"/>
              <w:jc w:val="center"/>
            </w:pPr>
            <w:r>
              <w:t>6938601,0</w:t>
            </w:r>
          </w:p>
        </w:tc>
        <w:tc>
          <w:tcPr>
            <w:tcW w:w="1531" w:type="dxa"/>
          </w:tcPr>
          <w:p w:rsidR="005F4F30" w:rsidRDefault="005F4F30">
            <w:pPr>
              <w:pStyle w:val="ConsPlusNormal"/>
              <w:jc w:val="center"/>
            </w:pPr>
            <w:r>
              <w:t>7216144,7</w:t>
            </w:r>
          </w:p>
        </w:tc>
        <w:tc>
          <w:tcPr>
            <w:tcW w:w="1531" w:type="dxa"/>
          </w:tcPr>
          <w:p w:rsidR="005F4F30" w:rsidRDefault="005F4F30">
            <w:pPr>
              <w:pStyle w:val="ConsPlusNormal"/>
              <w:jc w:val="center"/>
            </w:pPr>
            <w:r>
              <w:t>7504790,7</w:t>
            </w:r>
          </w:p>
        </w:tc>
        <w:tc>
          <w:tcPr>
            <w:tcW w:w="1701" w:type="dxa"/>
          </w:tcPr>
          <w:p w:rsidR="005F4F30" w:rsidRDefault="005F4F30">
            <w:pPr>
              <w:pStyle w:val="ConsPlusNormal"/>
              <w:jc w:val="center"/>
            </w:pPr>
            <w:r>
              <w:t>42245377,9</w:t>
            </w:r>
          </w:p>
        </w:tc>
      </w:tr>
      <w:tr w:rsidR="005F4F30">
        <w:tc>
          <w:tcPr>
            <w:tcW w:w="510" w:type="dxa"/>
            <w:vMerge/>
            <w:tcBorders>
              <w:bottom w:val="nil"/>
            </w:tcBorders>
          </w:tcPr>
          <w:p w:rsidR="005F4F30" w:rsidRDefault="005F4F30">
            <w:pPr>
              <w:pStyle w:val="ConsPlusNormal"/>
            </w:pPr>
          </w:p>
        </w:tc>
        <w:tc>
          <w:tcPr>
            <w:tcW w:w="1928" w:type="dxa"/>
            <w:vMerge/>
            <w:tcBorders>
              <w:bottom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7460323,6</w:t>
            </w:r>
          </w:p>
        </w:tc>
        <w:tc>
          <w:tcPr>
            <w:tcW w:w="1531" w:type="dxa"/>
          </w:tcPr>
          <w:p w:rsidR="005F4F30" w:rsidRDefault="005F4F30">
            <w:pPr>
              <w:pStyle w:val="ConsPlusNormal"/>
              <w:jc w:val="center"/>
            </w:pPr>
            <w:r>
              <w:t>6453786,2</w:t>
            </w:r>
          </w:p>
        </w:tc>
        <w:tc>
          <w:tcPr>
            <w:tcW w:w="1531" w:type="dxa"/>
          </w:tcPr>
          <w:p w:rsidR="005F4F30" w:rsidRDefault="005F4F30">
            <w:pPr>
              <w:pStyle w:val="ConsPlusNormal"/>
              <w:jc w:val="center"/>
            </w:pPr>
            <w:r>
              <w:t>6671731,7</w:t>
            </w:r>
          </w:p>
        </w:tc>
        <w:tc>
          <w:tcPr>
            <w:tcW w:w="1531" w:type="dxa"/>
          </w:tcPr>
          <w:p w:rsidR="005F4F30" w:rsidRDefault="005F4F30">
            <w:pPr>
              <w:pStyle w:val="ConsPlusNormal"/>
              <w:jc w:val="center"/>
            </w:pPr>
            <w:r>
              <w:t>6938601,0</w:t>
            </w:r>
          </w:p>
        </w:tc>
        <w:tc>
          <w:tcPr>
            <w:tcW w:w="1531" w:type="dxa"/>
          </w:tcPr>
          <w:p w:rsidR="005F4F30" w:rsidRDefault="005F4F30">
            <w:pPr>
              <w:pStyle w:val="ConsPlusNormal"/>
              <w:jc w:val="center"/>
            </w:pPr>
            <w:r>
              <w:t>7216144,7</w:t>
            </w:r>
          </w:p>
        </w:tc>
        <w:tc>
          <w:tcPr>
            <w:tcW w:w="1531" w:type="dxa"/>
          </w:tcPr>
          <w:p w:rsidR="005F4F30" w:rsidRDefault="005F4F30">
            <w:pPr>
              <w:pStyle w:val="ConsPlusNormal"/>
              <w:jc w:val="center"/>
            </w:pPr>
            <w:r>
              <w:t>7504790,7</w:t>
            </w:r>
          </w:p>
        </w:tc>
        <w:tc>
          <w:tcPr>
            <w:tcW w:w="1701" w:type="dxa"/>
          </w:tcPr>
          <w:p w:rsidR="005F4F30" w:rsidRDefault="005F4F30">
            <w:pPr>
              <w:pStyle w:val="ConsPlusNormal"/>
              <w:jc w:val="center"/>
            </w:pPr>
            <w:r>
              <w:t>42245377,9</w:t>
            </w:r>
          </w:p>
        </w:tc>
      </w:tr>
      <w:tr w:rsidR="005F4F30">
        <w:tc>
          <w:tcPr>
            <w:tcW w:w="510" w:type="dxa"/>
            <w:vMerge w:val="restart"/>
            <w:tcBorders>
              <w:top w:val="nil"/>
              <w:bottom w:val="nil"/>
            </w:tcBorders>
          </w:tcPr>
          <w:p w:rsidR="005F4F30" w:rsidRDefault="005F4F30">
            <w:pPr>
              <w:pStyle w:val="ConsPlusNormal"/>
              <w:jc w:val="both"/>
            </w:pPr>
          </w:p>
        </w:tc>
        <w:tc>
          <w:tcPr>
            <w:tcW w:w="1928" w:type="dxa"/>
            <w:vMerge w:val="restart"/>
            <w:tcBorders>
              <w:top w:val="nil"/>
            </w:tcBorders>
          </w:tcPr>
          <w:p w:rsidR="005F4F30" w:rsidRDefault="005F4F30">
            <w:pPr>
              <w:pStyle w:val="ConsPlusNormal"/>
              <w:jc w:val="both"/>
            </w:pPr>
          </w:p>
        </w:tc>
        <w:tc>
          <w:tcPr>
            <w:tcW w:w="1531" w:type="dxa"/>
            <w:vMerge w:val="restart"/>
          </w:tcPr>
          <w:p w:rsidR="005F4F30" w:rsidRDefault="005F4F30">
            <w:pPr>
              <w:pStyle w:val="ConsPlusNormal"/>
            </w:pPr>
            <w:r>
              <w:t>Федеральный бюджет</w:t>
            </w:r>
          </w:p>
        </w:tc>
        <w:tc>
          <w:tcPr>
            <w:tcW w:w="1247" w:type="dxa"/>
            <w:vMerge w:val="restart"/>
          </w:tcPr>
          <w:p w:rsidR="005F4F30" w:rsidRDefault="005F4F30">
            <w:pPr>
              <w:pStyle w:val="ConsPlusNormal"/>
            </w:pPr>
            <w:r>
              <w:t>Проектная часть</w:t>
            </w:r>
          </w:p>
        </w:tc>
        <w:tc>
          <w:tcPr>
            <w:tcW w:w="2041" w:type="dxa"/>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 xml:space="preserve">Региональные проекты, не входящие в состав национальных </w:t>
            </w:r>
            <w:r>
              <w:lastRenderedPageBreak/>
              <w:t>проектов</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1247"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bottom w:val="nil"/>
            </w:tcBorders>
          </w:tcPr>
          <w:p w:rsidR="005F4F30" w:rsidRDefault="005F4F30">
            <w:pPr>
              <w:pStyle w:val="ConsPlusNormal"/>
            </w:pPr>
          </w:p>
        </w:tc>
        <w:tc>
          <w:tcPr>
            <w:tcW w:w="1928" w:type="dxa"/>
            <w:vMerge/>
            <w:tcBorders>
              <w:top w:val="nil"/>
            </w:tcBorders>
          </w:tcPr>
          <w:p w:rsidR="005F4F30" w:rsidRDefault="005F4F30">
            <w:pPr>
              <w:pStyle w:val="ConsPlusNormal"/>
            </w:pPr>
          </w:p>
        </w:tc>
        <w:tc>
          <w:tcPr>
            <w:tcW w:w="1531" w:type="dxa"/>
          </w:tcPr>
          <w:p w:rsidR="005F4F30" w:rsidRDefault="005F4F30">
            <w:pPr>
              <w:pStyle w:val="ConsPlusNormal"/>
            </w:pPr>
            <w:r>
              <w:t>Внебюджетные средства</w:t>
            </w:r>
          </w:p>
        </w:tc>
        <w:tc>
          <w:tcPr>
            <w:tcW w:w="3288" w:type="dxa"/>
            <w:gridSpan w:val="2"/>
          </w:tcPr>
          <w:p w:rsidR="005F4F30" w:rsidRDefault="005F4F30">
            <w:pPr>
              <w:pStyle w:val="ConsPlusNormal"/>
            </w:pPr>
            <w:r>
              <w:t>Процессная часть</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val="restart"/>
            <w:tcBorders>
              <w:top w:val="nil"/>
            </w:tcBorders>
          </w:tcPr>
          <w:p w:rsidR="005F4F30" w:rsidRDefault="005F4F30">
            <w:pPr>
              <w:pStyle w:val="ConsPlusNormal"/>
              <w:jc w:val="both"/>
            </w:pPr>
          </w:p>
        </w:tc>
        <w:tc>
          <w:tcPr>
            <w:tcW w:w="1928" w:type="dxa"/>
            <w:vMerge w:val="restart"/>
          </w:tcPr>
          <w:p w:rsidR="005F4F30" w:rsidRDefault="005F4F30">
            <w:pPr>
              <w:pStyle w:val="ConsPlusNormal"/>
            </w:pPr>
            <w:r>
              <w:t>ВСЕГО</w:t>
            </w:r>
          </w:p>
        </w:tc>
        <w:tc>
          <w:tcPr>
            <w:tcW w:w="1531" w:type="dxa"/>
            <w:vMerge w:val="restart"/>
          </w:tcPr>
          <w:p w:rsidR="005F4F30" w:rsidRDefault="005F4F30">
            <w:pPr>
              <w:pStyle w:val="ConsPlusNormal"/>
            </w:pPr>
            <w:r>
              <w:t>Проектная часть</w:t>
            </w:r>
          </w:p>
        </w:tc>
        <w:tc>
          <w:tcPr>
            <w:tcW w:w="3288" w:type="dxa"/>
            <w:gridSpan w:val="2"/>
          </w:tcPr>
          <w:p w:rsidR="005F4F30" w:rsidRDefault="005F4F30">
            <w:pPr>
              <w:pStyle w:val="ConsPlusNormal"/>
            </w:pPr>
            <w:r>
              <w:t>Региональные проекты,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Региональные проекты, не входящие в состав национальных проектов</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Адресная инвестиционная программа, не относящаяся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1531" w:type="dxa"/>
            <w:vMerge/>
          </w:tcPr>
          <w:p w:rsidR="005F4F30" w:rsidRDefault="005F4F30">
            <w:pPr>
              <w:pStyle w:val="ConsPlusNormal"/>
            </w:pPr>
          </w:p>
        </w:tc>
        <w:tc>
          <w:tcPr>
            <w:tcW w:w="3288" w:type="dxa"/>
            <w:gridSpan w:val="2"/>
          </w:tcPr>
          <w:p w:rsidR="005F4F30" w:rsidRDefault="005F4F30">
            <w:pPr>
              <w:pStyle w:val="ConsPlusNormal"/>
            </w:pPr>
            <w:r>
              <w:t>ВСЕГО</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701" w:type="dxa"/>
          </w:tcPr>
          <w:p w:rsidR="005F4F30" w:rsidRDefault="005F4F30">
            <w:pPr>
              <w:pStyle w:val="ConsPlusNormal"/>
              <w:jc w:val="center"/>
            </w:pPr>
            <w:r>
              <w:t>0,0</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Процессная часть</w:t>
            </w:r>
          </w:p>
        </w:tc>
        <w:tc>
          <w:tcPr>
            <w:tcW w:w="1531" w:type="dxa"/>
          </w:tcPr>
          <w:p w:rsidR="005F4F30" w:rsidRDefault="005F4F30">
            <w:pPr>
              <w:pStyle w:val="ConsPlusNormal"/>
              <w:jc w:val="center"/>
            </w:pPr>
            <w:r>
              <w:t>7460323,6</w:t>
            </w:r>
          </w:p>
        </w:tc>
        <w:tc>
          <w:tcPr>
            <w:tcW w:w="1531" w:type="dxa"/>
          </w:tcPr>
          <w:p w:rsidR="005F4F30" w:rsidRDefault="005F4F30">
            <w:pPr>
              <w:pStyle w:val="ConsPlusNormal"/>
              <w:jc w:val="center"/>
            </w:pPr>
            <w:r>
              <w:t>6453786,2</w:t>
            </w:r>
          </w:p>
        </w:tc>
        <w:tc>
          <w:tcPr>
            <w:tcW w:w="1531" w:type="dxa"/>
          </w:tcPr>
          <w:p w:rsidR="005F4F30" w:rsidRDefault="005F4F30">
            <w:pPr>
              <w:pStyle w:val="ConsPlusNormal"/>
              <w:jc w:val="center"/>
            </w:pPr>
            <w:r>
              <w:t>6671731,7</w:t>
            </w:r>
          </w:p>
        </w:tc>
        <w:tc>
          <w:tcPr>
            <w:tcW w:w="1531" w:type="dxa"/>
          </w:tcPr>
          <w:p w:rsidR="005F4F30" w:rsidRDefault="005F4F30">
            <w:pPr>
              <w:pStyle w:val="ConsPlusNormal"/>
              <w:jc w:val="center"/>
            </w:pPr>
            <w:r>
              <w:t>6938601,0</w:t>
            </w:r>
          </w:p>
        </w:tc>
        <w:tc>
          <w:tcPr>
            <w:tcW w:w="1531" w:type="dxa"/>
          </w:tcPr>
          <w:p w:rsidR="005F4F30" w:rsidRDefault="005F4F30">
            <w:pPr>
              <w:pStyle w:val="ConsPlusNormal"/>
              <w:jc w:val="center"/>
            </w:pPr>
            <w:r>
              <w:t>7216144,7</w:t>
            </w:r>
          </w:p>
        </w:tc>
        <w:tc>
          <w:tcPr>
            <w:tcW w:w="1531" w:type="dxa"/>
          </w:tcPr>
          <w:p w:rsidR="005F4F30" w:rsidRDefault="005F4F30">
            <w:pPr>
              <w:pStyle w:val="ConsPlusNormal"/>
              <w:jc w:val="center"/>
            </w:pPr>
            <w:r>
              <w:t>7504790,7</w:t>
            </w:r>
          </w:p>
        </w:tc>
        <w:tc>
          <w:tcPr>
            <w:tcW w:w="1701" w:type="dxa"/>
          </w:tcPr>
          <w:p w:rsidR="005F4F30" w:rsidRDefault="005F4F30">
            <w:pPr>
              <w:pStyle w:val="ConsPlusNormal"/>
              <w:jc w:val="center"/>
            </w:pPr>
            <w:r>
              <w:t>42245377,9</w:t>
            </w:r>
          </w:p>
        </w:tc>
      </w:tr>
      <w:tr w:rsidR="005F4F30">
        <w:tc>
          <w:tcPr>
            <w:tcW w:w="510" w:type="dxa"/>
            <w:vMerge/>
            <w:tcBorders>
              <w:top w:val="nil"/>
            </w:tcBorders>
          </w:tcPr>
          <w:p w:rsidR="005F4F30" w:rsidRDefault="005F4F30">
            <w:pPr>
              <w:pStyle w:val="ConsPlusNormal"/>
            </w:pPr>
          </w:p>
        </w:tc>
        <w:tc>
          <w:tcPr>
            <w:tcW w:w="1928" w:type="dxa"/>
            <w:vMerge/>
          </w:tcPr>
          <w:p w:rsidR="005F4F30" w:rsidRDefault="005F4F30">
            <w:pPr>
              <w:pStyle w:val="ConsPlusNormal"/>
            </w:pPr>
          </w:p>
        </w:tc>
        <w:tc>
          <w:tcPr>
            <w:tcW w:w="4819" w:type="dxa"/>
            <w:gridSpan w:val="3"/>
          </w:tcPr>
          <w:p w:rsidR="005F4F30" w:rsidRDefault="005F4F30">
            <w:pPr>
              <w:pStyle w:val="ConsPlusNormal"/>
            </w:pPr>
            <w:r>
              <w:t>ВСЕГО</w:t>
            </w:r>
          </w:p>
        </w:tc>
        <w:tc>
          <w:tcPr>
            <w:tcW w:w="1531" w:type="dxa"/>
          </w:tcPr>
          <w:p w:rsidR="005F4F30" w:rsidRDefault="005F4F30">
            <w:pPr>
              <w:pStyle w:val="ConsPlusNormal"/>
              <w:jc w:val="center"/>
            </w:pPr>
            <w:r>
              <w:t>7460323,6</w:t>
            </w:r>
          </w:p>
        </w:tc>
        <w:tc>
          <w:tcPr>
            <w:tcW w:w="1531" w:type="dxa"/>
          </w:tcPr>
          <w:p w:rsidR="005F4F30" w:rsidRDefault="005F4F30">
            <w:pPr>
              <w:pStyle w:val="ConsPlusNormal"/>
              <w:jc w:val="center"/>
            </w:pPr>
            <w:r>
              <w:t>6453786,2</w:t>
            </w:r>
          </w:p>
        </w:tc>
        <w:tc>
          <w:tcPr>
            <w:tcW w:w="1531" w:type="dxa"/>
          </w:tcPr>
          <w:p w:rsidR="005F4F30" w:rsidRDefault="005F4F30">
            <w:pPr>
              <w:pStyle w:val="ConsPlusNormal"/>
              <w:jc w:val="center"/>
            </w:pPr>
            <w:r>
              <w:t>6671731,7</w:t>
            </w:r>
          </w:p>
        </w:tc>
        <w:tc>
          <w:tcPr>
            <w:tcW w:w="1531" w:type="dxa"/>
          </w:tcPr>
          <w:p w:rsidR="005F4F30" w:rsidRDefault="005F4F30">
            <w:pPr>
              <w:pStyle w:val="ConsPlusNormal"/>
              <w:jc w:val="center"/>
            </w:pPr>
            <w:r>
              <w:t>6938601,0</w:t>
            </w:r>
          </w:p>
        </w:tc>
        <w:tc>
          <w:tcPr>
            <w:tcW w:w="1531" w:type="dxa"/>
          </w:tcPr>
          <w:p w:rsidR="005F4F30" w:rsidRDefault="005F4F30">
            <w:pPr>
              <w:pStyle w:val="ConsPlusNormal"/>
              <w:jc w:val="center"/>
            </w:pPr>
            <w:r>
              <w:t>7216144,7</w:t>
            </w:r>
          </w:p>
        </w:tc>
        <w:tc>
          <w:tcPr>
            <w:tcW w:w="1531" w:type="dxa"/>
          </w:tcPr>
          <w:p w:rsidR="005F4F30" w:rsidRDefault="005F4F30">
            <w:pPr>
              <w:pStyle w:val="ConsPlusNormal"/>
              <w:jc w:val="center"/>
            </w:pPr>
            <w:r>
              <w:t>7504790,7</w:t>
            </w:r>
          </w:p>
        </w:tc>
        <w:tc>
          <w:tcPr>
            <w:tcW w:w="1701" w:type="dxa"/>
          </w:tcPr>
          <w:p w:rsidR="005F4F30" w:rsidRDefault="005F4F30">
            <w:pPr>
              <w:pStyle w:val="ConsPlusNormal"/>
              <w:jc w:val="center"/>
            </w:pPr>
            <w:r>
              <w:t>42245377,9</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7.2. Объем финансирования государственной программы</w:t>
      </w:r>
    </w:p>
    <w:p w:rsidR="005F4F30" w:rsidRDefault="005F4F30">
      <w:pPr>
        <w:pStyle w:val="ConsPlusTitle"/>
        <w:jc w:val="center"/>
      </w:pPr>
      <w:r>
        <w:t>по ответственному исполнителю, исполнителям и участникам</w:t>
      </w:r>
    </w:p>
    <w:p w:rsidR="005F4F30" w:rsidRDefault="005F4F30">
      <w:pPr>
        <w:pStyle w:val="ConsPlusTitle"/>
        <w:jc w:val="center"/>
      </w:pPr>
      <w:r>
        <w:t>государственной программы</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98"/>
        <w:gridCol w:w="2041"/>
        <w:gridCol w:w="1531"/>
        <w:gridCol w:w="1531"/>
        <w:gridCol w:w="1531"/>
        <w:gridCol w:w="1531"/>
        <w:gridCol w:w="1531"/>
        <w:gridCol w:w="1531"/>
        <w:gridCol w:w="1531"/>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2098" w:type="dxa"/>
            <w:vMerge w:val="restart"/>
          </w:tcPr>
          <w:p w:rsidR="005F4F30" w:rsidRDefault="005F4F30">
            <w:pPr>
              <w:pStyle w:val="ConsPlusNormal"/>
              <w:jc w:val="center"/>
            </w:pPr>
            <w:r>
              <w:t>Наименование ответственного исполнителя, соисполнителя, участника государственной программы</w:t>
            </w:r>
          </w:p>
        </w:tc>
        <w:tc>
          <w:tcPr>
            <w:tcW w:w="2041" w:type="dxa"/>
            <w:vMerge w:val="restart"/>
          </w:tcPr>
          <w:p w:rsidR="005F4F30" w:rsidRDefault="005F4F30">
            <w:pPr>
              <w:pStyle w:val="ConsPlusNormal"/>
              <w:jc w:val="center"/>
            </w:pPr>
            <w:r>
              <w:t>Вид источника финансирования</w:t>
            </w:r>
          </w:p>
        </w:tc>
        <w:tc>
          <w:tcPr>
            <w:tcW w:w="9186" w:type="dxa"/>
            <w:gridSpan w:val="6"/>
          </w:tcPr>
          <w:p w:rsidR="005F4F30" w:rsidRDefault="005F4F30">
            <w:pPr>
              <w:pStyle w:val="ConsPlusNormal"/>
              <w:jc w:val="center"/>
            </w:pPr>
            <w:r>
              <w:t>Объем финансирования по годам, тыс. руб.</w:t>
            </w:r>
          </w:p>
        </w:tc>
        <w:tc>
          <w:tcPr>
            <w:tcW w:w="1531" w:type="dxa"/>
            <w:vMerge w:val="restart"/>
          </w:tcPr>
          <w:p w:rsidR="005F4F30" w:rsidRDefault="005F4F30">
            <w:pPr>
              <w:pStyle w:val="ConsPlusNormal"/>
              <w:jc w:val="center"/>
            </w:pPr>
            <w:r>
              <w:t>ИТОГО</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vMerge/>
          </w:tcPr>
          <w:p w:rsidR="005F4F30" w:rsidRDefault="005F4F30">
            <w:pPr>
              <w:pStyle w:val="ConsPlusNormal"/>
            </w:pPr>
          </w:p>
        </w:tc>
        <w:tc>
          <w:tcPr>
            <w:tcW w:w="1531" w:type="dxa"/>
          </w:tcPr>
          <w:p w:rsidR="005F4F30" w:rsidRDefault="005F4F30">
            <w:pPr>
              <w:pStyle w:val="ConsPlusNormal"/>
              <w:jc w:val="center"/>
            </w:pPr>
            <w:r>
              <w:t>2024 г.</w:t>
            </w:r>
          </w:p>
        </w:tc>
        <w:tc>
          <w:tcPr>
            <w:tcW w:w="1531" w:type="dxa"/>
          </w:tcPr>
          <w:p w:rsidR="005F4F30" w:rsidRDefault="005F4F30">
            <w:pPr>
              <w:pStyle w:val="ConsPlusNormal"/>
              <w:jc w:val="center"/>
            </w:pPr>
            <w:r>
              <w:t>2025 г.</w:t>
            </w:r>
          </w:p>
        </w:tc>
        <w:tc>
          <w:tcPr>
            <w:tcW w:w="1531" w:type="dxa"/>
          </w:tcPr>
          <w:p w:rsidR="005F4F30" w:rsidRDefault="005F4F30">
            <w:pPr>
              <w:pStyle w:val="ConsPlusNormal"/>
              <w:jc w:val="center"/>
            </w:pPr>
            <w:r>
              <w:t>2026 г.</w:t>
            </w:r>
          </w:p>
        </w:tc>
        <w:tc>
          <w:tcPr>
            <w:tcW w:w="1531" w:type="dxa"/>
          </w:tcPr>
          <w:p w:rsidR="005F4F30" w:rsidRDefault="005F4F30">
            <w:pPr>
              <w:pStyle w:val="ConsPlusNormal"/>
              <w:jc w:val="center"/>
            </w:pPr>
            <w:r>
              <w:t>2027 г.</w:t>
            </w:r>
          </w:p>
        </w:tc>
        <w:tc>
          <w:tcPr>
            <w:tcW w:w="1531" w:type="dxa"/>
          </w:tcPr>
          <w:p w:rsidR="005F4F30" w:rsidRDefault="005F4F30">
            <w:pPr>
              <w:pStyle w:val="ConsPlusNormal"/>
              <w:jc w:val="center"/>
            </w:pPr>
            <w:r>
              <w:t>2028 г.</w:t>
            </w:r>
          </w:p>
        </w:tc>
        <w:tc>
          <w:tcPr>
            <w:tcW w:w="1531" w:type="dxa"/>
          </w:tcPr>
          <w:p w:rsidR="005F4F30" w:rsidRDefault="005F4F30">
            <w:pPr>
              <w:pStyle w:val="ConsPlusNormal"/>
              <w:jc w:val="center"/>
            </w:pPr>
            <w:r>
              <w:t>2029 г.</w:t>
            </w:r>
          </w:p>
        </w:tc>
        <w:tc>
          <w:tcPr>
            <w:tcW w:w="1531"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2098" w:type="dxa"/>
          </w:tcPr>
          <w:p w:rsidR="005F4F30" w:rsidRDefault="005F4F30">
            <w:pPr>
              <w:pStyle w:val="ConsPlusNormal"/>
              <w:jc w:val="center"/>
            </w:pPr>
            <w:r>
              <w:t>2</w:t>
            </w:r>
          </w:p>
        </w:tc>
        <w:tc>
          <w:tcPr>
            <w:tcW w:w="2041" w:type="dxa"/>
          </w:tcPr>
          <w:p w:rsidR="005F4F30" w:rsidRDefault="005F4F30">
            <w:pPr>
              <w:pStyle w:val="ConsPlusNormal"/>
              <w:jc w:val="center"/>
            </w:pPr>
            <w:r>
              <w:t>3</w:t>
            </w:r>
          </w:p>
        </w:tc>
        <w:tc>
          <w:tcPr>
            <w:tcW w:w="1531" w:type="dxa"/>
          </w:tcPr>
          <w:p w:rsidR="005F4F30" w:rsidRDefault="005F4F30">
            <w:pPr>
              <w:pStyle w:val="ConsPlusNormal"/>
              <w:jc w:val="center"/>
            </w:pPr>
            <w:r>
              <w:t>4</w:t>
            </w:r>
          </w:p>
        </w:tc>
        <w:tc>
          <w:tcPr>
            <w:tcW w:w="1531" w:type="dxa"/>
          </w:tcPr>
          <w:p w:rsidR="005F4F30" w:rsidRDefault="005F4F30">
            <w:pPr>
              <w:pStyle w:val="ConsPlusNormal"/>
              <w:jc w:val="center"/>
            </w:pPr>
            <w:r>
              <w:t>5</w:t>
            </w:r>
          </w:p>
        </w:tc>
        <w:tc>
          <w:tcPr>
            <w:tcW w:w="1531" w:type="dxa"/>
          </w:tcPr>
          <w:p w:rsidR="005F4F30" w:rsidRDefault="005F4F30">
            <w:pPr>
              <w:pStyle w:val="ConsPlusNormal"/>
              <w:jc w:val="center"/>
            </w:pPr>
            <w:r>
              <w:t>6</w:t>
            </w:r>
          </w:p>
        </w:tc>
        <w:tc>
          <w:tcPr>
            <w:tcW w:w="1531" w:type="dxa"/>
          </w:tcPr>
          <w:p w:rsidR="005F4F30" w:rsidRDefault="005F4F30">
            <w:pPr>
              <w:pStyle w:val="ConsPlusNormal"/>
              <w:jc w:val="center"/>
            </w:pPr>
            <w:r>
              <w:t>7</w:t>
            </w:r>
          </w:p>
        </w:tc>
        <w:tc>
          <w:tcPr>
            <w:tcW w:w="1531" w:type="dxa"/>
          </w:tcPr>
          <w:p w:rsidR="005F4F30" w:rsidRDefault="005F4F30">
            <w:pPr>
              <w:pStyle w:val="ConsPlusNormal"/>
              <w:jc w:val="center"/>
            </w:pPr>
            <w:r>
              <w:t>8</w:t>
            </w:r>
          </w:p>
        </w:tc>
        <w:tc>
          <w:tcPr>
            <w:tcW w:w="1531" w:type="dxa"/>
          </w:tcPr>
          <w:p w:rsidR="005F4F30" w:rsidRDefault="005F4F30">
            <w:pPr>
              <w:pStyle w:val="ConsPlusNormal"/>
              <w:jc w:val="center"/>
            </w:pPr>
            <w:r>
              <w:t>9</w:t>
            </w:r>
          </w:p>
        </w:tc>
        <w:tc>
          <w:tcPr>
            <w:tcW w:w="1531" w:type="dxa"/>
          </w:tcPr>
          <w:p w:rsidR="005F4F30" w:rsidRDefault="005F4F30">
            <w:pPr>
              <w:pStyle w:val="ConsPlusNormal"/>
              <w:jc w:val="center"/>
            </w:pPr>
            <w:r>
              <w:t>10</w:t>
            </w:r>
          </w:p>
        </w:tc>
      </w:tr>
      <w:tr w:rsidR="005F4F30">
        <w:tc>
          <w:tcPr>
            <w:tcW w:w="510" w:type="dxa"/>
            <w:vMerge w:val="restart"/>
          </w:tcPr>
          <w:p w:rsidR="005F4F30" w:rsidRDefault="005F4F30">
            <w:pPr>
              <w:pStyle w:val="ConsPlusNormal"/>
              <w:jc w:val="center"/>
            </w:pPr>
            <w:r>
              <w:t>1</w:t>
            </w:r>
          </w:p>
        </w:tc>
        <w:tc>
          <w:tcPr>
            <w:tcW w:w="2098" w:type="dxa"/>
            <w:vMerge w:val="restart"/>
          </w:tcPr>
          <w:p w:rsidR="005F4F30" w:rsidRDefault="005F4F30">
            <w:pPr>
              <w:pStyle w:val="ConsPlusNormal"/>
            </w:pPr>
            <w:r>
              <w:t>КТ</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147401278,2</w:t>
            </w:r>
          </w:p>
        </w:tc>
        <w:tc>
          <w:tcPr>
            <w:tcW w:w="1531" w:type="dxa"/>
          </w:tcPr>
          <w:p w:rsidR="005F4F30" w:rsidRDefault="005F4F30">
            <w:pPr>
              <w:pStyle w:val="ConsPlusNormal"/>
              <w:jc w:val="center"/>
            </w:pPr>
            <w:r>
              <w:t>139661881,8</w:t>
            </w:r>
          </w:p>
        </w:tc>
        <w:tc>
          <w:tcPr>
            <w:tcW w:w="1531" w:type="dxa"/>
          </w:tcPr>
          <w:p w:rsidR="005F4F30" w:rsidRDefault="005F4F30">
            <w:pPr>
              <w:pStyle w:val="ConsPlusNormal"/>
              <w:jc w:val="center"/>
            </w:pPr>
            <w:r>
              <w:t>153068997,3</w:t>
            </w:r>
          </w:p>
        </w:tc>
        <w:tc>
          <w:tcPr>
            <w:tcW w:w="1531" w:type="dxa"/>
          </w:tcPr>
          <w:p w:rsidR="005F4F30" w:rsidRDefault="005F4F30">
            <w:pPr>
              <w:pStyle w:val="ConsPlusNormal"/>
              <w:jc w:val="center"/>
            </w:pPr>
            <w:r>
              <w:t>153007663,1</w:t>
            </w:r>
          </w:p>
        </w:tc>
        <w:tc>
          <w:tcPr>
            <w:tcW w:w="1531" w:type="dxa"/>
          </w:tcPr>
          <w:p w:rsidR="005F4F30" w:rsidRDefault="005F4F30">
            <w:pPr>
              <w:pStyle w:val="ConsPlusNormal"/>
              <w:jc w:val="center"/>
            </w:pPr>
            <w:r>
              <w:t>165885619,0</w:t>
            </w:r>
          </w:p>
        </w:tc>
        <w:tc>
          <w:tcPr>
            <w:tcW w:w="1531" w:type="dxa"/>
          </w:tcPr>
          <w:p w:rsidR="005F4F30" w:rsidRDefault="005F4F30">
            <w:pPr>
              <w:pStyle w:val="ConsPlusNormal"/>
              <w:jc w:val="center"/>
            </w:pPr>
            <w:r>
              <w:t>173175937,6</w:t>
            </w:r>
          </w:p>
        </w:tc>
        <w:tc>
          <w:tcPr>
            <w:tcW w:w="1531" w:type="dxa"/>
          </w:tcPr>
          <w:p w:rsidR="005F4F30" w:rsidRDefault="005F4F30">
            <w:pPr>
              <w:pStyle w:val="ConsPlusNormal"/>
              <w:jc w:val="center"/>
            </w:pPr>
            <w:r>
              <w:t>932201377,0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147401278,2</w:t>
            </w:r>
          </w:p>
        </w:tc>
        <w:tc>
          <w:tcPr>
            <w:tcW w:w="1531" w:type="dxa"/>
          </w:tcPr>
          <w:p w:rsidR="005F4F30" w:rsidRDefault="005F4F30">
            <w:pPr>
              <w:pStyle w:val="ConsPlusNormal"/>
              <w:jc w:val="center"/>
            </w:pPr>
            <w:r>
              <w:t>139661881,8</w:t>
            </w:r>
          </w:p>
        </w:tc>
        <w:tc>
          <w:tcPr>
            <w:tcW w:w="1531" w:type="dxa"/>
          </w:tcPr>
          <w:p w:rsidR="005F4F30" w:rsidRDefault="005F4F30">
            <w:pPr>
              <w:pStyle w:val="ConsPlusNormal"/>
              <w:jc w:val="center"/>
            </w:pPr>
            <w:r>
              <w:t>153068997,3</w:t>
            </w:r>
          </w:p>
        </w:tc>
        <w:tc>
          <w:tcPr>
            <w:tcW w:w="1531" w:type="dxa"/>
          </w:tcPr>
          <w:p w:rsidR="005F4F30" w:rsidRDefault="005F4F30">
            <w:pPr>
              <w:pStyle w:val="ConsPlusNormal"/>
              <w:jc w:val="center"/>
            </w:pPr>
            <w:r>
              <w:t>153007663,1</w:t>
            </w:r>
          </w:p>
        </w:tc>
        <w:tc>
          <w:tcPr>
            <w:tcW w:w="1531" w:type="dxa"/>
          </w:tcPr>
          <w:p w:rsidR="005F4F30" w:rsidRDefault="005F4F30">
            <w:pPr>
              <w:pStyle w:val="ConsPlusNormal"/>
              <w:jc w:val="center"/>
            </w:pPr>
            <w:r>
              <w:t>165885619,0</w:t>
            </w:r>
          </w:p>
        </w:tc>
        <w:tc>
          <w:tcPr>
            <w:tcW w:w="1531" w:type="dxa"/>
          </w:tcPr>
          <w:p w:rsidR="005F4F30" w:rsidRDefault="005F4F30">
            <w:pPr>
              <w:pStyle w:val="ConsPlusNormal"/>
              <w:jc w:val="center"/>
            </w:pPr>
            <w:r>
              <w:t>173175937,6</w:t>
            </w:r>
          </w:p>
        </w:tc>
        <w:tc>
          <w:tcPr>
            <w:tcW w:w="1531" w:type="dxa"/>
          </w:tcPr>
          <w:p w:rsidR="005F4F30" w:rsidRDefault="005F4F30">
            <w:pPr>
              <w:pStyle w:val="ConsPlusNormal"/>
              <w:jc w:val="center"/>
            </w:pPr>
            <w:r>
              <w:t>932201377,0</w:t>
            </w:r>
          </w:p>
        </w:tc>
      </w:tr>
      <w:tr w:rsidR="005F4F30">
        <w:tc>
          <w:tcPr>
            <w:tcW w:w="510" w:type="dxa"/>
            <w:vMerge w:val="restart"/>
          </w:tcPr>
          <w:p w:rsidR="005F4F30" w:rsidRDefault="005F4F30">
            <w:pPr>
              <w:pStyle w:val="ConsPlusNormal"/>
              <w:jc w:val="center"/>
            </w:pPr>
            <w:r>
              <w:t>1.1</w:t>
            </w:r>
          </w:p>
        </w:tc>
        <w:tc>
          <w:tcPr>
            <w:tcW w:w="2098" w:type="dxa"/>
            <w:vMerge w:val="restart"/>
          </w:tcPr>
          <w:p w:rsidR="005F4F30" w:rsidRDefault="005F4F30">
            <w:pPr>
              <w:pStyle w:val="ConsPlusNormal"/>
            </w:pPr>
            <w:r>
              <w:t>Подпрограмма 3</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43623401,9</w:t>
            </w:r>
          </w:p>
        </w:tc>
        <w:tc>
          <w:tcPr>
            <w:tcW w:w="1531" w:type="dxa"/>
          </w:tcPr>
          <w:p w:rsidR="005F4F30" w:rsidRDefault="005F4F30">
            <w:pPr>
              <w:pStyle w:val="ConsPlusNormal"/>
              <w:jc w:val="center"/>
            </w:pPr>
            <w:r>
              <w:t>43915201,4</w:t>
            </w:r>
          </w:p>
        </w:tc>
        <w:tc>
          <w:tcPr>
            <w:tcW w:w="1531" w:type="dxa"/>
          </w:tcPr>
          <w:p w:rsidR="005F4F30" w:rsidRDefault="005F4F30">
            <w:pPr>
              <w:pStyle w:val="ConsPlusNormal"/>
              <w:jc w:val="center"/>
            </w:pPr>
            <w:r>
              <w:t>45368389,3</w:t>
            </w:r>
          </w:p>
        </w:tc>
        <w:tc>
          <w:tcPr>
            <w:tcW w:w="1531" w:type="dxa"/>
          </w:tcPr>
          <w:p w:rsidR="005F4F30" w:rsidRDefault="005F4F30">
            <w:pPr>
              <w:pStyle w:val="ConsPlusNormal"/>
              <w:jc w:val="center"/>
            </w:pPr>
            <w:r>
              <w:t>48237409,7</w:t>
            </w:r>
          </w:p>
        </w:tc>
        <w:tc>
          <w:tcPr>
            <w:tcW w:w="1531" w:type="dxa"/>
          </w:tcPr>
          <w:p w:rsidR="005F4F30" w:rsidRDefault="005F4F30">
            <w:pPr>
              <w:pStyle w:val="ConsPlusNormal"/>
              <w:jc w:val="center"/>
            </w:pPr>
            <w:r>
              <w:t>51269638,3</w:t>
            </w:r>
          </w:p>
        </w:tc>
        <w:tc>
          <w:tcPr>
            <w:tcW w:w="1531" w:type="dxa"/>
          </w:tcPr>
          <w:p w:rsidR="005F4F30" w:rsidRDefault="005F4F30">
            <w:pPr>
              <w:pStyle w:val="ConsPlusNormal"/>
              <w:jc w:val="center"/>
            </w:pPr>
            <w:r>
              <w:t>53790131,3</w:t>
            </w:r>
          </w:p>
        </w:tc>
        <w:tc>
          <w:tcPr>
            <w:tcW w:w="1531" w:type="dxa"/>
          </w:tcPr>
          <w:p w:rsidR="005F4F30" w:rsidRDefault="005F4F30">
            <w:pPr>
              <w:pStyle w:val="ConsPlusNormal"/>
              <w:jc w:val="center"/>
            </w:pPr>
            <w:r>
              <w:t>286204171,9</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43623401,9</w:t>
            </w:r>
          </w:p>
        </w:tc>
        <w:tc>
          <w:tcPr>
            <w:tcW w:w="1531" w:type="dxa"/>
          </w:tcPr>
          <w:p w:rsidR="005F4F30" w:rsidRDefault="005F4F30">
            <w:pPr>
              <w:pStyle w:val="ConsPlusNormal"/>
              <w:jc w:val="center"/>
            </w:pPr>
            <w:r>
              <w:t>43915201,4</w:t>
            </w:r>
          </w:p>
        </w:tc>
        <w:tc>
          <w:tcPr>
            <w:tcW w:w="1531" w:type="dxa"/>
          </w:tcPr>
          <w:p w:rsidR="005F4F30" w:rsidRDefault="005F4F30">
            <w:pPr>
              <w:pStyle w:val="ConsPlusNormal"/>
              <w:jc w:val="center"/>
            </w:pPr>
            <w:r>
              <w:t>45368389,3</w:t>
            </w:r>
          </w:p>
        </w:tc>
        <w:tc>
          <w:tcPr>
            <w:tcW w:w="1531" w:type="dxa"/>
          </w:tcPr>
          <w:p w:rsidR="005F4F30" w:rsidRDefault="005F4F30">
            <w:pPr>
              <w:pStyle w:val="ConsPlusNormal"/>
              <w:jc w:val="center"/>
            </w:pPr>
            <w:r>
              <w:t>48237409,7</w:t>
            </w:r>
          </w:p>
        </w:tc>
        <w:tc>
          <w:tcPr>
            <w:tcW w:w="1531" w:type="dxa"/>
          </w:tcPr>
          <w:p w:rsidR="005F4F30" w:rsidRDefault="005F4F30">
            <w:pPr>
              <w:pStyle w:val="ConsPlusNormal"/>
              <w:jc w:val="center"/>
            </w:pPr>
            <w:r>
              <w:t>51269638,3</w:t>
            </w:r>
          </w:p>
        </w:tc>
        <w:tc>
          <w:tcPr>
            <w:tcW w:w="1531" w:type="dxa"/>
          </w:tcPr>
          <w:p w:rsidR="005F4F30" w:rsidRDefault="005F4F30">
            <w:pPr>
              <w:pStyle w:val="ConsPlusNormal"/>
              <w:jc w:val="center"/>
            </w:pPr>
            <w:r>
              <w:t>53790131,3</w:t>
            </w:r>
          </w:p>
        </w:tc>
        <w:tc>
          <w:tcPr>
            <w:tcW w:w="1531" w:type="dxa"/>
          </w:tcPr>
          <w:p w:rsidR="005F4F30" w:rsidRDefault="005F4F30">
            <w:pPr>
              <w:pStyle w:val="ConsPlusNormal"/>
              <w:jc w:val="center"/>
            </w:pPr>
            <w:r>
              <w:t>286204171,9</w:t>
            </w:r>
          </w:p>
        </w:tc>
      </w:tr>
      <w:tr w:rsidR="005F4F30">
        <w:tc>
          <w:tcPr>
            <w:tcW w:w="510" w:type="dxa"/>
            <w:vMerge w:val="restart"/>
          </w:tcPr>
          <w:p w:rsidR="005F4F30" w:rsidRDefault="005F4F30">
            <w:pPr>
              <w:pStyle w:val="ConsPlusNormal"/>
              <w:jc w:val="center"/>
            </w:pPr>
            <w:r>
              <w:t>1.2</w:t>
            </w:r>
          </w:p>
        </w:tc>
        <w:tc>
          <w:tcPr>
            <w:tcW w:w="2098" w:type="dxa"/>
            <w:vMerge w:val="restart"/>
          </w:tcPr>
          <w:p w:rsidR="005F4F30" w:rsidRDefault="005F4F30">
            <w:pPr>
              <w:pStyle w:val="ConsPlusNormal"/>
            </w:pPr>
            <w:r>
              <w:t>Подпрограмма 4</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96377552,7</w:t>
            </w:r>
          </w:p>
        </w:tc>
        <w:tc>
          <w:tcPr>
            <w:tcW w:w="1531" w:type="dxa"/>
          </w:tcPr>
          <w:p w:rsidR="005F4F30" w:rsidRDefault="005F4F30">
            <w:pPr>
              <w:pStyle w:val="ConsPlusNormal"/>
              <w:jc w:val="center"/>
            </w:pPr>
            <w:r>
              <w:t>89352894,2</w:t>
            </w:r>
          </w:p>
        </w:tc>
        <w:tc>
          <w:tcPr>
            <w:tcW w:w="1531" w:type="dxa"/>
          </w:tcPr>
          <w:p w:rsidR="005F4F30" w:rsidRDefault="005F4F30">
            <w:pPr>
              <w:pStyle w:val="ConsPlusNormal"/>
              <w:jc w:val="center"/>
            </w:pPr>
            <w:r>
              <w:t>101088876,3</w:t>
            </w:r>
          </w:p>
        </w:tc>
        <w:tc>
          <w:tcPr>
            <w:tcW w:w="1531" w:type="dxa"/>
          </w:tcPr>
          <w:p w:rsidR="005F4F30" w:rsidRDefault="005F4F30">
            <w:pPr>
              <w:pStyle w:val="ConsPlusNormal"/>
              <w:jc w:val="center"/>
            </w:pPr>
            <w:r>
              <w:t>97894052,4</w:t>
            </w:r>
          </w:p>
        </w:tc>
        <w:tc>
          <w:tcPr>
            <w:tcW w:w="1531" w:type="dxa"/>
          </w:tcPr>
          <w:p w:rsidR="005F4F30" w:rsidRDefault="005F4F30">
            <w:pPr>
              <w:pStyle w:val="ConsPlusNormal"/>
              <w:jc w:val="center"/>
            </w:pPr>
            <w:r>
              <w:t>107464732,0</w:t>
            </w:r>
          </w:p>
        </w:tc>
        <w:tc>
          <w:tcPr>
            <w:tcW w:w="1531" w:type="dxa"/>
          </w:tcPr>
          <w:p w:rsidR="005F4F30" w:rsidRDefault="005F4F30">
            <w:pPr>
              <w:pStyle w:val="ConsPlusNormal"/>
              <w:jc w:val="center"/>
            </w:pPr>
            <w:r>
              <w:t>111948507,4</w:t>
            </w:r>
          </w:p>
        </w:tc>
        <w:tc>
          <w:tcPr>
            <w:tcW w:w="1531" w:type="dxa"/>
          </w:tcPr>
          <w:p w:rsidR="005F4F30" w:rsidRDefault="005F4F30">
            <w:pPr>
              <w:pStyle w:val="ConsPlusNormal"/>
              <w:jc w:val="center"/>
            </w:pPr>
            <w:r>
              <w:t>604126615,0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 xml:space="preserve">Федеральный </w:t>
            </w:r>
            <w:r>
              <w:lastRenderedPageBreak/>
              <w:t>бюджет</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96377552,7</w:t>
            </w:r>
          </w:p>
        </w:tc>
        <w:tc>
          <w:tcPr>
            <w:tcW w:w="1531" w:type="dxa"/>
          </w:tcPr>
          <w:p w:rsidR="005F4F30" w:rsidRDefault="005F4F30">
            <w:pPr>
              <w:pStyle w:val="ConsPlusNormal"/>
              <w:jc w:val="center"/>
            </w:pPr>
            <w:r>
              <w:t>89352894,2</w:t>
            </w:r>
          </w:p>
        </w:tc>
        <w:tc>
          <w:tcPr>
            <w:tcW w:w="1531" w:type="dxa"/>
          </w:tcPr>
          <w:p w:rsidR="005F4F30" w:rsidRDefault="005F4F30">
            <w:pPr>
              <w:pStyle w:val="ConsPlusNormal"/>
              <w:jc w:val="center"/>
            </w:pPr>
            <w:r>
              <w:t>101088876,3</w:t>
            </w:r>
          </w:p>
        </w:tc>
        <w:tc>
          <w:tcPr>
            <w:tcW w:w="1531" w:type="dxa"/>
          </w:tcPr>
          <w:p w:rsidR="005F4F30" w:rsidRDefault="005F4F30">
            <w:pPr>
              <w:pStyle w:val="ConsPlusNormal"/>
              <w:jc w:val="center"/>
            </w:pPr>
            <w:r>
              <w:t>97894052,4</w:t>
            </w:r>
          </w:p>
        </w:tc>
        <w:tc>
          <w:tcPr>
            <w:tcW w:w="1531" w:type="dxa"/>
          </w:tcPr>
          <w:p w:rsidR="005F4F30" w:rsidRDefault="005F4F30">
            <w:pPr>
              <w:pStyle w:val="ConsPlusNormal"/>
              <w:jc w:val="center"/>
            </w:pPr>
            <w:r>
              <w:t>107464732,0</w:t>
            </w:r>
          </w:p>
        </w:tc>
        <w:tc>
          <w:tcPr>
            <w:tcW w:w="1531" w:type="dxa"/>
          </w:tcPr>
          <w:p w:rsidR="005F4F30" w:rsidRDefault="005F4F30">
            <w:pPr>
              <w:pStyle w:val="ConsPlusNormal"/>
              <w:jc w:val="center"/>
            </w:pPr>
            <w:r>
              <w:t>111948507,4</w:t>
            </w:r>
          </w:p>
        </w:tc>
        <w:tc>
          <w:tcPr>
            <w:tcW w:w="1531" w:type="dxa"/>
          </w:tcPr>
          <w:p w:rsidR="005F4F30" w:rsidRDefault="005F4F30">
            <w:pPr>
              <w:pStyle w:val="ConsPlusNormal"/>
              <w:jc w:val="center"/>
            </w:pPr>
            <w:r>
              <w:t>604126615,0</w:t>
            </w:r>
          </w:p>
        </w:tc>
      </w:tr>
      <w:tr w:rsidR="005F4F30">
        <w:tc>
          <w:tcPr>
            <w:tcW w:w="510" w:type="dxa"/>
            <w:vMerge w:val="restart"/>
          </w:tcPr>
          <w:p w:rsidR="005F4F30" w:rsidRDefault="005F4F30">
            <w:pPr>
              <w:pStyle w:val="ConsPlusNormal"/>
              <w:jc w:val="center"/>
            </w:pPr>
            <w:r>
              <w:t>1.3</w:t>
            </w:r>
          </w:p>
        </w:tc>
        <w:tc>
          <w:tcPr>
            <w:tcW w:w="2098" w:type="dxa"/>
            <w:vMerge w:val="restart"/>
          </w:tcPr>
          <w:p w:rsidR="005F4F30" w:rsidRDefault="005F4F30">
            <w:pPr>
              <w:pStyle w:val="ConsPlusNormal"/>
            </w:pPr>
            <w:r>
              <w:t>Подпрограмма 5</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7400323,6</w:t>
            </w:r>
          </w:p>
        </w:tc>
        <w:tc>
          <w:tcPr>
            <w:tcW w:w="1531" w:type="dxa"/>
          </w:tcPr>
          <w:p w:rsidR="005F4F30" w:rsidRDefault="005F4F30">
            <w:pPr>
              <w:pStyle w:val="ConsPlusNormal"/>
              <w:jc w:val="center"/>
            </w:pPr>
            <w:r>
              <w:t>6393786,2</w:t>
            </w:r>
          </w:p>
        </w:tc>
        <w:tc>
          <w:tcPr>
            <w:tcW w:w="1531" w:type="dxa"/>
          </w:tcPr>
          <w:p w:rsidR="005F4F30" w:rsidRDefault="005F4F30">
            <w:pPr>
              <w:pStyle w:val="ConsPlusNormal"/>
              <w:jc w:val="center"/>
            </w:pPr>
            <w:r>
              <w:t>6611731,7</w:t>
            </w:r>
          </w:p>
        </w:tc>
        <w:tc>
          <w:tcPr>
            <w:tcW w:w="1531" w:type="dxa"/>
          </w:tcPr>
          <w:p w:rsidR="005F4F30" w:rsidRDefault="005F4F30">
            <w:pPr>
              <w:pStyle w:val="ConsPlusNormal"/>
              <w:jc w:val="center"/>
            </w:pPr>
            <w:r>
              <w:t>6876201,0</w:t>
            </w:r>
          </w:p>
        </w:tc>
        <w:tc>
          <w:tcPr>
            <w:tcW w:w="1531" w:type="dxa"/>
          </w:tcPr>
          <w:p w:rsidR="005F4F30" w:rsidRDefault="005F4F30">
            <w:pPr>
              <w:pStyle w:val="ConsPlusNormal"/>
              <w:jc w:val="center"/>
            </w:pPr>
            <w:r>
              <w:t>7151248,7</w:t>
            </w:r>
          </w:p>
        </w:tc>
        <w:tc>
          <w:tcPr>
            <w:tcW w:w="1531" w:type="dxa"/>
          </w:tcPr>
          <w:p w:rsidR="005F4F30" w:rsidRDefault="005F4F30">
            <w:pPr>
              <w:pStyle w:val="ConsPlusNormal"/>
              <w:jc w:val="center"/>
            </w:pPr>
            <w:r>
              <w:t>7437298,9</w:t>
            </w:r>
          </w:p>
        </w:tc>
        <w:tc>
          <w:tcPr>
            <w:tcW w:w="1531" w:type="dxa"/>
          </w:tcPr>
          <w:p w:rsidR="005F4F30" w:rsidRDefault="005F4F30">
            <w:pPr>
              <w:pStyle w:val="ConsPlusNormal"/>
              <w:jc w:val="center"/>
            </w:pPr>
            <w:r>
              <w:t>41870590,1</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7400323,6</w:t>
            </w:r>
          </w:p>
        </w:tc>
        <w:tc>
          <w:tcPr>
            <w:tcW w:w="1531" w:type="dxa"/>
          </w:tcPr>
          <w:p w:rsidR="005F4F30" w:rsidRDefault="005F4F30">
            <w:pPr>
              <w:pStyle w:val="ConsPlusNormal"/>
              <w:jc w:val="center"/>
            </w:pPr>
            <w:r>
              <w:t>6393786,2</w:t>
            </w:r>
          </w:p>
        </w:tc>
        <w:tc>
          <w:tcPr>
            <w:tcW w:w="1531" w:type="dxa"/>
          </w:tcPr>
          <w:p w:rsidR="005F4F30" w:rsidRDefault="005F4F30">
            <w:pPr>
              <w:pStyle w:val="ConsPlusNormal"/>
              <w:jc w:val="center"/>
            </w:pPr>
            <w:r>
              <w:t>6611731,7</w:t>
            </w:r>
          </w:p>
        </w:tc>
        <w:tc>
          <w:tcPr>
            <w:tcW w:w="1531" w:type="dxa"/>
          </w:tcPr>
          <w:p w:rsidR="005F4F30" w:rsidRDefault="005F4F30">
            <w:pPr>
              <w:pStyle w:val="ConsPlusNormal"/>
              <w:jc w:val="center"/>
            </w:pPr>
            <w:r>
              <w:t>6876201,0</w:t>
            </w:r>
          </w:p>
        </w:tc>
        <w:tc>
          <w:tcPr>
            <w:tcW w:w="1531" w:type="dxa"/>
          </w:tcPr>
          <w:p w:rsidR="005F4F30" w:rsidRDefault="005F4F30">
            <w:pPr>
              <w:pStyle w:val="ConsPlusNormal"/>
              <w:jc w:val="center"/>
            </w:pPr>
            <w:r>
              <w:t>7151248,7</w:t>
            </w:r>
          </w:p>
        </w:tc>
        <w:tc>
          <w:tcPr>
            <w:tcW w:w="1531" w:type="dxa"/>
          </w:tcPr>
          <w:p w:rsidR="005F4F30" w:rsidRDefault="005F4F30">
            <w:pPr>
              <w:pStyle w:val="ConsPlusNormal"/>
              <w:jc w:val="center"/>
            </w:pPr>
            <w:r>
              <w:t>7437298,9</w:t>
            </w:r>
          </w:p>
        </w:tc>
        <w:tc>
          <w:tcPr>
            <w:tcW w:w="1531" w:type="dxa"/>
          </w:tcPr>
          <w:p w:rsidR="005F4F30" w:rsidRDefault="005F4F30">
            <w:pPr>
              <w:pStyle w:val="ConsPlusNormal"/>
              <w:jc w:val="center"/>
            </w:pPr>
            <w:r>
              <w:t>41870590,1</w:t>
            </w:r>
          </w:p>
        </w:tc>
      </w:tr>
      <w:tr w:rsidR="005F4F30">
        <w:tc>
          <w:tcPr>
            <w:tcW w:w="510" w:type="dxa"/>
            <w:vMerge w:val="restart"/>
            <w:tcBorders>
              <w:bottom w:val="nil"/>
            </w:tcBorders>
          </w:tcPr>
          <w:p w:rsidR="005F4F30" w:rsidRDefault="005F4F30">
            <w:pPr>
              <w:pStyle w:val="ConsPlusNormal"/>
              <w:jc w:val="center"/>
            </w:pPr>
            <w:r>
              <w:t>2</w:t>
            </w:r>
          </w:p>
        </w:tc>
        <w:tc>
          <w:tcPr>
            <w:tcW w:w="2098" w:type="dxa"/>
            <w:vMerge w:val="restart"/>
            <w:tcBorders>
              <w:bottom w:val="nil"/>
            </w:tcBorders>
          </w:tcPr>
          <w:p w:rsidR="005F4F30" w:rsidRDefault="005F4F30">
            <w:pPr>
              <w:pStyle w:val="ConsPlusNormal"/>
            </w:pPr>
            <w:r>
              <w:t>КРТИ</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66016866,7</w:t>
            </w:r>
          </w:p>
        </w:tc>
        <w:tc>
          <w:tcPr>
            <w:tcW w:w="1531" w:type="dxa"/>
          </w:tcPr>
          <w:p w:rsidR="005F4F30" w:rsidRDefault="005F4F30">
            <w:pPr>
              <w:pStyle w:val="ConsPlusNormal"/>
              <w:jc w:val="center"/>
            </w:pPr>
            <w:r>
              <w:t>65119867,0</w:t>
            </w:r>
          </w:p>
        </w:tc>
        <w:tc>
          <w:tcPr>
            <w:tcW w:w="1531" w:type="dxa"/>
          </w:tcPr>
          <w:p w:rsidR="005F4F30" w:rsidRDefault="005F4F30">
            <w:pPr>
              <w:pStyle w:val="ConsPlusNormal"/>
              <w:jc w:val="center"/>
            </w:pPr>
            <w:r>
              <w:t>52123792,0</w:t>
            </w:r>
          </w:p>
        </w:tc>
        <w:tc>
          <w:tcPr>
            <w:tcW w:w="1531" w:type="dxa"/>
          </w:tcPr>
          <w:p w:rsidR="005F4F30" w:rsidRDefault="005F4F30">
            <w:pPr>
              <w:pStyle w:val="ConsPlusNormal"/>
              <w:jc w:val="center"/>
            </w:pPr>
            <w:r>
              <w:t>82116787,4</w:t>
            </w:r>
          </w:p>
        </w:tc>
        <w:tc>
          <w:tcPr>
            <w:tcW w:w="1531" w:type="dxa"/>
          </w:tcPr>
          <w:p w:rsidR="005F4F30" w:rsidRDefault="005F4F30">
            <w:pPr>
              <w:pStyle w:val="ConsPlusNormal"/>
              <w:jc w:val="center"/>
            </w:pPr>
            <w:r>
              <w:t>58759525,4</w:t>
            </w:r>
          </w:p>
        </w:tc>
        <w:tc>
          <w:tcPr>
            <w:tcW w:w="1531" w:type="dxa"/>
          </w:tcPr>
          <w:p w:rsidR="005F4F30" w:rsidRDefault="005F4F30">
            <w:pPr>
              <w:pStyle w:val="ConsPlusNormal"/>
              <w:jc w:val="center"/>
            </w:pPr>
            <w:r>
              <w:t>46727321,2</w:t>
            </w:r>
          </w:p>
        </w:tc>
        <w:tc>
          <w:tcPr>
            <w:tcW w:w="1531" w:type="dxa"/>
          </w:tcPr>
          <w:p w:rsidR="005F4F30" w:rsidRDefault="005F4F30">
            <w:pPr>
              <w:pStyle w:val="ConsPlusNormal"/>
              <w:jc w:val="center"/>
            </w:pPr>
            <w:r>
              <w:t>370864159,7</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5764910,9</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67984774,6</w:t>
            </w:r>
          </w:p>
        </w:tc>
        <w:tc>
          <w:tcPr>
            <w:tcW w:w="1531" w:type="dxa"/>
            <w:tcBorders>
              <w:bottom w:val="nil"/>
            </w:tcBorders>
          </w:tcPr>
          <w:p w:rsidR="005F4F30" w:rsidRDefault="005F4F30">
            <w:pPr>
              <w:pStyle w:val="ConsPlusNormal"/>
              <w:jc w:val="center"/>
            </w:pPr>
            <w:r>
              <w:t>67372879,7</w:t>
            </w:r>
          </w:p>
        </w:tc>
        <w:tc>
          <w:tcPr>
            <w:tcW w:w="1531" w:type="dxa"/>
            <w:tcBorders>
              <w:bottom w:val="nil"/>
            </w:tcBorders>
          </w:tcPr>
          <w:p w:rsidR="005F4F30" w:rsidRDefault="005F4F30">
            <w:pPr>
              <w:pStyle w:val="ConsPlusNormal"/>
              <w:jc w:val="center"/>
            </w:pPr>
            <w:r>
              <w:t>53667782,3</w:t>
            </w:r>
          </w:p>
        </w:tc>
        <w:tc>
          <w:tcPr>
            <w:tcW w:w="1531" w:type="dxa"/>
            <w:tcBorders>
              <w:bottom w:val="nil"/>
            </w:tcBorders>
          </w:tcPr>
          <w:p w:rsidR="005F4F30" w:rsidRDefault="005F4F30">
            <w:pPr>
              <w:pStyle w:val="ConsPlusNormal"/>
              <w:jc w:val="center"/>
            </w:pPr>
            <w:r>
              <w:t>82116787,4</w:t>
            </w:r>
          </w:p>
        </w:tc>
        <w:tc>
          <w:tcPr>
            <w:tcW w:w="1531" w:type="dxa"/>
            <w:tcBorders>
              <w:bottom w:val="nil"/>
            </w:tcBorders>
          </w:tcPr>
          <w:p w:rsidR="005F4F30" w:rsidRDefault="005F4F30">
            <w:pPr>
              <w:pStyle w:val="ConsPlusNormal"/>
              <w:jc w:val="center"/>
            </w:pPr>
            <w:r>
              <w:t>58759525,4</w:t>
            </w:r>
          </w:p>
        </w:tc>
        <w:tc>
          <w:tcPr>
            <w:tcW w:w="1531" w:type="dxa"/>
            <w:tcBorders>
              <w:bottom w:val="nil"/>
            </w:tcBorders>
          </w:tcPr>
          <w:p w:rsidR="005F4F30" w:rsidRDefault="005F4F30">
            <w:pPr>
              <w:pStyle w:val="ConsPlusNormal"/>
              <w:jc w:val="center"/>
            </w:pPr>
            <w:r>
              <w:t>46727321,2</w:t>
            </w:r>
          </w:p>
        </w:tc>
        <w:tc>
          <w:tcPr>
            <w:tcW w:w="1531" w:type="dxa"/>
            <w:tcBorders>
              <w:bottom w:val="nil"/>
            </w:tcBorders>
          </w:tcPr>
          <w:p w:rsidR="005F4F30" w:rsidRDefault="005F4F30">
            <w:pPr>
              <w:pStyle w:val="ConsPlusNormal"/>
              <w:jc w:val="center"/>
            </w:pPr>
            <w:r>
              <w:t>376629070,6</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2 в ред. </w:t>
            </w:r>
            <w:hyperlink r:id="rId147">
              <w:r>
                <w:rPr>
                  <w:color w:val="0000FF"/>
                </w:rPr>
                <w:t>Постановления</w:t>
              </w:r>
            </w:hyperlink>
            <w:r>
              <w:t xml:space="preserve"> Правительства Санкт-Петербурга от 09.12.2024 N 1097)</w:t>
            </w:r>
          </w:p>
        </w:tc>
      </w:tr>
      <w:tr w:rsidR="005F4F30">
        <w:tc>
          <w:tcPr>
            <w:tcW w:w="510" w:type="dxa"/>
            <w:vMerge w:val="restart"/>
            <w:tcBorders>
              <w:bottom w:val="nil"/>
            </w:tcBorders>
          </w:tcPr>
          <w:p w:rsidR="005F4F30" w:rsidRDefault="005F4F30">
            <w:pPr>
              <w:pStyle w:val="ConsPlusNormal"/>
              <w:jc w:val="center"/>
            </w:pPr>
            <w:r>
              <w:t>2.1</w:t>
            </w:r>
          </w:p>
        </w:tc>
        <w:tc>
          <w:tcPr>
            <w:tcW w:w="2098" w:type="dxa"/>
            <w:vMerge w:val="restart"/>
            <w:tcBorders>
              <w:bottom w:val="nil"/>
            </w:tcBorders>
          </w:tcPr>
          <w:p w:rsidR="005F4F30" w:rsidRDefault="005F4F30">
            <w:pPr>
              <w:pStyle w:val="ConsPlusNormal"/>
            </w:pPr>
            <w:r>
              <w:t>Подпрограмма 1</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65956866,7</w:t>
            </w:r>
          </w:p>
        </w:tc>
        <w:tc>
          <w:tcPr>
            <w:tcW w:w="1531" w:type="dxa"/>
          </w:tcPr>
          <w:p w:rsidR="005F4F30" w:rsidRDefault="005F4F30">
            <w:pPr>
              <w:pStyle w:val="ConsPlusNormal"/>
              <w:jc w:val="center"/>
            </w:pPr>
            <w:r>
              <w:t>65059867,0</w:t>
            </w:r>
          </w:p>
        </w:tc>
        <w:tc>
          <w:tcPr>
            <w:tcW w:w="1531" w:type="dxa"/>
          </w:tcPr>
          <w:p w:rsidR="005F4F30" w:rsidRDefault="005F4F30">
            <w:pPr>
              <w:pStyle w:val="ConsPlusNormal"/>
              <w:jc w:val="center"/>
            </w:pPr>
            <w:r>
              <w:t>52063792,0</w:t>
            </w:r>
          </w:p>
        </w:tc>
        <w:tc>
          <w:tcPr>
            <w:tcW w:w="1531" w:type="dxa"/>
          </w:tcPr>
          <w:p w:rsidR="005F4F30" w:rsidRDefault="005F4F30">
            <w:pPr>
              <w:pStyle w:val="ConsPlusNormal"/>
              <w:jc w:val="center"/>
            </w:pPr>
            <w:r>
              <w:t>82054387,4</w:t>
            </w:r>
          </w:p>
        </w:tc>
        <w:tc>
          <w:tcPr>
            <w:tcW w:w="1531" w:type="dxa"/>
          </w:tcPr>
          <w:p w:rsidR="005F4F30" w:rsidRDefault="005F4F30">
            <w:pPr>
              <w:pStyle w:val="ConsPlusNormal"/>
              <w:jc w:val="center"/>
            </w:pPr>
            <w:r>
              <w:t>58694629,4</w:t>
            </w:r>
          </w:p>
        </w:tc>
        <w:tc>
          <w:tcPr>
            <w:tcW w:w="1531" w:type="dxa"/>
          </w:tcPr>
          <w:p w:rsidR="005F4F30" w:rsidRDefault="005F4F30">
            <w:pPr>
              <w:pStyle w:val="ConsPlusNormal"/>
              <w:jc w:val="center"/>
            </w:pPr>
            <w:r>
              <w:t>46659829,4</w:t>
            </w:r>
          </w:p>
        </w:tc>
        <w:tc>
          <w:tcPr>
            <w:tcW w:w="1531" w:type="dxa"/>
          </w:tcPr>
          <w:p w:rsidR="005F4F30" w:rsidRDefault="005F4F30">
            <w:pPr>
              <w:pStyle w:val="ConsPlusNormal"/>
              <w:jc w:val="center"/>
            </w:pPr>
            <w:r>
              <w:t>370489371,9</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1967907,9</w:t>
            </w:r>
          </w:p>
        </w:tc>
        <w:tc>
          <w:tcPr>
            <w:tcW w:w="1531" w:type="dxa"/>
          </w:tcPr>
          <w:p w:rsidR="005F4F30" w:rsidRDefault="005F4F30">
            <w:pPr>
              <w:pStyle w:val="ConsPlusNormal"/>
              <w:jc w:val="center"/>
            </w:pPr>
            <w:r>
              <w:t>2253012,7</w:t>
            </w:r>
          </w:p>
        </w:tc>
        <w:tc>
          <w:tcPr>
            <w:tcW w:w="1531" w:type="dxa"/>
          </w:tcPr>
          <w:p w:rsidR="005F4F30" w:rsidRDefault="005F4F30">
            <w:pPr>
              <w:pStyle w:val="ConsPlusNormal"/>
              <w:jc w:val="center"/>
            </w:pPr>
            <w:r>
              <w:t>1543990,3</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5764910,9</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67924774,6</w:t>
            </w:r>
          </w:p>
        </w:tc>
        <w:tc>
          <w:tcPr>
            <w:tcW w:w="1531" w:type="dxa"/>
            <w:tcBorders>
              <w:bottom w:val="nil"/>
            </w:tcBorders>
          </w:tcPr>
          <w:p w:rsidR="005F4F30" w:rsidRDefault="005F4F30">
            <w:pPr>
              <w:pStyle w:val="ConsPlusNormal"/>
              <w:jc w:val="center"/>
            </w:pPr>
            <w:r>
              <w:t>67312879,7</w:t>
            </w:r>
          </w:p>
        </w:tc>
        <w:tc>
          <w:tcPr>
            <w:tcW w:w="1531" w:type="dxa"/>
            <w:tcBorders>
              <w:bottom w:val="nil"/>
            </w:tcBorders>
          </w:tcPr>
          <w:p w:rsidR="005F4F30" w:rsidRDefault="005F4F30">
            <w:pPr>
              <w:pStyle w:val="ConsPlusNormal"/>
              <w:jc w:val="center"/>
            </w:pPr>
            <w:r>
              <w:t>53607782,3</w:t>
            </w:r>
          </w:p>
        </w:tc>
        <w:tc>
          <w:tcPr>
            <w:tcW w:w="1531" w:type="dxa"/>
            <w:tcBorders>
              <w:bottom w:val="nil"/>
            </w:tcBorders>
          </w:tcPr>
          <w:p w:rsidR="005F4F30" w:rsidRDefault="005F4F30">
            <w:pPr>
              <w:pStyle w:val="ConsPlusNormal"/>
              <w:jc w:val="center"/>
            </w:pPr>
            <w:r>
              <w:t>82054387,4</w:t>
            </w:r>
          </w:p>
        </w:tc>
        <w:tc>
          <w:tcPr>
            <w:tcW w:w="1531" w:type="dxa"/>
            <w:tcBorders>
              <w:bottom w:val="nil"/>
            </w:tcBorders>
          </w:tcPr>
          <w:p w:rsidR="005F4F30" w:rsidRDefault="005F4F30">
            <w:pPr>
              <w:pStyle w:val="ConsPlusNormal"/>
              <w:jc w:val="center"/>
            </w:pPr>
            <w:r>
              <w:t>58694629,4</w:t>
            </w:r>
          </w:p>
        </w:tc>
        <w:tc>
          <w:tcPr>
            <w:tcW w:w="1531" w:type="dxa"/>
            <w:tcBorders>
              <w:bottom w:val="nil"/>
            </w:tcBorders>
          </w:tcPr>
          <w:p w:rsidR="005F4F30" w:rsidRDefault="005F4F30">
            <w:pPr>
              <w:pStyle w:val="ConsPlusNormal"/>
              <w:jc w:val="center"/>
            </w:pPr>
            <w:r>
              <w:t>46659829,4</w:t>
            </w:r>
          </w:p>
        </w:tc>
        <w:tc>
          <w:tcPr>
            <w:tcW w:w="1531" w:type="dxa"/>
            <w:tcBorders>
              <w:bottom w:val="nil"/>
            </w:tcBorders>
          </w:tcPr>
          <w:p w:rsidR="005F4F30" w:rsidRDefault="005F4F30">
            <w:pPr>
              <w:pStyle w:val="ConsPlusNormal"/>
              <w:jc w:val="center"/>
            </w:pPr>
            <w:r>
              <w:t>376254282,8</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2.1 в ред. </w:t>
            </w:r>
            <w:hyperlink r:id="rId148">
              <w:r>
                <w:rPr>
                  <w:color w:val="0000FF"/>
                </w:rPr>
                <w:t>Постановления</w:t>
              </w:r>
            </w:hyperlink>
            <w:r>
              <w:t xml:space="preserve"> Правительства Санкт-Петербурга от 09.12.2024 N 1097)</w:t>
            </w:r>
          </w:p>
        </w:tc>
      </w:tr>
      <w:tr w:rsidR="005F4F30">
        <w:tc>
          <w:tcPr>
            <w:tcW w:w="510" w:type="dxa"/>
            <w:vMerge w:val="restart"/>
          </w:tcPr>
          <w:p w:rsidR="005F4F30" w:rsidRDefault="005F4F30">
            <w:pPr>
              <w:pStyle w:val="ConsPlusNormal"/>
              <w:jc w:val="center"/>
            </w:pPr>
            <w:r>
              <w:t>2.2</w:t>
            </w:r>
          </w:p>
        </w:tc>
        <w:tc>
          <w:tcPr>
            <w:tcW w:w="2098" w:type="dxa"/>
            <w:vMerge w:val="restart"/>
          </w:tcPr>
          <w:p w:rsidR="005F4F30" w:rsidRDefault="005F4F30">
            <w:pPr>
              <w:pStyle w:val="ConsPlusNormal"/>
            </w:pPr>
            <w:r>
              <w:t>Подпрограмма 5</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62400,0</w:t>
            </w:r>
          </w:p>
        </w:tc>
        <w:tc>
          <w:tcPr>
            <w:tcW w:w="1531" w:type="dxa"/>
          </w:tcPr>
          <w:p w:rsidR="005F4F30" w:rsidRDefault="005F4F30">
            <w:pPr>
              <w:pStyle w:val="ConsPlusNormal"/>
              <w:jc w:val="center"/>
            </w:pPr>
            <w:r>
              <w:t>64896,0</w:t>
            </w:r>
          </w:p>
        </w:tc>
        <w:tc>
          <w:tcPr>
            <w:tcW w:w="1531" w:type="dxa"/>
          </w:tcPr>
          <w:p w:rsidR="005F4F30" w:rsidRDefault="005F4F30">
            <w:pPr>
              <w:pStyle w:val="ConsPlusNormal"/>
              <w:jc w:val="center"/>
            </w:pPr>
            <w:r>
              <w:t>67491,8</w:t>
            </w:r>
          </w:p>
        </w:tc>
        <w:tc>
          <w:tcPr>
            <w:tcW w:w="1531" w:type="dxa"/>
          </w:tcPr>
          <w:p w:rsidR="005F4F30" w:rsidRDefault="005F4F30">
            <w:pPr>
              <w:pStyle w:val="ConsPlusNormal"/>
              <w:jc w:val="center"/>
            </w:pPr>
            <w:r>
              <w:t>374787,8</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 xml:space="preserve">Федеральный </w:t>
            </w:r>
            <w:r>
              <w:lastRenderedPageBreak/>
              <w:t>бюджет</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60000,0</w:t>
            </w:r>
          </w:p>
        </w:tc>
        <w:tc>
          <w:tcPr>
            <w:tcW w:w="1531" w:type="dxa"/>
          </w:tcPr>
          <w:p w:rsidR="005F4F30" w:rsidRDefault="005F4F30">
            <w:pPr>
              <w:pStyle w:val="ConsPlusNormal"/>
              <w:jc w:val="center"/>
            </w:pPr>
            <w:r>
              <w:t>62400,0</w:t>
            </w:r>
          </w:p>
        </w:tc>
        <w:tc>
          <w:tcPr>
            <w:tcW w:w="1531" w:type="dxa"/>
          </w:tcPr>
          <w:p w:rsidR="005F4F30" w:rsidRDefault="005F4F30">
            <w:pPr>
              <w:pStyle w:val="ConsPlusNormal"/>
              <w:jc w:val="center"/>
            </w:pPr>
            <w:r>
              <w:t>64896,0</w:t>
            </w:r>
          </w:p>
        </w:tc>
        <w:tc>
          <w:tcPr>
            <w:tcW w:w="1531" w:type="dxa"/>
          </w:tcPr>
          <w:p w:rsidR="005F4F30" w:rsidRDefault="005F4F30">
            <w:pPr>
              <w:pStyle w:val="ConsPlusNormal"/>
              <w:jc w:val="center"/>
            </w:pPr>
            <w:r>
              <w:t>67491,8</w:t>
            </w:r>
          </w:p>
        </w:tc>
        <w:tc>
          <w:tcPr>
            <w:tcW w:w="1531" w:type="dxa"/>
          </w:tcPr>
          <w:p w:rsidR="005F4F30" w:rsidRDefault="005F4F30">
            <w:pPr>
              <w:pStyle w:val="ConsPlusNormal"/>
              <w:jc w:val="center"/>
            </w:pPr>
            <w:r>
              <w:t>374787,8</w:t>
            </w:r>
          </w:p>
        </w:tc>
      </w:tr>
      <w:tr w:rsidR="005F4F30">
        <w:tc>
          <w:tcPr>
            <w:tcW w:w="510" w:type="dxa"/>
            <w:vMerge w:val="restart"/>
            <w:tcBorders>
              <w:bottom w:val="nil"/>
            </w:tcBorders>
          </w:tcPr>
          <w:p w:rsidR="005F4F30" w:rsidRDefault="005F4F30">
            <w:pPr>
              <w:pStyle w:val="ConsPlusNormal"/>
              <w:jc w:val="center"/>
            </w:pPr>
            <w:r>
              <w:t>3</w:t>
            </w:r>
          </w:p>
        </w:tc>
        <w:tc>
          <w:tcPr>
            <w:tcW w:w="2098" w:type="dxa"/>
            <w:vMerge w:val="restart"/>
            <w:tcBorders>
              <w:bottom w:val="nil"/>
            </w:tcBorders>
          </w:tcPr>
          <w:p w:rsidR="005F4F30" w:rsidRDefault="005F4F30">
            <w:pPr>
              <w:pStyle w:val="ConsPlusNormal"/>
            </w:pPr>
            <w:r>
              <w:t>КС</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32684527,7</w:t>
            </w:r>
          </w:p>
        </w:tc>
        <w:tc>
          <w:tcPr>
            <w:tcW w:w="1531" w:type="dxa"/>
          </w:tcPr>
          <w:p w:rsidR="005F4F30" w:rsidRDefault="005F4F30">
            <w:pPr>
              <w:pStyle w:val="ConsPlusNormal"/>
              <w:jc w:val="center"/>
            </w:pPr>
            <w:r>
              <w:t>33539651,9</w:t>
            </w:r>
          </w:p>
        </w:tc>
        <w:tc>
          <w:tcPr>
            <w:tcW w:w="1531" w:type="dxa"/>
          </w:tcPr>
          <w:p w:rsidR="005F4F30" w:rsidRDefault="005F4F30">
            <w:pPr>
              <w:pStyle w:val="ConsPlusNormal"/>
              <w:jc w:val="center"/>
            </w:pPr>
            <w:r>
              <w:t>33020000,0</w:t>
            </w:r>
          </w:p>
        </w:tc>
        <w:tc>
          <w:tcPr>
            <w:tcW w:w="1531" w:type="dxa"/>
          </w:tcPr>
          <w:p w:rsidR="005F4F30" w:rsidRDefault="005F4F30">
            <w:pPr>
              <w:pStyle w:val="ConsPlusNormal"/>
              <w:jc w:val="center"/>
            </w:pPr>
            <w:r>
              <w:t>7919930,0</w:t>
            </w:r>
          </w:p>
        </w:tc>
        <w:tc>
          <w:tcPr>
            <w:tcW w:w="1531" w:type="dxa"/>
          </w:tcPr>
          <w:p w:rsidR="005F4F30" w:rsidRDefault="005F4F30">
            <w:pPr>
              <w:pStyle w:val="ConsPlusNormal"/>
              <w:jc w:val="center"/>
            </w:pPr>
            <w:r>
              <w:t>32438033,8</w:t>
            </w:r>
          </w:p>
        </w:tc>
        <w:tc>
          <w:tcPr>
            <w:tcW w:w="1531" w:type="dxa"/>
          </w:tcPr>
          <w:p w:rsidR="005F4F30" w:rsidRDefault="005F4F30">
            <w:pPr>
              <w:pStyle w:val="ConsPlusNormal"/>
              <w:jc w:val="center"/>
            </w:pPr>
            <w:r>
              <w:t>51038557,5</w:t>
            </w:r>
          </w:p>
        </w:tc>
        <w:tc>
          <w:tcPr>
            <w:tcW w:w="1531" w:type="dxa"/>
          </w:tcPr>
          <w:p w:rsidR="005F4F30" w:rsidRDefault="005F4F30">
            <w:pPr>
              <w:pStyle w:val="ConsPlusNormal"/>
              <w:jc w:val="center"/>
            </w:pPr>
            <w:r>
              <w:t>190640700,9</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32684527,7</w:t>
            </w:r>
          </w:p>
        </w:tc>
        <w:tc>
          <w:tcPr>
            <w:tcW w:w="1531" w:type="dxa"/>
            <w:tcBorders>
              <w:bottom w:val="nil"/>
            </w:tcBorders>
          </w:tcPr>
          <w:p w:rsidR="005F4F30" w:rsidRDefault="005F4F30">
            <w:pPr>
              <w:pStyle w:val="ConsPlusNormal"/>
              <w:jc w:val="center"/>
            </w:pPr>
            <w:r>
              <w:t>33539651,9</w:t>
            </w:r>
          </w:p>
        </w:tc>
        <w:tc>
          <w:tcPr>
            <w:tcW w:w="1531" w:type="dxa"/>
            <w:tcBorders>
              <w:bottom w:val="nil"/>
            </w:tcBorders>
          </w:tcPr>
          <w:p w:rsidR="005F4F30" w:rsidRDefault="005F4F30">
            <w:pPr>
              <w:pStyle w:val="ConsPlusNormal"/>
              <w:jc w:val="center"/>
            </w:pPr>
            <w:r>
              <w:t>33020000,0</w:t>
            </w:r>
          </w:p>
        </w:tc>
        <w:tc>
          <w:tcPr>
            <w:tcW w:w="1531" w:type="dxa"/>
            <w:tcBorders>
              <w:bottom w:val="nil"/>
            </w:tcBorders>
          </w:tcPr>
          <w:p w:rsidR="005F4F30" w:rsidRDefault="005F4F30">
            <w:pPr>
              <w:pStyle w:val="ConsPlusNormal"/>
              <w:jc w:val="center"/>
            </w:pPr>
            <w:r>
              <w:t>7919930,0</w:t>
            </w:r>
          </w:p>
        </w:tc>
        <w:tc>
          <w:tcPr>
            <w:tcW w:w="1531" w:type="dxa"/>
            <w:tcBorders>
              <w:bottom w:val="nil"/>
            </w:tcBorders>
          </w:tcPr>
          <w:p w:rsidR="005F4F30" w:rsidRDefault="005F4F30">
            <w:pPr>
              <w:pStyle w:val="ConsPlusNormal"/>
              <w:jc w:val="center"/>
            </w:pPr>
            <w:r>
              <w:t>32438033,8</w:t>
            </w:r>
          </w:p>
        </w:tc>
        <w:tc>
          <w:tcPr>
            <w:tcW w:w="1531" w:type="dxa"/>
            <w:tcBorders>
              <w:bottom w:val="nil"/>
            </w:tcBorders>
          </w:tcPr>
          <w:p w:rsidR="005F4F30" w:rsidRDefault="005F4F30">
            <w:pPr>
              <w:pStyle w:val="ConsPlusNormal"/>
              <w:jc w:val="center"/>
            </w:pPr>
            <w:r>
              <w:t>51038557,5</w:t>
            </w:r>
          </w:p>
        </w:tc>
        <w:tc>
          <w:tcPr>
            <w:tcW w:w="1531" w:type="dxa"/>
            <w:tcBorders>
              <w:bottom w:val="nil"/>
            </w:tcBorders>
          </w:tcPr>
          <w:p w:rsidR="005F4F30" w:rsidRDefault="005F4F30">
            <w:pPr>
              <w:pStyle w:val="ConsPlusNormal"/>
              <w:jc w:val="center"/>
            </w:pPr>
            <w:r>
              <w:t>190640700,9</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3 в ред. </w:t>
            </w:r>
            <w:hyperlink r:id="rId149">
              <w:r>
                <w:rPr>
                  <w:color w:val="0000FF"/>
                </w:rPr>
                <w:t>Постановления</w:t>
              </w:r>
            </w:hyperlink>
            <w:r>
              <w:t xml:space="preserve"> Правительства Санкт-Петербурга от 23.05.2024 N 383)</w:t>
            </w:r>
          </w:p>
        </w:tc>
      </w:tr>
      <w:tr w:rsidR="005F4F30">
        <w:tc>
          <w:tcPr>
            <w:tcW w:w="510" w:type="dxa"/>
            <w:vMerge w:val="restart"/>
            <w:tcBorders>
              <w:bottom w:val="nil"/>
            </w:tcBorders>
          </w:tcPr>
          <w:p w:rsidR="005F4F30" w:rsidRDefault="005F4F30">
            <w:pPr>
              <w:pStyle w:val="ConsPlusNormal"/>
              <w:jc w:val="center"/>
            </w:pPr>
            <w:r>
              <w:t>3.1</w:t>
            </w:r>
          </w:p>
        </w:tc>
        <w:tc>
          <w:tcPr>
            <w:tcW w:w="2098" w:type="dxa"/>
            <w:vMerge w:val="restart"/>
            <w:tcBorders>
              <w:bottom w:val="nil"/>
            </w:tcBorders>
          </w:tcPr>
          <w:p w:rsidR="005F4F30" w:rsidRDefault="005F4F30">
            <w:pPr>
              <w:pStyle w:val="ConsPlusNormal"/>
            </w:pPr>
            <w:r>
              <w:t>Подпрограмма 1</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32634527,7</w:t>
            </w:r>
          </w:p>
        </w:tc>
        <w:tc>
          <w:tcPr>
            <w:tcW w:w="1531" w:type="dxa"/>
          </w:tcPr>
          <w:p w:rsidR="005F4F30" w:rsidRDefault="005F4F30">
            <w:pPr>
              <w:pStyle w:val="ConsPlusNormal"/>
              <w:jc w:val="center"/>
            </w:pPr>
            <w:r>
              <w:t>33277008,9</w:t>
            </w:r>
          </w:p>
        </w:tc>
        <w:tc>
          <w:tcPr>
            <w:tcW w:w="1531" w:type="dxa"/>
          </w:tcPr>
          <w:p w:rsidR="005F4F30" w:rsidRDefault="005F4F30">
            <w:pPr>
              <w:pStyle w:val="ConsPlusNormal"/>
              <w:jc w:val="center"/>
            </w:pPr>
            <w:r>
              <w:t>33020000,0</w:t>
            </w:r>
          </w:p>
        </w:tc>
        <w:tc>
          <w:tcPr>
            <w:tcW w:w="1531" w:type="dxa"/>
          </w:tcPr>
          <w:p w:rsidR="005F4F30" w:rsidRDefault="005F4F30">
            <w:pPr>
              <w:pStyle w:val="ConsPlusNormal"/>
              <w:jc w:val="center"/>
            </w:pPr>
            <w:r>
              <w:t>7919930,0</w:t>
            </w:r>
          </w:p>
        </w:tc>
        <w:tc>
          <w:tcPr>
            <w:tcW w:w="1531" w:type="dxa"/>
          </w:tcPr>
          <w:p w:rsidR="005F4F30" w:rsidRDefault="005F4F30">
            <w:pPr>
              <w:pStyle w:val="ConsPlusNormal"/>
              <w:jc w:val="center"/>
            </w:pPr>
            <w:r>
              <w:t>32438033,8</w:t>
            </w:r>
          </w:p>
        </w:tc>
        <w:tc>
          <w:tcPr>
            <w:tcW w:w="1531" w:type="dxa"/>
          </w:tcPr>
          <w:p w:rsidR="005F4F30" w:rsidRDefault="005F4F30">
            <w:pPr>
              <w:pStyle w:val="ConsPlusNormal"/>
              <w:jc w:val="center"/>
            </w:pPr>
            <w:r>
              <w:t>51038557,5</w:t>
            </w:r>
          </w:p>
        </w:tc>
        <w:tc>
          <w:tcPr>
            <w:tcW w:w="1531" w:type="dxa"/>
          </w:tcPr>
          <w:p w:rsidR="005F4F30" w:rsidRDefault="005F4F30">
            <w:pPr>
              <w:pStyle w:val="ConsPlusNormal"/>
              <w:jc w:val="center"/>
            </w:pPr>
            <w:r>
              <w:t>190328057,9</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32634527,7</w:t>
            </w:r>
          </w:p>
        </w:tc>
        <w:tc>
          <w:tcPr>
            <w:tcW w:w="1531" w:type="dxa"/>
            <w:tcBorders>
              <w:bottom w:val="nil"/>
            </w:tcBorders>
          </w:tcPr>
          <w:p w:rsidR="005F4F30" w:rsidRDefault="005F4F30">
            <w:pPr>
              <w:pStyle w:val="ConsPlusNormal"/>
              <w:jc w:val="center"/>
            </w:pPr>
            <w:r>
              <w:t>33277008,9</w:t>
            </w:r>
          </w:p>
        </w:tc>
        <w:tc>
          <w:tcPr>
            <w:tcW w:w="1531" w:type="dxa"/>
            <w:tcBorders>
              <w:bottom w:val="nil"/>
            </w:tcBorders>
          </w:tcPr>
          <w:p w:rsidR="005F4F30" w:rsidRDefault="005F4F30">
            <w:pPr>
              <w:pStyle w:val="ConsPlusNormal"/>
              <w:jc w:val="center"/>
            </w:pPr>
            <w:r>
              <w:t>33020000,0</w:t>
            </w:r>
          </w:p>
        </w:tc>
        <w:tc>
          <w:tcPr>
            <w:tcW w:w="1531" w:type="dxa"/>
            <w:tcBorders>
              <w:bottom w:val="nil"/>
            </w:tcBorders>
          </w:tcPr>
          <w:p w:rsidR="005F4F30" w:rsidRDefault="005F4F30">
            <w:pPr>
              <w:pStyle w:val="ConsPlusNormal"/>
              <w:jc w:val="center"/>
            </w:pPr>
            <w:r>
              <w:t>7919930,0</w:t>
            </w:r>
          </w:p>
        </w:tc>
        <w:tc>
          <w:tcPr>
            <w:tcW w:w="1531" w:type="dxa"/>
            <w:tcBorders>
              <w:bottom w:val="nil"/>
            </w:tcBorders>
          </w:tcPr>
          <w:p w:rsidR="005F4F30" w:rsidRDefault="005F4F30">
            <w:pPr>
              <w:pStyle w:val="ConsPlusNormal"/>
              <w:jc w:val="center"/>
            </w:pPr>
            <w:r>
              <w:t>32438033,8</w:t>
            </w:r>
          </w:p>
        </w:tc>
        <w:tc>
          <w:tcPr>
            <w:tcW w:w="1531" w:type="dxa"/>
            <w:tcBorders>
              <w:bottom w:val="nil"/>
            </w:tcBorders>
          </w:tcPr>
          <w:p w:rsidR="005F4F30" w:rsidRDefault="005F4F30">
            <w:pPr>
              <w:pStyle w:val="ConsPlusNormal"/>
              <w:jc w:val="center"/>
            </w:pPr>
            <w:r>
              <w:t>51038557,5</w:t>
            </w:r>
          </w:p>
        </w:tc>
        <w:tc>
          <w:tcPr>
            <w:tcW w:w="1531" w:type="dxa"/>
            <w:tcBorders>
              <w:bottom w:val="nil"/>
            </w:tcBorders>
          </w:tcPr>
          <w:p w:rsidR="005F4F30" w:rsidRDefault="005F4F30">
            <w:pPr>
              <w:pStyle w:val="ConsPlusNormal"/>
              <w:jc w:val="center"/>
            </w:pPr>
            <w:r>
              <w:t>190328057,9</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3.1 в ред. </w:t>
            </w:r>
            <w:hyperlink r:id="rId150">
              <w:r>
                <w:rPr>
                  <w:color w:val="0000FF"/>
                </w:rPr>
                <w:t>Постановления</w:t>
              </w:r>
            </w:hyperlink>
            <w:r>
              <w:t xml:space="preserve"> Правительства Санкт-Петербурга от 23.05.2024 N 383)</w:t>
            </w:r>
          </w:p>
        </w:tc>
      </w:tr>
      <w:tr w:rsidR="005F4F30">
        <w:tc>
          <w:tcPr>
            <w:tcW w:w="510" w:type="dxa"/>
            <w:vMerge w:val="restart"/>
          </w:tcPr>
          <w:p w:rsidR="005F4F30" w:rsidRDefault="005F4F30">
            <w:pPr>
              <w:pStyle w:val="ConsPlusNormal"/>
              <w:jc w:val="center"/>
            </w:pPr>
            <w:r>
              <w:t>3.2</w:t>
            </w:r>
          </w:p>
        </w:tc>
        <w:tc>
          <w:tcPr>
            <w:tcW w:w="2098" w:type="dxa"/>
            <w:vMerge w:val="restart"/>
          </w:tcPr>
          <w:p w:rsidR="005F4F30" w:rsidRDefault="005F4F30">
            <w:pPr>
              <w:pStyle w:val="ConsPlusNormal"/>
            </w:pPr>
            <w:r>
              <w:t>Подпрограмма 4</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50000,0</w:t>
            </w:r>
          </w:p>
        </w:tc>
        <w:tc>
          <w:tcPr>
            <w:tcW w:w="1531" w:type="dxa"/>
          </w:tcPr>
          <w:p w:rsidR="005F4F30" w:rsidRDefault="005F4F30">
            <w:pPr>
              <w:pStyle w:val="ConsPlusNormal"/>
              <w:jc w:val="center"/>
            </w:pPr>
            <w:r>
              <w:t>262643,0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312643,0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50000,0</w:t>
            </w:r>
          </w:p>
        </w:tc>
        <w:tc>
          <w:tcPr>
            <w:tcW w:w="1531" w:type="dxa"/>
          </w:tcPr>
          <w:p w:rsidR="005F4F30" w:rsidRDefault="005F4F30">
            <w:pPr>
              <w:pStyle w:val="ConsPlusNormal"/>
              <w:jc w:val="center"/>
            </w:pPr>
            <w:r>
              <w:t>262643,0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312643,0</w:t>
            </w:r>
          </w:p>
        </w:tc>
      </w:tr>
      <w:tr w:rsidR="005F4F30">
        <w:tc>
          <w:tcPr>
            <w:tcW w:w="510" w:type="dxa"/>
            <w:vMerge w:val="restart"/>
            <w:tcBorders>
              <w:bottom w:val="nil"/>
            </w:tcBorders>
          </w:tcPr>
          <w:p w:rsidR="005F4F30" w:rsidRDefault="005F4F30">
            <w:pPr>
              <w:pStyle w:val="ConsPlusNormal"/>
              <w:jc w:val="center"/>
            </w:pPr>
            <w:r>
              <w:t>4</w:t>
            </w:r>
          </w:p>
        </w:tc>
        <w:tc>
          <w:tcPr>
            <w:tcW w:w="2098" w:type="dxa"/>
            <w:vMerge w:val="restart"/>
            <w:tcBorders>
              <w:bottom w:val="nil"/>
            </w:tcBorders>
          </w:tcPr>
          <w:p w:rsidR="005F4F30" w:rsidRDefault="005F4F30">
            <w:pPr>
              <w:pStyle w:val="ConsPlusNormal"/>
            </w:pPr>
            <w:r>
              <w:t>КИ</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56473950,2</w:t>
            </w:r>
          </w:p>
        </w:tc>
        <w:tc>
          <w:tcPr>
            <w:tcW w:w="1531" w:type="dxa"/>
          </w:tcPr>
          <w:p w:rsidR="005F4F30" w:rsidRDefault="005F4F30">
            <w:pPr>
              <w:pStyle w:val="ConsPlusNormal"/>
              <w:jc w:val="center"/>
            </w:pPr>
            <w:r>
              <w:t>21730740,5</w:t>
            </w:r>
          </w:p>
        </w:tc>
        <w:tc>
          <w:tcPr>
            <w:tcW w:w="1531" w:type="dxa"/>
          </w:tcPr>
          <w:p w:rsidR="005F4F30" w:rsidRDefault="005F4F30">
            <w:pPr>
              <w:pStyle w:val="ConsPlusNormal"/>
              <w:jc w:val="center"/>
            </w:pPr>
            <w:r>
              <w:t>23122886,1</w:t>
            </w:r>
          </w:p>
        </w:tc>
        <w:tc>
          <w:tcPr>
            <w:tcW w:w="1531" w:type="dxa"/>
          </w:tcPr>
          <w:p w:rsidR="005F4F30" w:rsidRDefault="005F4F30">
            <w:pPr>
              <w:pStyle w:val="ConsPlusNormal"/>
              <w:jc w:val="center"/>
            </w:pPr>
            <w:r>
              <w:t>34651431,3</w:t>
            </w:r>
          </w:p>
        </w:tc>
        <w:tc>
          <w:tcPr>
            <w:tcW w:w="1531" w:type="dxa"/>
          </w:tcPr>
          <w:p w:rsidR="005F4F30" w:rsidRDefault="005F4F30">
            <w:pPr>
              <w:pStyle w:val="ConsPlusNormal"/>
              <w:jc w:val="center"/>
            </w:pPr>
            <w:r>
              <w:t>4092247,4</w:t>
            </w:r>
          </w:p>
        </w:tc>
        <w:tc>
          <w:tcPr>
            <w:tcW w:w="1531" w:type="dxa"/>
          </w:tcPr>
          <w:p w:rsidR="005F4F30" w:rsidRDefault="005F4F30">
            <w:pPr>
              <w:pStyle w:val="ConsPlusNormal"/>
              <w:jc w:val="center"/>
            </w:pPr>
            <w:r>
              <w:t>4092247,4</w:t>
            </w:r>
          </w:p>
        </w:tc>
        <w:tc>
          <w:tcPr>
            <w:tcW w:w="1531" w:type="dxa"/>
          </w:tcPr>
          <w:p w:rsidR="005F4F30" w:rsidRDefault="005F4F30">
            <w:pPr>
              <w:pStyle w:val="ConsPlusNormal"/>
              <w:jc w:val="center"/>
            </w:pPr>
            <w:r>
              <w:t>144163502,9</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 xml:space="preserve">Федеральный </w:t>
            </w:r>
            <w:r>
              <w:lastRenderedPageBreak/>
              <w:t>бюджет</w:t>
            </w:r>
          </w:p>
        </w:tc>
        <w:tc>
          <w:tcPr>
            <w:tcW w:w="1531" w:type="dxa"/>
          </w:tcPr>
          <w:p w:rsidR="005F4F30" w:rsidRDefault="005F4F30">
            <w:pPr>
              <w:pStyle w:val="ConsPlusNormal"/>
              <w:jc w:val="center"/>
            </w:pPr>
            <w:r>
              <w:lastRenderedPageBreak/>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60000000,0</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56473950,2</w:t>
            </w:r>
          </w:p>
        </w:tc>
        <w:tc>
          <w:tcPr>
            <w:tcW w:w="1531" w:type="dxa"/>
            <w:tcBorders>
              <w:bottom w:val="nil"/>
            </w:tcBorders>
          </w:tcPr>
          <w:p w:rsidR="005F4F30" w:rsidRDefault="005F4F30">
            <w:pPr>
              <w:pStyle w:val="ConsPlusNormal"/>
              <w:jc w:val="center"/>
            </w:pPr>
            <w:r>
              <w:t>21730740,5</w:t>
            </w:r>
          </w:p>
        </w:tc>
        <w:tc>
          <w:tcPr>
            <w:tcW w:w="1531" w:type="dxa"/>
            <w:tcBorders>
              <w:bottom w:val="nil"/>
            </w:tcBorders>
          </w:tcPr>
          <w:p w:rsidR="005F4F30" w:rsidRDefault="005F4F30">
            <w:pPr>
              <w:pStyle w:val="ConsPlusNormal"/>
              <w:jc w:val="center"/>
            </w:pPr>
            <w:r>
              <w:t>23122886,1</w:t>
            </w:r>
          </w:p>
        </w:tc>
        <w:tc>
          <w:tcPr>
            <w:tcW w:w="1531" w:type="dxa"/>
            <w:tcBorders>
              <w:bottom w:val="nil"/>
            </w:tcBorders>
          </w:tcPr>
          <w:p w:rsidR="005F4F30" w:rsidRDefault="005F4F30">
            <w:pPr>
              <w:pStyle w:val="ConsPlusNormal"/>
              <w:jc w:val="center"/>
            </w:pPr>
            <w:r>
              <w:t>34651431,3</w:t>
            </w:r>
          </w:p>
        </w:tc>
        <w:tc>
          <w:tcPr>
            <w:tcW w:w="1531" w:type="dxa"/>
            <w:tcBorders>
              <w:bottom w:val="nil"/>
            </w:tcBorders>
          </w:tcPr>
          <w:p w:rsidR="005F4F30" w:rsidRDefault="005F4F30">
            <w:pPr>
              <w:pStyle w:val="ConsPlusNormal"/>
              <w:jc w:val="center"/>
            </w:pPr>
            <w:r>
              <w:t>34092247,4</w:t>
            </w:r>
          </w:p>
        </w:tc>
        <w:tc>
          <w:tcPr>
            <w:tcW w:w="1531" w:type="dxa"/>
            <w:tcBorders>
              <w:bottom w:val="nil"/>
            </w:tcBorders>
          </w:tcPr>
          <w:p w:rsidR="005F4F30" w:rsidRDefault="005F4F30">
            <w:pPr>
              <w:pStyle w:val="ConsPlusNormal"/>
              <w:jc w:val="center"/>
            </w:pPr>
            <w:r>
              <w:t>34092247,4</w:t>
            </w:r>
          </w:p>
        </w:tc>
        <w:tc>
          <w:tcPr>
            <w:tcW w:w="1531" w:type="dxa"/>
            <w:tcBorders>
              <w:bottom w:val="nil"/>
            </w:tcBorders>
          </w:tcPr>
          <w:p w:rsidR="005F4F30" w:rsidRDefault="005F4F30">
            <w:pPr>
              <w:pStyle w:val="ConsPlusNormal"/>
              <w:jc w:val="center"/>
            </w:pPr>
            <w:r>
              <w:t>204163502,9</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4 в ред. </w:t>
            </w:r>
            <w:hyperlink r:id="rId151">
              <w:r>
                <w:rPr>
                  <w:color w:val="0000FF"/>
                </w:rPr>
                <w:t>Постановления</w:t>
              </w:r>
            </w:hyperlink>
            <w:r>
              <w:t xml:space="preserve"> Правительства Санкт-Петербурга от 09.12.2024 N 1097)</w:t>
            </w:r>
          </w:p>
        </w:tc>
      </w:tr>
      <w:tr w:rsidR="005F4F30">
        <w:tc>
          <w:tcPr>
            <w:tcW w:w="510" w:type="dxa"/>
            <w:vMerge w:val="restart"/>
            <w:tcBorders>
              <w:bottom w:val="nil"/>
            </w:tcBorders>
          </w:tcPr>
          <w:p w:rsidR="005F4F30" w:rsidRDefault="005F4F30">
            <w:pPr>
              <w:pStyle w:val="ConsPlusNormal"/>
              <w:jc w:val="center"/>
            </w:pPr>
            <w:r>
              <w:t>4.1</w:t>
            </w:r>
          </w:p>
        </w:tc>
        <w:tc>
          <w:tcPr>
            <w:tcW w:w="2098" w:type="dxa"/>
            <w:vMerge w:val="restart"/>
            <w:tcBorders>
              <w:bottom w:val="nil"/>
            </w:tcBorders>
          </w:tcPr>
          <w:p w:rsidR="005F4F30" w:rsidRDefault="005F4F30">
            <w:pPr>
              <w:pStyle w:val="ConsPlusNormal"/>
            </w:pPr>
            <w:r>
              <w:t>Подпрограмма 1</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56473950,2</w:t>
            </w:r>
          </w:p>
        </w:tc>
        <w:tc>
          <w:tcPr>
            <w:tcW w:w="1531" w:type="dxa"/>
          </w:tcPr>
          <w:p w:rsidR="005F4F30" w:rsidRDefault="005F4F30">
            <w:pPr>
              <w:pStyle w:val="ConsPlusNormal"/>
              <w:jc w:val="center"/>
            </w:pPr>
            <w:r>
              <w:t>21730740,5</w:t>
            </w:r>
          </w:p>
        </w:tc>
        <w:tc>
          <w:tcPr>
            <w:tcW w:w="1531" w:type="dxa"/>
          </w:tcPr>
          <w:p w:rsidR="005F4F30" w:rsidRDefault="005F4F30">
            <w:pPr>
              <w:pStyle w:val="ConsPlusNormal"/>
              <w:jc w:val="center"/>
            </w:pPr>
            <w:r>
              <w:t>23122886,1</w:t>
            </w:r>
          </w:p>
        </w:tc>
        <w:tc>
          <w:tcPr>
            <w:tcW w:w="1531" w:type="dxa"/>
          </w:tcPr>
          <w:p w:rsidR="005F4F30" w:rsidRDefault="005F4F30">
            <w:pPr>
              <w:pStyle w:val="ConsPlusNormal"/>
              <w:jc w:val="center"/>
            </w:pPr>
            <w:r>
              <w:t>34651431,3</w:t>
            </w:r>
          </w:p>
        </w:tc>
        <w:tc>
          <w:tcPr>
            <w:tcW w:w="1531" w:type="dxa"/>
          </w:tcPr>
          <w:p w:rsidR="005F4F30" w:rsidRDefault="005F4F30">
            <w:pPr>
              <w:pStyle w:val="ConsPlusNormal"/>
              <w:jc w:val="center"/>
            </w:pPr>
            <w:r>
              <w:t>4092247,4</w:t>
            </w:r>
          </w:p>
        </w:tc>
        <w:tc>
          <w:tcPr>
            <w:tcW w:w="1531" w:type="dxa"/>
          </w:tcPr>
          <w:p w:rsidR="005F4F30" w:rsidRDefault="005F4F30">
            <w:pPr>
              <w:pStyle w:val="ConsPlusNormal"/>
              <w:jc w:val="center"/>
            </w:pPr>
            <w:r>
              <w:t>4092247,4</w:t>
            </w:r>
          </w:p>
        </w:tc>
        <w:tc>
          <w:tcPr>
            <w:tcW w:w="1531" w:type="dxa"/>
          </w:tcPr>
          <w:p w:rsidR="005F4F30" w:rsidRDefault="005F4F30">
            <w:pPr>
              <w:pStyle w:val="ConsPlusNormal"/>
              <w:jc w:val="center"/>
            </w:pPr>
            <w:r>
              <w:t>144163502,9</w:t>
            </w:r>
          </w:p>
        </w:tc>
      </w:tr>
      <w:tr w:rsidR="005F4F30">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30000000,0</w:t>
            </w:r>
          </w:p>
        </w:tc>
        <w:tc>
          <w:tcPr>
            <w:tcW w:w="1531" w:type="dxa"/>
          </w:tcPr>
          <w:p w:rsidR="005F4F30" w:rsidRDefault="005F4F30">
            <w:pPr>
              <w:pStyle w:val="ConsPlusNormal"/>
              <w:jc w:val="center"/>
            </w:pPr>
            <w:r>
              <w:t>60000000,0</w:t>
            </w:r>
          </w:p>
        </w:tc>
      </w:tr>
      <w:tr w:rsidR="005F4F30">
        <w:tblPrEx>
          <w:tblBorders>
            <w:insideH w:val="nil"/>
          </w:tblBorders>
        </w:tblPrEx>
        <w:tc>
          <w:tcPr>
            <w:tcW w:w="510" w:type="dxa"/>
            <w:vMerge/>
            <w:tcBorders>
              <w:bottom w:val="nil"/>
            </w:tcBorders>
          </w:tcPr>
          <w:p w:rsidR="005F4F30" w:rsidRDefault="005F4F30">
            <w:pPr>
              <w:pStyle w:val="ConsPlusNormal"/>
            </w:pPr>
          </w:p>
        </w:tc>
        <w:tc>
          <w:tcPr>
            <w:tcW w:w="2098" w:type="dxa"/>
            <w:vMerge/>
            <w:tcBorders>
              <w:bottom w:val="nil"/>
            </w:tcBorders>
          </w:tcPr>
          <w:p w:rsidR="005F4F30" w:rsidRDefault="005F4F30">
            <w:pPr>
              <w:pStyle w:val="ConsPlusNormal"/>
            </w:pPr>
          </w:p>
        </w:tc>
        <w:tc>
          <w:tcPr>
            <w:tcW w:w="2041" w:type="dxa"/>
            <w:tcBorders>
              <w:bottom w:val="nil"/>
            </w:tcBorders>
          </w:tcPr>
          <w:p w:rsidR="005F4F30" w:rsidRDefault="005F4F30">
            <w:pPr>
              <w:pStyle w:val="ConsPlusNormal"/>
            </w:pPr>
            <w:r>
              <w:t>ИТОГО</w:t>
            </w:r>
          </w:p>
        </w:tc>
        <w:tc>
          <w:tcPr>
            <w:tcW w:w="1531" w:type="dxa"/>
            <w:tcBorders>
              <w:bottom w:val="nil"/>
            </w:tcBorders>
          </w:tcPr>
          <w:p w:rsidR="005F4F30" w:rsidRDefault="005F4F30">
            <w:pPr>
              <w:pStyle w:val="ConsPlusNormal"/>
              <w:jc w:val="center"/>
            </w:pPr>
            <w:r>
              <w:t>56473950,2</w:t>
            </w:r>
          </w:p>
        </w:tc>
        <w:tc>
          <w:tcPr>
            <w:tcW w:w="1531" w:type="dxa"/>
            <w:tcBorders>
              <w:bottom w:val="nil"/>
            </w:tcBorders>
          </w:tcPr>
          <w:p w:rsidR="005F4F30" w:rsidRDefault="005F4F30">
            <w:pPr>
              <w:pStyle w:val="ConsPlusNormal"/>
              <w:jc w:val="center"/>
            </w:pPr>
            <w:r>
              <w:t>21730740,5</w:t>
            </w:r>
          </w:p>
        </w:tc>
        <w:tc>
          <w:tcPr>
            <w:tcW w:w="1531" w:type="dxa"/>
            <w:tcBorders>
              <w:bottom w:val="nil"/>
            </w:tcBorders>
          </w:tcPr>
          <w:p w:rsidR="005F4F30" w:rsidRDefault="005F4F30">
            <w:pPr>
              <w:pStyle w:val="ConsPlusNormal"/>
              <w:jc w:val="center"/>
            </w:pPr>
            <w:r>
              <w:t>23122886,1</w:t>
            </w:r>
          </w:p>
        </w:tc>
        <w:tc>
          <w:tcPr>
            <w:tcW w:w="1531" w:type="dxa"/>
            <w:tcBorders>
              <w:bottom w:val="nil"/>
            </w:tcBorders>
          </w:tcPr>
          <w:p w:rsidR="005F4F30" w:rsidRDefault="005F4F30">
            <w:pPr>
              <w:pStyle w:val="ConsPlusNormal"/>
              <w:jc w:val="center"/>
            </w:pPr>
            <w:r>
              <w:t>34651431,3</w:t>
            </w:r>
          </w:p>
        </w:tc>
        <w:tc>
          <w:tcPr>
            <w:tcW w:w="1531" w:type="dxa"/>
            <w:tcBorders>
              <w:bottom w:val="nil"/>
            </w:tcBorders>
          </w:tcPr>
          <w:p w:rsidR="005F4F30" w:rsidRDefault="005F4F30">
            <w:pPr>
              <w:pStyle w:val="ConsPlusNormal"/>
              <w:jc w:val="center"/>
            </w:pPr>
            <w:r>
              <w:t>34092247,4</w:t>
            </w:r>
          </w:p>
        </w:tc>
        <w:tc>
          <w:tcPr>
            <w:tcW w:w="1531" w:type="dxa"/>
            <w:tcBorders>
              <w:bottom w:val="nil"/>
            </w:tcBorders>
          </w:tcPr>
          <w:p w:rsidR="005F4F30" w:rsidRDefault="005F4F30">
            <w:pPr>
              <w:pStyle w:val="ConsPlusNormal"/>
              <w:jc w:val="center"/>
            </w:pPr>
            <w:r>
              <w:t>34092247,4</w:t>
            </w:r>
          </w:p>
        </w:tc>
        <w:tc>
          <w:tcPr>
            <w:tcW w:w="1531" w:type="dxa"/>
            <w:tcBorders>
              <w:bottom w:val="nil"/>
            </w:tcBorders>
          </w:tcPr>
          <w:p w:rsidR="005F4F30" w:rsidRDefault="005F4F30">
            <w:pPr>
              <w:pStyle w:val="ConsPlusNormal"/>
              <w:jc w:val="center"/>
            </w:pPr>
            <w:r>
              <w:t>204163502,9</w:t>
            </w:r>
          </w:p>
        </w:tc>
      </w:tr>
      <w:tr w:rsidR="005F4F30">
        <w:tblPrEx>
          <w:tblBorders>
            <w:insideH w:val="nil"/>
          </w:tblBorders>
        </w:tblPrEx>
        <w:tc>
          <w:tcPr>
            <w:tcW w:w="15366" w:type="dxa"/>
            <w:gridSpan w:val="10"/>
            <w:tcBorders>
              <w:top w:val="nil"/>
            </w:tcBorders>
          </w:tcPr>
          <w:p w:rsidR="005F4F30" w:rsidRDefault="005F4F30">
            <w:pPr>
              <w:pStyle w:val="ConsPlusNormal"/>
              <w:jc w:val="both"/>
            </w:pPr>
            <w:r>
              <w:t xml:space="preserve">(п. 4.1 в ред. </w:t>
            </w:r>
            <w:hyperlink r:id="rId152">
              <w:r>
                <w:rPr>
                  <w:color w:val="0000FF"/>
                </w:rPr>
                <w:t>Постановления</w:t>
              </w:r>
            </w:hyperlink>
            <w:r>
              <w:t xml:space="preserve"> Правительства Санкт-Петербурга от 09.12.2024 N 1097)</w:t>
            </w:r>
          </w:p>
        </w:tc>
      </w:tr>
      <w:tr w:rsidR="005F4F30">
        <w:tc>
          <w:tcPr>
            <w:tcW w:w="510" w:type="dxa"/>
            <w:vMerge w:val="restart"/>
          </w:tcPr>
          <w:p w:rsidR="005F4F30" w:rsidRDefault="005F4F30">
            <w:pPr>
              <w:pStyle w:val="ConsPlusNormal"/>
              <w:jc w:val="center"/>
            </w:pPr>
            <w:r>
              <w:t>5</w:t>
            </w:r>
          </w:p>
        </w:tc>
        <w:tc>
          <w:tcPr>
            <w:tcW w:w="2098" w:type="dxa"/>
            <w:vMerge w:val="restart"/>
          </w:tcPr>
          <w:p w:rsidR="005F4F30" w:rsidRDefault="005F4F30">
            <w:pPr>
              <w:pStyle w:val="ConsPlusNormal"/>
            </w:pPr>
            <w:r>
              <w:t>КБ</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531" w:type="dxa"/>
          </w:tcPr>
          <w:p w:rsidR="005F4F30" w:rsidRDefault="005F4F30">
            <w:pPr>
              <w:pStyle w:val="ConsPlusNormal"/>
              <w:jc w:val="center"/>
            </w:pPr>
            <w:r>
              <w:t>180172874,5</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531" w:type="dxa"/>
          </w:tcPr>
          <w:p w:rsidR="005F4F30" w:rsidRDefault="005F4F30">
            <w:pPr>
              <w:pStyle w:val="ConsPlusNormal"/>
              <w:jc w:val="center"/>
            </w:pPr>
            <w:r>
              <w:t>180172874,5</w:t>
            </w:r>
          </w:p>
        </w:tc>
      </w:tr>
      <w:tr w:rsidR="005F4F30">
        <w:tc>
          <w:tcPr>
            <w:tcW w:w="510" w:type="dxa"/>
            <w:vMerge w:val="restart"/>
          </w:tcPr>
          <w:p w:rsidR="005F4F30" w:rsidRDefault="005F4F30">
            <w:pPr>
              <w:pStyle w:val="ConsPlusNormal"/>
              <w:jc w:val="center"/>
            </w:pPr>
            <w:r>
              <w:t>5.1</w:t>
            </w:r>
          </w:p>
        </w:tc>
        <w:tc>
          <w:tcPr>
            <w:tcW w:w="2098" w:type="dxa"/>
            <w:vMerge w:val="restart"/>
          </w:tcPr>
          <w:p w:rsidR="005F4F30" w:rsidRDefault="005F4F30">
            <w:pPr>
              <w:pStyle w:val="ConsPlusNormal"/>
            </w:pPr>
            <w:r>
              <w:t>Подпрограмма 2</w:t>
            </w:r>
          </w:p>
        </w:tc>
        <w:tc>
          <w:tcPr>
            <w:tcW w:w="2041" w:type="dxa"/>
          </w:tcPr>
          <w:p w:rsidR="005F4F30" w:rsidRDefault="005F4F30">
            <w:pPr>
              <w:pStyle w:val="ConsPlusNormal"/>
            </w:pPr>
            <w:r>
              <w:t>Бюджет Санкт-Петербурга</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531" w:type="dxa"/>
          </w:tcPr>
          <w:p w:rsidR="005F4F30" w:rsidRDefault="005F4F30">
            <w:pPr>
              <w:pStyle w:val="ConsPlusNormal"/>
              <w:jc w:val="center"/>
            </w:pPr>
            <w:r>
              <w:t>180172874,5</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Федеральный бюджет</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c>
          <w:tcPr>
            <w:tcW w:w="1531" w:type="dxa"/>
          </w:tcPr>
          <w:p w:rsidR="005F4F30" w:rsidRDefault="005F4F30">
            <w:pPr>
              <w:pStyle w:val="ConsPlusNormal"/>
              <w:jc w:val="center"/>
            </w:pPr>
            <w:r>
              <w:t>0,0</w:t>
            </w:r>
          </w:p>
        </w:tc>
      </w:tr>
      <w:tr w:rsidR="005F4F30">
        <w:tc>
          <w:tcPr>
            <w:tcW w:w="510" w:type="dxa"/>
            <w:vMerge/>
          </w:tcPr>
          <w:p w:rsidR="005F4F30" w:rsidRDefault="005F4F30">
            <w:pPr>
              <w:pStyle w:val="ConsPlusNormal"/>
            </w:pPr>
          </w:p>
        </w:tc>
        <w:tc>
          <w:tcPr>
            <w:tcW w:w="2098" w:type="dxa"/>
            <w:vMerge/>
          </w:tcPr>
          <w:p w:rsidR="005F4F30" w:rsidRDefault="005F4F30">
            <w:pPr>
              <w:pStyle w:val="ConsPlusNormal"/>
            </w:pPr>
          </w:p>
        </w:tc>
        <w:tc>
          <w:tcPr>
            <w:tcW w:w="2041" w:type="dxa"/>
          </w:tcPr>
          <w:p w:rsidR="005F4F30" w:rsidRDefault="005F4F30">
            <w:pPr>
              <w:pStyle w:val="ConsPlusNormal"/>
            </w:pPr>
            <w:r>
              <w:t>ИТОГО</w:t>
            </w:r>
          </w:p>
        </w:tc>
        <w:tc>
          <w:tcPr>
            <w:tcW w:w="1531" w:type="dxa"/>
          </w:tcPr>
          <w:p w:rsidR="005F4F30" w:rsidRDefault="005F4F30">
            <w:pPr>
              <w:pStyle w:val="ConsPlusNormal"/>
              <w:jc w:val="center"/>
            </w:pPr>
            <w:r>
              <w:t>28187564,5</w:t>
            </w:r>
          </w:p>
        </w:tc>
        <w:tc>
          <w:tcPr>
            <w:tcW w:w="1531" w:type="dxa"/>
          </w:tcPr>
          <w:p w:rsidR="005F4F30" w:rsidRDefault="005F4F30">
            <w:pPr>
              <w:pStyle w:val="ConsPlusNormal"/>
              <w:jc w:val="center"/>
            </w:pPr>
            <w:r>
              <w:t>29057991,6</w:t>
            </w:r>
          </w:p>
        </w:tc>
        <w:tc>
          <w:tcPr>
            <w:tcW w:w="1531" w:type="dxa"/>
          </w:tcPr>
          <w:p w:rsidR="005F4F30" w:rsidRDefault="005F4F30">
            <w:pPr>
              <w:pStyle w:val="ConsPlusNormal"/>
              <w:jc w:val="center"/>
            </w:pPr>
            <w:r>
              <w:t>29654783,3</w:t>
            </w:r>
          </w:p>
        </w:tc>
        <w:tc>
          <w:tcPr>
            <w:tcW w:w="1531" w:type="dxa"/>
          </w:tcPr>
          <w:p w:rsidR="005F4F30" w:rsidRDefault="005F4F30">
            <w:pPr>
              <w:pStyle w:val="ConsPlusNormal"/>
              <w:jc w:val="center"/>
            </w:pPr>
            <w:r>
              <w:t>29840764,7</w:t>
            </w:r>
          </w:p>
        </w:tc>
        <w:tc>
          <w:tcPr>
            <w:tcW w:w="1531" w:type="dxa"/>
          </w:tcPr>
          <w:p w:rsidR="005F4F30" w:rsidRDefault="005F4F30">
            <w:pPr>
              <w:pStyle w:val="ConsPlusNormal"/>
              <w:jc w:val="center"/>
            </w:pPr>
            <w:r>
              <w:t>31074397,3</w:t>
            </w:r>
          </w:p>
        </w:tc>
        <w:tc>
          <w:tcPr>
            <w:tcW w:w="1531" w:type="dxa"/>
          </w:tcPr>
          <w:p w:rsidR="005F4F30" w:rsidRDefault="005F4F30">
            <w:pPr>
              <w:pStyle w:val="ConsPlusNormal"/>
              <w:jc w:val="center"/>
            </w:pPr>
            <w:r>
              <w:t>32357373,1</w:t>
            </w:r>
          </w:p>
        </w:tc>
        <w:tc>
          <w:tcPr>
            <w:tcW w:w="1531" w:type="dxa"/>
          </w:tcPr>
          <w:p w:rsidR="005F4F30" w:rsidRDefault="005F4F30">
            <w:pPr>
              <w:pStyle w:val="ConsPlusNormal"/>
              <w:jc w:val="center"/>
            </w:pPr>
            <w:r>
              <w:t>180172874,5</w:t>
            </w:r>
          </w:p>
        </w:tc>
      </w:tr>
      <w:tr w:rsidR="005F4F30">
        <w:tc>
          <w:tcPr>
            <w:tcW w:w="510" w:type="dxa"/>
          </w:tcPr>
          <w:p w:rsidR="005F4F30" w:rsidRDefault="005F4F30">
            <w:pPr>
              <w:pStyle w:val="ConsPlusNormal"/>
              <w:jc w:val="center"/>
            </w:pPr>
            <w:r>
              <w:t>6</w:t>
            </w:r>
          </w:p>
        </w:tc>
        <w:tc>
          <w:tcPr>
            <w:tcW w:w="2098" w:type="dxa"/>
          </w:tcPr>
          <w:p w:rsidR="005F4F30" w:rsidRDefault="005F4F30">
            <w:pPr>
              <w:pStyle w:val="ConsPlusNormal"/>
            </w:pPr>
            <w:r>
              <w:t>Внебюджетные средства</w:t>
            </w:r>
          </w:p>
        </w:tc>
        <w:tc>
          <w:tcPr>
            <w:tcW w:w="2041" w:type="dxa"/>
          </w:tcPr>
          <w:p w:rsidR="005F4F30" w:rsidRDefault="005F4F30">
            <w:pPr>
              <w:pStyle w:val="ConsPlusNormal"/>
            </w:pPr>
            <w:r>
              <w:t>Итого внебюджетные средства</w:t>
            </w:r>
          </w:p>
        </w:tc>
        <w:tc>
          <w:tcPr>
            <w:tcW w:w="1531" w:type="dxa"/>
          </w:tcPr>
          <w:p w:rsidR="005F4F30" w:rsidRDefault="005F4F30">
            <w:pPr>
              <w:pStyle w:val="ConsPlusNormal"/>
              <w:jc w:val="center"/>
            </w:pPr>
            <w:r>
              <w:t>52923463,4</w:t>
            </w:r>
          </w:p>
        </w:tc>
        <w:tc>
          <w:tcPr>
            <w:tcW w:w="1531" w:type="dxa"/>
          </w:tcPr>
          <w:p w:rsidR="005F4F30" w:rsidRDefault="005F4F30">
            <w:pPr>
              <w:pStyle w:val="ConsPlusNormal"/>
              <w:jc w:val="center"/>
            </w:pPr>
            <w:r>
              <w:t>53176654,8</w:t>
            </w:r>
          </w:p>
        </w:tc>
        <w:tc>
          <w:tcPr>
            <w:tcW w:w="1531" w:type="dxa"/>
          </w:tcPr>
          <w:p w:rsidR="005F4F30" w:rsidRDefault="005F4F30">
            <w:pPr>
              <w:pStyle w:val="ConsPlusNormal"/>
              <w:jc w:val="center"/>
            </w:pPr>
            <w:r>
              <w:t>54548538,8</w:t>
            </w:r>
          </w:p>
        </w:tc>
        <w:tc>
          <w:tcPr>
            <w:tcW w:w="1531" w:type="dxa"/>
          </w:tcPr>
          <w:p w:rsidR="005F4F30" w:rsidRDefault="005F4F30">
            <w:pPr>
              <w:pStyle w:val="ConsPlusNormal"/>
              <w:jc w:val="center"/>
            </w:pPr>
            <w:r>
              <w:t>54512147,9</w:t>
            </w:r>
          </w:p>
        </w:tc>
        <w:tc>
          <w:tcPr>
            <w:tcW w:w="1531" w:type="dxa"/>
          </w:tcPr>
          <w:p w:rsidR="005F4F30" w:rsidRDefault="005F4F30">
            <w:pPr>
              <w:pStyle w:val="ConsPlusNormal"/>
              <w:jc w:val="center"/>
            </w:pPr>
            <w:r>
              <w:t>56414968,6</w:t>
            </w:r>
          </w:p>
        </w:tc>
        <w:tc>
          <w:tcPr>
            <w:tcW w:w="1531" w:type="dxa"/>
          </w:tcPr>
          <w:p w:rsidR="005F4F30" w:rsidRDefault="005F4F30">
            <w:pPr>
              <w:pStyle w:val="ConsPlusNormal"/>
              <w:jc w:val="center"/>
            </w:pPr>
            <w:r>
              <w:t>58517724,0</w:t>
            </w:r>
          </w:p>
        </w:tc>
        <w:tc>
          <w:tcPr>
            <w:tcW w:w="1531" w:type="dxa"/>
          </w:tcPr>
          <w:p w:rsidR="005F4F30" w:rsidRDefault="005F4F30">
            <w:pPr>
              <w:pStyle w:val="ConsPlusNormal"/>
              <w:jc w:val="center"/>
            </w:pPr>
            <w:r>
              <w:t>330093497,5</w:t>
            </w:r>
          </w:p>
        </w:tc>
      </w:tr>
      <w:tr w:rsidR="005F4F30">
        <w:tc>
          <w:tcPr>
            <w:tcW w:w="510" w:type="dxa"/>
          </w:tcPr>
          <w:p w:rsidR="005F4F30" w:rsidRDefault="005F4F30">
            <w:pPr>
              <w:pStyle w:val="ConsPlusNormal"/>
              <w:jc w:val="center"/>
            </w:pPr>
            <w:r>
              <w:lastRenderedPageBreak/>
              <w:t>6.1</w:t>
            </w:r>
          </w:p>
        </w:tc>
        <w:tc>
          <w:tcPr>
            <w:tcW w:w="2098" w:type="dxa"/>
          </w:tcPr>
          <w:p w:rsidR="005F4F30" w:rsidRDefault="005F4F30">
            <w:pPr>
              <w:pStyle w:val="ConsPlusNormal"/>
            </w:pPr>
            <w:r>
              <w:t>Подпрограмма 3</w:t>
            </w:r>
          </w:p>
        </w:tc>
        <w:tc>
          <w:tcPr>
            <w:tcW w:w="2041" w:type="dxa"/>
          </w:tcPr>
          <w:p w:rsidR="005F4F30" w:rsidRDefault="005F4F30">
            <w:pPr>
              <w:pStyle w:val="ConsPlusNormal"/>
            </w:pPr>
            <w:r>
              <w:t>Итого внебюджетные средства</w:t>
            </w:r>
          </w:p>
        </w:tc>
        <w:tc>
          <w:tcPr>
            <w:tcW w:w="1531" w:type="dxa"/>
          </w:tcPr>
          <w:p w:rsidR="005F4F30" w:rsidRDefault="005F4F30">
            <w:pPr>
              <w:pStyle w:val="ConsPlusNormal"/>
              <w:jc w:val="center"/>
            </w:pPr>
            <w:r>
              <w:t>27454879,2</w:t>
            </w:r>
          </w:p>
        </w:tc>
        <w:tc>
          <w:tcPr>
            <w:tcW w:w="1531" w:type="dxa"/>
          </w:tcPr>
          <w:p w:rsidR="005F4F30" w:rsidRDefault="005F4F30">
            <w:pPr>
              <w:pStyle w:val="ConsPlusNormal"/>
              <w:jc w:val="center"/>
            </w:pPr>
            <w:r>
              <w:t>29072311,1</w:t>
            </w:r>
          </w:p>
        </w:tc>
        <w:tc>
          <w:tcPr>
            <w:tcW w:w="1531" w:type="dxa"/>
          </w:tcPr>
          <w:p w:rsidR="005F4F30" w:rsidRDefault="005F4F30">
            <w:pPr>
              <w:pStyle w:val="ConsPlusNormal"/>
              <w:jc w:val="center"/>
            </w:pPr>
            <w:r>
              <w:t>30733924,1</w:t>
            </w:r>
          </w:p>
        </w:tc>
        <w:tc>
          <w:tcPr>
            <w:tcW w:w="1531" w:type="dxa"/>
          </w:tcPr>
          <w:p w:rsidR="005F4F30" w:rsidRDefault="005F4F30">
            <w:pPr>
              <w:pStyle w:val="ConsPlusNormal"/>
              <w:jc w:val="center"/>
            </w:pPr>
            <w:r>
              <w:t>31960207,7</w:t>
            </w:r>
          </w:p>
        </w:tc>
        <w:tc>
          <w:tcPr>
            <w:tcW w:w="1531" w:type="dxa"/>
          </w:tcPr>
          <w:p w:rsidR="005F4F30" w:rsidRDefault="005F4F30">
            <w:pPr>
              <w:pStyle w:val="ConsPlusNormal"/>
              <w:jc w:val="center"/>
            </w:pPr>
            <w:r>
              <w:t>33235419,9</w:t>
            </w:r>
          </w:p>
        </w:tc>
        <w:tc>
          <w:tcPr>
            <w:tcW w:w="1531" w:type="dxa"/>
          </w:tcPr>
          <w:p w:rsidR="005F4F30" w:rsidRDefault="005F4F30">
            <w:pPr>
              <w:pStyle w:val="ConsPlusNormal"/>
              <w:jc w:val="center"/>
            </w:pPr>
            <w:r>
              <w:t>34561513,2</w:t>
            </w:r>
          </w:p>
        </w:tc>
        <w:tc>
          <w:tcPr>
            <w:tcW w:w="1531" w:type="dxa"/>
          </w:tcPr>
          <w:p w:rsidR="005F4F30" w:rsidRDefault="005F4F30">
            <w:pPr>
              <w:pStyle w:val="ConsPlusNormal"/>
              <w:jc w:val="center"/>
            </w:pPr>
            <w:r>
              <w:t>187018255,2</w:t>
            </w:r>
          </w:p>
        </w:tc>
      </w:tr>
      <w:tr w:rsidR="005F4F30">
        <w:tc>
          <w:tcPr>
            <w:tcW w:w="510" w:type="dxa"/>
          </w:tcPr>
          <w:p w:rsidR="005F4F30" w:rsidRDefault="005F4F30">
            <w:pPr>
              <w:pStyle w:val="ConsPlusNormal"/>
              <w:jc w:val="center"/>
            </w:pPr>
            <w:r>
              <w:t>6.2</w:t>
            </w:r>
          </w:p>
        </w:tc>
        <w:tc>
          <w:tcPr>
            <w:tcW w:w="2098" w:type="dxa"/>
          </w:tcPr>
          <w:p w:rsidR="005F4F30" w:rsidRDefault="005F4F30">
            <w:pPr>
              <w:pStyle w:val="ConsPlusNormal"/>
            </w:pPr>
            <w:r>
              <w:t>Подпрограмма 4</w:t>
            </w:r>
          </w:p>
        </w:tc>
        <w:tc>
          <w:tcPr>
            <w:tcW w:w="2041" w:type="dxa"/>
          </w:tcPr>
          <w:p w:rsidR="005F4F30" w:rsidRDefault="005F4F30">
            <w:pPr>
              <w:pStyle w:val="ConsPlusNormal"/>
            </w:pPr>
            <w:r>
              <w:t>Итого внебюджетные средства</w:t>
            </w:r>
          </w:p>
        </w:tc>
        <w:tc>
          <w:tcPr>
            <w:tcW w:w="1531" w:type="dxa"/>
          </w:tcPr>
          <w:p w:rsidR="005F4F30" w:rsidRDefault="005F4F30">
            <w:pPr>
              <w:pStyle w:val="ConsPlusNormal"/>
              <w:jc w:val="center"/>
            </w:pPr>
            <w:r>
              <w:t>25468584,2</w:t>
            </w:r>
          </w:p>
        </w:tc>
        <w:tc>
          <w:tcPr>
            <w:tcW w:w="1531" w:type="dxa"/>
          </w:tcPr>
          <w:p w:rsidR="005F4F30" w:rsidRDefault="005F4F30">
            <w:pPr>
              <w:pStyle w:val="ConsPlusNormal"/>
              <w:jc w:val="center"/>
            </w:pPr>
            <w:r>
              <w:t>24104343,7</w:t>
            </w:r>
          </w:p>
        </w:tc>
        <w:tc>
          <w:tcPr>
            <w:tcW w:w="1531" w:type="dxa"/>
          </w:tcPr>
          <w:p w:rsidR="005F4F30" w:rsidRDefault="005F4F30">
            <w:pPr>
              <w:pStyle w:val="ConsPlusNormal"/>
              <w:jc w:val="center"/>
            </w:pPr>
            <w:r>
              <w:t>23814614,7</w:t>
            </w:r>
          </w:p>
        </w:tc>
        <w:tc>
          <w:tcPr>
            <w:tcW w:w="1531" w:type="dxa"/>
          </w:tcPr>
          <w:p w:rsidR="005F4F30" w:rsidRDefault="005F4F30">
            <w:pPr>
              <w:pStyle w:val="ConsPlusNormal"/>
              <w:jc w:val="center"/>
            </w:pPr>
            <w:r>
              <w:t>22551940,2</w:t>
            </w:r>
          </w:p>
        </w:tc>
        <w:tc>
          <w:tcPr>
            <w:tcW w:w="1531" w:type="dxa"/>
          </w:tcPr>
          <w:p w:rsidR="005F4F30" w:rsidRDefault="005F4F30">
            <w:pPr>
              <w:pStyle w:val="ConsPlusNormal"/>
              <w:jc w:val="center"/>
            </w:pPr>
            <w:r>
              <w:t>23179548,7</w:t>
            </w:r>
          </w:p>
        </w:tc>
        <w:tc>
          <w:tcPr>
            <w:tcW w:w="1531" w:type="dxa"/>
          </w:tcPr>
          <w:p w:rsidR="005F4F30" w:rsidRDefault="005F4F30">
            <w:pPr>
              <w:pStyle w:val="ConsPlusNormal"/>
              <w:jc w:val="center"/>
            </w:pPr>
            <w:r>
              <w:t>23956210,8</w:t>
            </w:r>
          </w:p>
        </w:tc>
        <w:tc>
          <w:tcPr>
            <w:tcW w:w="1531" w:type="dxa"/>
          </w:tcPr>
          <w:p w:rsidR="005F4F30" w:rsidRDefault="005F4F30">
            <w:pPr>
              <w:pStyle w:val="ConsPlusNormal"/>
              <w:jc w:val="center"/>
            </w:pPr>
            <w:r>
              <w:t>143075242,3</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1"/>
      </w:pPr>
      <w:bookmarkStart w:id="5" w:name="P2748"/>
      <w:bookmarkEnd w:id="5"/>
      <w:r>
        <w:t>8. Подпрограмма 1</w:t>
      </w:r>
    </w:p>
    <w:p w:rsidR="005F4F30" w:rsidRDefault="005F4F30">
      <w:pPr>
        <w:pStyle w:val="ConsPlusNormal"/>
        <w:jc w:val="center"/>
      </w:pPr>
    </w:p>
    <w:p w:rsidR="005F4F30" w:rsidRDefault="005F4F30">
      <w:pPr>
        <w:pStyle w:val="ConsPlusTitle"/>
        <w:jc w:val="center"/>
        <w:outlineLvl w:val="2"/>
      </w:pPr>
      <w:r>
        <w:t>8.1. Паспорт подпрограммы 1</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Исполнители подпрограммы 1</w:t>
            </w:r>
          </w:p>
        </w:tc>
        <w:tc>
          <w:tcPr>
            <w:tcW w:w="6293" w:type="dxa"/>
          </w:tcPr>
          <w:p w:rsidR="005F4F30" w:rsidRDefault="005F4F30">
            <w:pPr>
              <w:pStyle w:val="ConsPlusNormal"/>
            </w:pPr>
            <w:r>
              <w:t>КИ</w:t>
            </w:r>
          </w:p>
          <w:p w:rsidR="005F4F30" w:rsidRDefault="005F4F30">
            <w:pPr>
              <w:pStyle w:val="ConsPlusNormal"/>
            </w:pPr>
            <w:r>
              <w:t>КРТИ</w:t>
            </w:r>
          </w:p>
          <w:p w:rsidR="005F4F30" w:rsidRDefault="005F4F30">
            <w:pPr>
              <w:pStyle w:val="ConsPlusNormal"/>
            </w:pPr>
            <w:r>
              <w:t>КС</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Участни</w:t>
            </w:r>
            <w:proofErr w:type="gramStart"/>
            <w:r>
              <w:t>к(</w:t>
            </w:r>
            <w:proofErr w:type="gramEnd"/>
            <w:r>
              <w:t>и) государственной программы (в части реализации подпрограммы 1)</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Цели подпрограммы 1</w:t>
            </w:r>
          </w:p>
        </w:tc>
        <w:tc>
          <w:tcPr>
            <w:tcW w:w="6293" w:type="dxa"/>
          </w:tcPr>
          <w:p w:rsidR="005F4F30" w:rsidRDefault="005F4F30">
            <w:pPr>
              <w:pStyle w:val="ConsPlusNormal"/>
            </w:pPr>
            <w:r>
              <w:t xml:space="preserve">Формирование сбалансированной </w:t>
            </w:r>
            <w:proofErr w:type="spellStart"/>
            <w:r>
              <w:t>мультимодальной</w:t>
            </w:r>
            <w:proofErr w:type="spellEnd"/>
            <w:r>
              <w:t xml:space="preserve"> транспортной системы Санкт-Петербурга.</w:t>
            </w:r>
          </w:p>
          <w:p w:rsidR="005F4F30" w:rsidRDefault="005F4F30">
            <w:pPr>
              <w:pStyle w:val="ConsPlusNormal"/>
            </w:pPr>
            <w:r>
              <w:t xml:space="preserve">Доведение параметров УДС, искусственных дорожных сооружений и берегозащитных сооружений Санкт-Петербурга </w:t>
            </w:r>
            <w:proofErr w:type="gramStart"/>
            <w:r>
              <w:t>до</w:t>
            </w:r>
            <w:proofErr w:type="gramEnd"/>
            <w:r>
              <w:t xml:space="preserve"> нормативных</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Задачи подпрограммы 1</w:t>
            </w:r>
          </w:p>
        </w:tc>
        <w:tc>
          <w:tcPr>
            <w:tcW w:w="6293" w:type="dxa"/>
          </w:tcPr>
          <w:p w:rsidR="005F4F30" w:rsidRDefault="005F4F30">
            <w:pPr>
              <w:pStyle w:val="ConsPlusNormal"/>
            </w:pPr>
            <w:r>
              <w:t>Обеспечение доступности, надежности и комфортности функционирования транспортного комплекса Санкт-Петербурга.</w:t>
            </w:r>
          </w:p>
          <w:p w:rsidR="005F4F30" w:rsidRDefault="005F4F30">
            <w:pPr>
              <w:pStyle w:val="ConsPlusNormal"/>
            </w:pPr>
            <w:r>
              <w:t>Повышение безопасности функционирования транспортного комплекса Санкт-Петербурга.</w:t>
            </w:r>
          </w:p>
          <w:p w:rsidR="005F4F30" w:rsidRDefault="005F4F30">
            <w:pPr>
              <w:pStyle w:val="ConsPlusNormal"/>
            </w:pPr>
            <w:r>
              <w:t xml:space="preserve">Повышение </w:t>
            </w:r>
            <w:proofErr w:type="gramStart"/>
            <w:r>
              <w:t>эффективности использования всех видов ресурсов транспортного комплекса Санкт-Петербурга</w:t>
            </w:r>
            <w:proofErr w:type="gramEnd"/>
            <w:r>
              <w:t>.</w:t>
            </w:r>
          </w:p>
          <w:p w:rsidR="005F4F30" w:rsidRDefault="005F4F30">
            <w:pPr>
              <w:pStyle w:val="ConsPlusNormal"/>
            </w:pPr>
            <w:r>
              <w:t>Повышение эффективности внешнего транспортного сообщения</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Региональные проекты, реализуемые в рамках подпрограммы 1</w:t>
            </w:r>
          </w:p>
        </w:tc>
        <w:tc>
          <w:tcPr>
            <w:tcW w:w="6293" w:type="dxa"/>
          </w:tcPr>
          <w:p w:rsidR="005F4F30" w:rsidRDefault="005F4F30">
            <w:pPr>
              <w:pStyle w:val="ConsPlusNormal"/>
            </w:pPr>
            <w:r>
              <w:t>Региональная и местная дорожная сеть (город федерального значения Санкт-Петербург)</w:t>
            </w:r>
          </w:p>
        </w:tc>
      </w:tr>
      <w:tr w:rsidR="005F4F30">
        <w:tblPrEx>
          <w:tblBorders>
            <w:insideH w:val="nil"/>
          </w:tblBorders>
        </w:tblPrEx>
        <w:tc>
          <w:tcPr>
            <w:tcW w:w="510" w:type="dxa"/>
            <w:tcBorders>
              <w:bottom w:val="nil"/>
            </w:tcBorders>
          </w:tcPr>
          <w:p w:rsidR="005F4F30" w:rsidRDefault="005F4F30">
            <w:pPr>
              <w:pStyle w:val="ConsPlusNormal"/>
              <w:jc w:val="center"/>
            </w:pPr>
            <w:r>
              <w:t>6</w:t>
            </w:r>
          </w:p>
        </w:tc>
        <w:tc>
          <w:tcPr>
            <w:tcW w:w="2268" w:type="dxa"/>
            <w:tcBorders>
              <w:bottom w:val="nil"/>
            </w:tcBorders>
          </w:tcPr>
          <w:p w:rsidR="005F4F30" w:rsidRDefault="005F4F30">
            <w:pPr>
              <w:pStyle w:val="ConsPlusNormal"/>
            </w:pPr>
            <w:r>
              <w:t>Общий объем финансирования подпрограммы 1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93" w:type="dxa"/>
            <w:tcBorders>
              <w:bottom w:val="nil"/>
            </w:tcBorders>
          </w:tcPr>
          <w:p w:rsidR="005F4F30" w:rsidRDefault="005F4F30">
            <w:pPr>
              <w:pStyle w:val="ConsPlusNormal"/>
            </w:pPr>
            <w:r>
              <w:t>Общий объем финансирования подпрограммы составляет 770745843,6 тыс. руб., в том числе:</w:t>
            </w:r>
          </w:p>
          <w:p w:rsidR="005F4F30" w:rsidRDefault="005F4F30">
            <w:pPr>
              <w:pStyle w:val="ConsPlusNormal"/>
            </w:pPr>
            <w:r>
              <w:t>за счет средств бюджета Санкт-Петербурга - 704980932,7 тыс. руб., в том числе по годам:</w:t>
            </w:r>
          </w:p>
          <w:p w:rsidR="005F4F30" w:rsidRDefault="005F4F30">
            <w:pPr>
              <w:pStyle w:val="ConsPlusNormal"/>
            </w:pPr>
            <w:r>
              <w:t>2024 г. - 155065344,6 тыс. руб.;</w:t>
            </w:r>
          </w:p>
          <w:p w:rsidR="005F4F30" w:rsidRDefault="005F4F30">
            <w:pPr>
              <w:pStyle w:val="ConsPlusNormal"/>
            </w:pPr>
            <w:r>
              <w:t>2025 г. - 120067616,4 тыс. руб.;</w:t>
            </w:r>
          </w:p>
          <w:p w:rsidR="005F4F30" w:rsidRDefault="005F4F30">
            <w:pPr>
              <w:pStyle w:val="ConsPlusNormal"/>
            </w:pPr>
            <w:r>
              <w:t>2026 г. - 108206678,1 тыс. руб.;</w:t>
            </w:r>
          </w:p>
          <w:p w:rsidR="005F4F30" w:rsidRDefault="005F4F30">
            <w:pPr>
              <w:pStyle w:val="ConsPlusNormal"/>
            </w:pPr>
            <w:r>
              <w:t>2027 г. - 124625748,7 тыс. руб.;</w:t>
            </w:r>
          </w:p>
          <w:p w:rsidR="005F4F30" w:rsidRDefault="005F4F30">
            <w:pPr>
              <w:pStyle w:val="ConsPlusNormal"/>
            </w:pPr>
            <w:r>
              <w:t>2028 г. - 95224910,6 тыс. руб.;</w:t>
            </w:r>
          </w:p>
          <w:p w:rsidR="005F4F30" w:rsidRDefault="005F4F30">
            <w:pPr>
              <w:pStyle w:val="ConsPlusNormal"/>
            </w:pPr>
            <w:r>
              <w:t>2029 г. - 101790634,3 тыс. руб.;</w:t>
            </w:r>
          </w:p>
          <w:p w:rsidR="005F4F30" w:rsidRDefault="005F4F30">
            <w:pPr>
              <w:pStyle w:val="ConsPlusNormal"/>
            </w:pPr>
            <w:r>
              <w:t>за счет средств федерального бюджета - 65764910,9 тыс. руб., в том числе по годам:</w:t>
            </w:r>
          </w:p>
          <w:p w:rsidR="005F4F30" w:rsidRDefault="005F4F30">
            <w:pPr>
              <w:pStyle w:val="ConsPlusNormal"/>
            </w:pPr>
            <w:r>
              <w:t>2024 г. - 1967907,9 тыс. руб.;</w:t>
            </w:r>
          </w:p>
          <w:p w:rsidR="005F4F30" w:rsidRDefault="005F4F30">
            <w:pPr>
              <w:pStyle w:val="ConsPlusNormal"/>
            </w:pPr>
            <w:r>
              <w:t>2025 г. - 2253012,7 тыс. руб.;</w:t>
            </w:r>
          </w:p>
          <w:p w:rsidR="005F4F30" w:rsidRDefault="005F4F30">
            <w:pPr>
              <w:pStyle w:val="ConsPlusNormal"/>
            </w:pPr>
            <w:r>
              <w:t>2026 г. - 1543990,3 тыс. руб.;</w:t>
            </w:r>
          </w:p>
          <w:p w:rsidR="005F4F30" w:rsidRDefault="005F4F30">
            <w:pPr>
              <w:pStyle w:val="ConsPlusNormal"/>
            </w:pPr>
            <w:r>
              <w:t>2027 г. - 0,0 тыс. руб.;</w:t>
            </w:r>
          </w:p>
          <w:p w:rsidR="005F4F30" w:rsidRDefault="005F4F30">
            <w:pPr>
              <w:pStyle w:val="ConsPlusNormal"/>
            </w:pPr>
            <w:r>
              <w:t>2028 г. - 30000000 тыс. руб.;</w:t>
            </w:r>
          </w:p>
          <w:p w:rsidR="005F4F30" w:rsidRDefault="005F4F30">
            <w:pPr>
              <w:pStyle w:val="ConsPlusNormal"/>
            </w:pPr>
            <w:r>
              <w:t>2029 г. - 30000000 тыс. руб.;</w:t>
            </w:r>
          </w:p>
          <w:p w:rsidR="005F4F30" w:rsidRDefault="005F4F30">
            <w:pPr>
              <w:pStyle w:val="ConsPlusNormal"/>
            </w:pPr>
            <w:r>
              <w:t>за счет внебюджетных средств - 0,0 тыс. руб., 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Общий объем финансирования региональных проектов составляет 14332606,5 тыс. руб., в том числе:</w:t>
            </w:r>
          </w:p>
          <w:p w:rsidR="005F4F30" w:rsidRDefault="005F4F30">
            <w:pPr>
              <w:pStyle w:val="ConsPlusNormal"/>
            </w:pPr>
            <w:r>
              <w:t>за счет средств бюджета Санкт-Петербурга - 8567695,6 тыс. руб., в том числе по годам:</w:t>
            </w:r>
          </w:p>
          <w:p w:rsidR="005F4F30" w:rsidRDefault="005F4F30">
            <w:pPr>
              <w:pStyle w:val="ConsPlusNormal"/>
            </w:pPr>
            <w:r>
              <w:t>2024 г. - 2048230,8 тыс. руб.;</w:t>
            </w:r>
          </w:p>
          <w:p w:rsidR="005F4F30" w:rsidRDefault="005F4F30">
            <w:pPr>
              <w:pStyle w:val="ConsPlusNormal"/>
            </w:pPr>
            <w:r>
              <w:t>2025 г. - 2344972,5 тыс. руб.;</w:t>
            </w:r>
          </w:p>
          <w:p w:rsidR="005F4F30" w:rsidRDefault="005F4F30">
            <w:pPr>
              <w:pStyle w:val="ConsPlusNormal"/>
            </w:pPr>
            <w:r>
              <w:t>2026 г. - 4174492,3 тыс. руб.;</w:t>
            </w:r>
          </w:p>
          <w:p w:rsidR="005F4F30" w:rsidRDefault="005F4F30">
            <w:pPr>
              <w:pStyle w:val="ConsPlusNormal"/>
              <w:jc w:val="both"/>
            </w:pPr>
            <w:r>
              <w:t>2027 г. - 0,0 тыс. руб.;</w:t>
            </w:r>
          </w:p>
          <w:p w:rsidR="005F4F30" w:rsidRDefault="005F4F30">
            <w:pPr>
              <w:pStyle w:val="ConsPlusNormal"/>
              <w:jc w:val="both"/>
            </w:pPr>
            <w:r>
              <w:t>2028 г. - 0,0 тыс. руб.;</w:t>
            </w:r>
          </w:p>
          <w:p w:rsidR="005F4F30" w:rsidRDefault="005F4F30">
            <w:pPr>
              <w:pStyle w:val="ConsPlusNormal"/>
              <w:jc w:val="both"/>
            </w:pPr>
            <w:r>
              <w:t>2029 г. - 0,0 тыс. руб.;</w:t>
            </w:r>
          </w:p>
          <w:p w:rsidR="005F4F30" w:rsidRDefault="005F4F30">
            <w:pPr>
              <w:pStyle w:val="ConsPlusNormal"/>
            </w:pPr>
            <w:r>
              <w:t>за счет средств федерального бюджета - 5764910,9 тыс. руб., в том числе по годам:</w:t>
            </w:r>
          </w:p>
          <w:p w:rsidR="005F4F30" w:rsidRDefault="005F4F30">
            <w:pPr>
              <w:pStyle w:val="ConsPlusNormal"/>
            </w:pPr>
            <w:r>
              <w:t>2024 г. - 1967907,9 тыс. руб.;</w:t>
            </w:r>
          </w:p>
          <w:p w:rsidR="005F4F30" w:rsidRDefault="005F4F30">
            <w:pPr>
              <w:pStyle w:val="ConsPlusNormal"/>
            </w:pPr>
            <w:r>
              <w:t>2025 г. - 2253012,7 тыс. руб.;</w:t>
            </w:r>
          </w:p>
          <w:p w:rsidR="005F4F30" w:rsidRDefault="005F4F30">
            <w:pPr>
              <w:pStyle w:val="ConsPlusNormal"/>
            </w:pPr>
            <w:r>
              <w:t>2026 г. - 1543990,3 тыс. руб.;</w:t>
            </w:r>
          </w:p>
          <w:p w:rsidR="005F4F30" w:rsidRDefault="005F4F30">
            <w:pPr>
              <w:pStyle w:val="ConsPlusNormal"/>
              <w:jc w:val="both"/>
            </w:pPr>
            <w:r>
              <w:t>2027 г. - 0,0 тыс. руб.;</w:t>
            </w:r>
          </w:p>
          <w:p w:rsidR="005F4F30" w:rsidRDefault="005F4F30">
            <w:pPr>
              <w:pStyle w:val="ConsPlusNormal"/>
              <w:jc w:val="both"/>
            </w:pPr>
            <w:r>
              <w:t>2028 г. - 0,0 тыс. руб.;</w:t>
            </w:r>
          </w:p>
          <w:p w:rsidR="005F4F30" w:rsidRDefault="005F4F30">
            <w:pPr>
              <w:pStyle w:val="ConsPlusNormal"/>
              <w:jc w:val="both"/>
            </w:pPr>
            <w:r>
              <w:t>2029 г. - 0,0 тыс. руб.;</w:t>
            </w:r>
          </w:p>
          <w:p w:rsidR="005F4F30" w:rsidRDefault="005F4F30">
            <w:pPr>
              <w:pStyle w:val="ConsPlusNormal"/>
            </w:pPr>
            <w:r>
              <w:t xml:space="preserve">за счет внебюджетных средств - 0,0 тыс. руб., в том числе по </w:t>
            </w:r>
            <w:r>
              <w:lastRenderedPageBreak/>
              <w:t>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blPrEx>
          <w:tblBorders>
            <w:insideH w:val="nil"/>
          </w:tblBorders>
        </w:tblPrEx>
        <w:tc>
          <w:tcPr>
            <w:tcW w:w="9071" w:type="dxa"/>
            <w:gridSpan w:val="3"/>
            <w:tcBorders>
              <w:top w:val="nil"/>
            </w:tcBorders>
          </w:tcPr>
          <w:p w:rsidR="005F4F30" w:rsidRDefault="005F4F30">
            <w:pPr>
              <w:pStyle w:val="ConsPlusNormal"/>
              <w:jc w:val="both"/>
            </w:pPr>
            <w:r>
              <w:lastRenderedPageBreak/>
              <w:t xml:space="preserve">(п. 6 в ред. </w:t>
            </w:r>
            <w:hyperlink r:id="rId153">
              <w:r>
                <w:rPr>
                  <w:color w:val="0000FF"/>
                </w:rPr>
                <w:t>Постановления</w:t>
              </w:r>
            </w:hyperlink>
            <w:r>
              <w:t xml:space="preserve"> Правительства Санкт-Петербурга от 09.12.2024 N 1097)</w:t>
            </w:r>
          </w:p>
        </w:tc>
      </w:tr>
      <w:tr w:rsidR="005F4F30">
        <w:tc>
          <w:tcPr>
            <w:tcW w:w="510" w:type="dxa"/>
          </w:tcPr>
          <w:p w:rsidR="005F4F30" w:rsidRDefault="005F4F30">
            <w:pPr>
              <w:pStyle w:val="ConsPlusNormal"/>
              <w:jc w:val="center"/>
            </w:pPr>
            <w:r>
              <w:t>7</w:t>
            </w:r>
          </w:p>
        </w:tc>
        <w:tc>
          <w:tcPr>
            <w:tcW w:w="2268" w:type="dxa"/>
          </w:tcPr>
          <w:p w:rsidR="005F4F30" w:rsidRDefault="005F4F30">
            <w:pPr>
              <w:pStyle w:val="ConsPlusNormal"/>
            </w:pPr>
            <w:r>
              <w:t>Ожидаемые результаты реализации подпрограммы 1</w:t>
            </w:r>
          </w:p>
        </w:tc>
        <w:tc>
          <w:tcPr>
            <w:tcW w:w="6293" w:type="dxa"/>
          </w:tcPr>
          <w:p w:rsidR="005F4F30" w:rsidRDefault="005F4F30">
            <w:pPr>
              <w:pStyle w:val="ConsPlusNormal"/>
            </w:pPr>
            <w:r>
              <w:t xml:space="preserve">Повышение связности районов и протяженности </w:t>
            </w:r>
            <w:proofErr w:type="gramStart"/>
            <w:r>
              <w:t>сети</w:t>
            </w:r>
            <w:proofErr w:type="gramEnd"/>
            <w:r>
              <w:t xml:space="preserve"> автомобильных дорог общего пользования регионального значения в Санкт-Петербурге;</w:t>
            </w:r>
          </w:p>
          <w:p w:rsidR="005F4F30" w:rsidRDefault="005F4F30">
            <w:pPr>
              <w:pStyle w:val="ConsPlusNormal"/>
            </w:pPr>
            <w:r>
              <w:t>поддержание искусственных дорожных сооружений и берегозащитных сооружений в нормативном состоянии;</w:t>
            </w:r>
          </w:p>
          <w:p w:rsidR="005F4F30" w:rsidRDefault="005F4F30">
            <w:pPr>
              <w:pStyle w:val="ConsPlusNormal"/>
            </w:pPr>
            <w:r>
              <w:t>ввод в эксплуатацию новых станций метрополитена;</w:t>
            </w:r>
          </w:p>
          <w:p w:rsidR="005F4F30" w:rsidRDefault="005F4F30">
            <w:pPr>
              <w:pStyle w:val="ConsPlusNormal"/>
            </w:pPr>
            <w:r>
              <w:t>увеличение протяженности линий метрополитена</w:t>
            </w:r>
          </w:p>
        </w:tc>
      </w:tr>
    </w:tbl>
    <w:p w:rsidR="005F4F30" w:rsidRDefault="005F4F30">
      <w:pPr>
        <w:pStyle w:val="ConsPlusNormal"/>
        <w:ind w:firstLine="540"/>
        <w:jc w:val="both"/>
      </w:pPr>
    </w:p>
    <w:p w:rsidR="005F4F30" w:rsidRDefault="005F4F30">
      <w:pPr>
        <w:pStyle w:val="ConsPlusTitle"/>
        <w:jc w:val="center"/>
        <w:outlineLvl w:val="2"/>
      </w:pPr>
      <w:r>
        <w:t>8.2. Характеристика текущего состояния сферы подпрограммы 1</w:t>
      </w:r>
    </w:p>
    <w:p w:rsidR="005F4F30" w:rsidRDefault="005F4F30">
      <w:pPr>
        <w:pStyle w:val="ConsPlusTitle"/>
        <w:jc w:val="center"/>
      </w:pPr>
      <w:r>
        <w:t>с указанием основных проблем и прогноз ее развития</w:t>
      </w:r>
    </w:p>
    <w:p w:rsidR="005F4F30" w:rsidRDefault="005F4F30">
      <w:pPr>
        <w:pStyle w:val="ConsPlusNormal"/>
        <w:ind w:firstLine="540"/>
        <w:jc w:val="both"/>
      </w:pPr>
    </w:p>
    <w:p w:rsidR="005F4F30" w:rsidRDefault="005F4F30">
      <w:pPr>
        <w:pStyle w:val="ConsPlusNormal"/>
        <w:ind w:firstLine="540"/>
        <w:jc w:val="both"/>
      </w:pPr>
      <w:r>
        <w:t>Общая протяженность УДС Санкт-Петербурга по состоянию на 01.01.2024 - 3519,2 км.</w:t>
      </w:r>
    </w:p>
    <w:p w:rsidR="005F4F30" w:rsidRDefault="005F4F30">
      <w:pPr>
        <w:pStyle w:val="ConsPlusNormal"/>
        <w:spacing w:before="220"/>
        <w:ind w:firstLine="540"/>
        <w:jc w:val="both"/>
      </w:pPr>
      <w:r>
        <w:t xml:space="preserve">Особенности УДС Санкт-Петербурга обусловлены большим количеством водных путей и железнодорожных линий, которые являются значительным препятствием для обеспечения транспортных связей между районами Санкт-Петербурга. Пересечение автомагистралями этих естественных и искусственных преград связано с необходимостью строительства инженерно-транспортных сооружений - мостов, путепроводов. Важными элементами являются искусственные дорожные сооружения и защитные дорожные сооружения, в настоящее время в Санкт-Петербурге насчитывается 832 </w:t>
      </w:r>
      <w:proofErr w:type="gramStart"/>
      <w:r>
        <w:t>таких</w:t>
      </w:r>
      <w:proofErr w:type="gramEnd"/>
      <w:r>
        <w:t xml:space="preserve"> сооружения:</w:t>
      </w:r>
    </w:p>
    <w:p w:rsidR="005F4F30" w:rsidRDefault="005F4F30">
      <w:pPr>
        <w:pStyle w:val="ConsPlusNormal"/>
        <w:spacing w:before="220"/>
        <w:ind w:firstLine="540"/>
        <w:jc w:val="both"/>
      </w:pPr>
      <w:r>
        <w:t>мосты - 450, включая 18 разводных мостов;</w:t>
      </w:r>
    </w:p>
    <w:p w:rsidR="005F4F30" w:rsidRDefault="005F4F30">
      <w:pPr>
        <w:pStyle w:val="ConsPlusNormal"/>
        <w:spacing w:before="220"/>
        <w:ind w:firstLine="540"/>
        <w:jc w:val="both"/>
      </w:pPr>
      <w:r>
        <w:t>путепроводы - 75;</w:t>
      </w:r>
    </w:p>
    <w:p w:rsidR="005F4F30" w:rsidRDefault="005F4F30">
      <w:pPr>
        <w:pStyle w:val="ConsPlusNormal"/>
        <w:spacing w:before="220"/>
        <w:ind w:firstLine="540"/>
        <w:jc w:val="both"/>
      </w:pPr>
      <w:r>
        <w:t>тоннели - 55 (в том числе транспортные - 15, пешеходные тоннели и подземные пешеходные переходы - 40);</w:t>
      </w:r>
    </w:p>
    <w:p w:rsidR="005F4F30" w:rsidRDefault="005F4F30">
      <w:pPr>
        <w:pStyle w:val="ConsPlusNormal"/>
        <w:spacing w:before="220"/>
        <w:ind w:firstLine="540"/>
        <w:jc w:val="both"/>
      </w:pPr>
      <w:r>
        <w:t>надземные пешеходные переходы - 18;</w:t>
      </w:r>
    </w:p>
    <w:p w:rsidR="005F4F30" w:rsidRDefault="005F4F30">
      <w:pPr>
        <w:pStyle w:val="ConsPlusNormal"/>
        <w:spacing w:before="220"/>
        <w:ind w:firstLine="540"/>
        <w:jc w:val="both"/>
      </w:pPr>
      <w:r>
        <w:t>водопропускные трубы - 109;</w:t>
      </w:r>
    </w:p>
    <w:p w:rsidR="005F4F30" w:rsidRDefault="005F4F30">
      <w:pPr>
        <w:pStyle w:val="ConsPlusNormal"/>
        <w:spacing w:before="220"/>
        <w:ind w:firstLine="540"/>
        <w:jc w:val="both"/>
      </w:pPr>
      <w:r>
        <w:t>защитные дорожные сооружения в части, касающейся берегозащитных сооружений (набережных), - 98;</w:t>
      </w:r>
    </w:p>
    <w:p w:rsidR="005F4F30" w:rsidRDefault="005F4F30">
      <w:pPr>
        <w:pStyle w:val="ConsPlusNormal"/>
        <w:spacing w:before="220"/>
        <w:ind w:firstLine="540"/>
        <w:jc w:val="both"/>
      </w:pPr>
      <w:r>
        <w:t>прочие сооружения - 27.</w:t>
      </w:r>
    </w:p>
    <w:p w:rsidR="005F4F30" w:rsidRDefault="005F4F30">
      <w:pPr>
        <w:pStyle w:val="ConsPlusNormal"/>
        <w:spacing w:before="220"/>
        <w:ind w:firstLine="540"/>
        <w:jc w:val="both"/>
      </w:pPr>
      <w:proofErr w:type="gramStart"/>
      <w:r>
        <w:t>Среднее расстояние между мостами колеблется от 6,4 км (р. Нева) до 0,3 км (</w:t>
      </w:r>
      <w:proofErr w:type="spellStart"/>
      <w:r>
        <w:t>кан</w:t>
      </w:r>
      <w:proofErr w:type="spellEnd"/>
      <w:r>
        <w:t>.</w:t>
      </w:r>
      <w:proofErr w:type="gramEnd"/>
      <w:r>
        <w:t xml:space="preserve"> </w:t>
      </w:r>
      <w:proofErr w:type="gramStart"/>
      <w:r>
        <w:t>Грибоедова).</w:t>
      </w:r>
      <w:proofErr w:type="gramEnd"/>
      <w:r>
        <w:t xml:space="preserve"> Наибольший дефицит мостовых переходов ощущается на р. Б. Неве, р. М. Неве и р. Б. </w:t>
      </w:r>
      <w:proofErr w:type="spellStart"/>
      <w:r>
        <w:t>Невке</w:t>
      </w:r>
      <w:proofErr w:type="spellEnd"/>
      <w:r>
        <w:t xml:space="preserve">. Особенно актуален вопрос строительства новых мостовых переходов через р. Неву в западных и юго-восточных районах Санкт-Петербурга. Расстояние между Литейным и </w:t>
      </w:r>
      <w:proofErr w:type="spellStart"/>
      <w:r>
        <w:t>Большеохтинским</w:t>
      </w:r>
      <w:proofErr w:type="spellEnd"/>
      <w:r>
        <w:t xml:space="preserve"> мостами составляет 4,6 км, между мостом Александра Невского и Володарским мостом - 6,4 км. Существующее положение вызывает не только трудности, связанные с пропуском транспортных потоков, но и приводит к повышенному износу мостов из-за воздействия интенсивных динамических нагрузок, существенно превышающих нормативные.</w:t>
      </w:r>
    </w:p>
    <w:p w:rsidR="005F4F30" w:rsidRDefault="005F4F30">
      <w:pPr>
        <w:pStyle w:val="ConsPlusNormal"/>
        <w:spacing w:before="220"/>
        <w:ind w:firstLine="540"/>
        <w:jc w:val="both"/>
      </w:pPr>
      <w:r>
        <w:t>Важнейшей проблемой существующей УДС Санкт-Петербурга является отставание ее развития от темпов автомобилизации и темпов градостроительного освоения новых территорий, что порождает низкий уровень транспортного обслуживания жителей данных районов и как следствие снижение качества жизни населения.</w:t>
      </w:r>
    </w:p>
    <w:p w:rsidR="005F4F30" w:rsidRDefault="005F4F30">
      <w:pPr>
        <w:pStyle w:val="ConsPlusNormal"/>
        <w:spacing w:before="220"/>
        <w:ind w:firstLine="540"/>
        <w:jc w:val="both"/>
      </w:pPr>
      <w:r>
        <w:t xml:space="preserve">В рамках подпрограммы 1 предусматривается проведение работ по капитальному ремонту и реконструкции мостов и берегозащитных сооружений в целях приведения их в нормативное (эксплуатационное) состояние. Отмечается быстрый износ верхнего слоя асфальтобетонных покрытий на магистральной сети дорог, вызванный высокими транспортными нагрузками и применением шипованной резины. Наиболее низкое качество покрытий дорог наблюдается в весенний период, так как в Санкт-Петербурге дороги эксплуатируются в крайне неблагоприятных климатических условиях с большим количеством переходов через нулевую температуру и применением </w:t>
      </w:r>
      <w:proofErr w:type="spellStart"/>
      <w:r>
        <w:t>противогололедных</w:t>
      </w:r>
      <w:proofErr w:type="spellEnd"/>
      <w:r>
        <w:t xml:space="preserve"> реагентов.</w:t>
      </w:r>
    </w:p>
    <w:p w:rsidR="005F4F30" w:rsidRDefault="005F4F30">
      <w:pPr>
        <w:pStyle w:val="ConsPlusNormal"/>
        <w:spacing w:before="220"/>
        <w:ind w:firstLine="540"/>
        <w:jc w:val="both"/>
      </w:pPr>
      <w:r>
        <w:t xml:space="preserve">В соответствии с </w:t>
      </w:r>
      <w:hyperlink r:id="rId154">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процент автомобильных дорог регионального значения, соответствующих нормативным требованиям, в их общей протяженности к 2024 году должен составлять 85 процентов.</w:t>
      </w:r>
    </w:p>
    <w:p w:rsidR="005F4F30" w:rsidRDefault="005F4F30">
      <w:pPr>
        <w:pStyle w:val="ConsPlusNormal"/>
        <w:spacing w:before="220"/>
        <w:ind w:firstLine="540"/>
        <w:jc w:val="both"/>
      </w:pPr>
      <w:r>
        <w:t>В настоящее время этот показатель составляет 71,2 процента, и для достижения требуемого уровня потребуется выделение дополнительного финансирования.</w:t>
      </w:r>
    </w:p>
    <w:p w:rsidR="005F4F30" w:rsidRDefault="005F4F30">
      <w:pPr>
        <w:pStyle w:val="ConsPlusNormal"/>
        <w:spacing w:before="220"/>
        <w:ind w:firstLine="540"/>
        <w:jc w:val="both"/>
      </w:pPr>
      <w:r>
        <w:t>Основой системы ГПТ в Санкт-Петербурге является метрополитен.</w:t>
      </w:r>
    </w:p>
    <w:p w:rsidR="005F4F30" w:rsidRDefault="005F4F30">
      <w:pPr>
        <w:pStyle w:val="ConsPlusNormal"/>
        <w:spacing w:before="220"/>
        <w:ind w:firstLine="540"/>
        <w:jc w:val="both"/>
      </w:pPr>
      <w:r>
        <w:t xml:space="preserve">Продолжается строительство трех линий метрополитена: </w:t>
      </w:r>
      <w:proofErr w:type="spellStart"/>
      <w:r>
        <w:t>Лахтинско</w:t>
      </w:r>
      <w:proofErr w:type="spellEnd"/>
      <w:r>
        <w:t xml:space="preserve">-Правобережной линии, </w:t>
      </w:r>
      <w:proofErr w:type="spellStart"/>
      <w:r>
        <w:t>Красносельско</w:t>
      </w:r>
      <w:proofErr w:type="spellEnd"/>
      <w:r>
        <w:t xml:space="preserve">-Калининской линии и </w:t>
      </w:r>
      <w:proofErr w:type="spellStart"/>
      <w:r>
        <w:t>Невско</w:t>
      </w:r>
      <w:proofErr w:type="spellEnd"/>
      <w:r>
        <w:t>-Василеостровской линии. Продолжается проектирование новых объектов метрополитена Санкт-Петербурга.</w:t>
      </w:r>
    </w:p>
    <w:p w:rsidR="005F4F30" w:rsidRDefault="005F4F30">
      <w:pPr>
        <w:pStyle w:val="ConsPlusNormal"/>
        <w:spacing w:before="220"/>
        <w:ind w:firstLine="540"/>
        <w:jc w:val="both"/>
      </w:pPr>
      <w:r>
        <w:t>К концу 2029 года планируется увеличить эксплуатационную длину линий метрополитена до 133,6 км, ввести в действие семь новых станций.</w:t>
      </w:r>
    </w:p>
    <w:p w:rsidR="005F4F30" w:rsidRDefault="005F4F30">
      <w:pPr>
        <w:pStyle w:val="ConsPlusNormal"/>
        <w:spacing w:before="220"/>
        <w:ind w:firstLine="540"/>
        <w:jc w:val="both"/>
      </w:pPr>
      <w:r>
        <w:t>Зона пешеходной доступности станций метрополитена покрывает 37,3 процента территории плотной застройки (площадь без учета площадей акваторий, парков и садов, объектов транспорта и т.п.). В часы пик наполнение подвижного состава метрополитена превышает нормативное в 1,3-1,7 раза, 50 процентов вестибюлей станций метрополитена в пиковые периоды работают с перегрузкой. Недостаточная провозная и пропускная возможность метрополитена вынуждает ограничивать вход на станции, что приводит к дополнительным задержкам, достигающим 20 мин.</w:t>
      </w:r>
    </w:p>
    <w:p w:rsidR="005F4F30" w:rsidRDefault="005F4F30">
      <w:pPr>
        <w:pStyle w:val="ConsPlusNormal"/>
        <w:spacing w:before="220"/>
        <w:ind w:firstLine="540"/>
        <w:jc w:val="both"/>
      </w:pPr>
      <w:r>
        <w:t>Одной из задач государственной программы является повышение комфорта и безопасности функционирования транспортного комплекса Санкт-Петербурга, достигаемое в совокупности реализацией мероприятий государственной программы, а также путем формирования системы ТПУ для комфортной и безопасной пересадки пассажиров. В целях учета территорий ТПУ при разработке градостроительной документации и при осуществлении Санкт-Петербургом инвестиционной деятельности для первоочередной реализации сформирован перечень приоритетных ТПУ в Санкт-Петербурге:</w:t>
      </w:r>
    </w:p>
    <w:p w:rsidR="005F4F30" w:rsidRDefault="005F4F30">
      <w:pPr>
        <w:pStyle w:val="ConsPlusNormal"/>
        <w:ind w:firstLine="540"/>
        <w:jc w:val="both"/>
      </w:pPr>
    </w:p>
    <w:p w:rsidR="005F4F30" w:rsidRDefault="005F4F30">
      <w:pPr>
        <w:pStyle w:val="ConsPlusNormal"/>
        <w:jc w:val="center"/>
      </w:pPr>
      <w:r>
        <w:t>Перечень приоритетных транспортно-пересадочных узлов</w:t>
      </w:r>
    </w:p>
    <w:p w:rsidR="005F4F30" w:rsidRDefault="005F4F30">
      <w:pPr>
        <w:pStyle w:val="ConsPlusNormal"/>
        <w:jc w:val="center"/>
      </w:pPr>
      <w:r>
        <w:t>в Санкт-Петербурге</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2721"/>
        <w:gridCol w:w="3458"/>
      </w:tblGrid>
      <w:tr w:rsidR="005F4F30">
        <w:tc>
          <w:tcPr>
            <w:tcW w:w="510" w:type="dxa"/>
          </w:tcPr>
          <w:p w:rsidR="005F4F30" w:rsidRDefault="005F4F30">
            <w:pPr>
              <w:pStyle w:val="ConsPlusNormal"/>
              <w:jc w:val="center"/>
            </w:pPr>
            <w:r>
              <w:t xml:space="preserve">N </w:t>
            </w:r>
            <w:proofErr w:type="gramStart"/>
            <w:r>
              <w:t>п</w:t>
            </w:r>
            <w:proofErr w:type="gramEnd"/>
            <w:r>
              <w:t>/п</w:t>
            </w:r>
          </w:p>
        </w:tc>
        <w:tc>
          <w:tcPr>
            <w:tcW w:w="2381" w:type="dxa"/>
          </w:tcPr>
          <w:p w:rsidR="005F4F30" w:rsidRDefault="005F4F30">
            <w:pPr>
              <w:pStyle w:val="ConsPlusNormal"/>
              <w:jc w:val="center"/>
            </w:pPr>
            <w:proofErr w:type="gramStart"/>
            <w:r>
              <w:t>Наименование (станция метро, железнодорожный вокзал, станция (платформа)</w:t>
            </w:r>
            <w:proofErr w:type="gramEnd"/>
          </w:p>
        </w:tc>
        <w:tc>
          <w:tcPr>
            <w:tcW w:w="2721" w:type="dxa"/>
          </w:tcPr>
          <w:p w:rsidR="005F4F30" w:rsidRDefault="005F4F30">
            <w:pPr>
              <w:pStyle w:val="ConsPlusNormal"/>
              <w:jc w:val="center"/>
            </w:pPr>
            <w:r>
              <w:t>Состав ТПУ</w:t>
            </w:r>
          </w:p>
        </w:tc>
        <w:tc>
          <w:tcPr>
            <w:tcW w:w="3458" w:type="dxa"/>
          </w:tcPr>
          <w:p w:rsidR="005F4F30" w:rsidRDefault="005F4F30">
            <w:pPr>
              <w:pStyle w:val="ConsPlusNormal"/>
              <w:jc w:val="center"/>
            </w:pPr>
            <w:r>
              <w:t>Примерный перечень необходимых мероприятий</w:t>
            </w:r>
          </w:p>
        </w:tc>
      </w:tr>
      <w:tr w:rsidR="005F4F30">
        <w:tc>
          <w:tcPr>
            <w:tcW w:w="510" w:type="dxa"/>
          </w:tcPr>
          <w:p w:rsidR="005F4F30" w:rsidRDefault="005F4F30">
            <w:pPr>
              <w:pStyle w:val="ConsPlusNormal"/>
              <w:jc w:val="center"/>
            </w:pPr>
            <w:r>
              <w:t>1</w:t>
            </w:r>
          </w:p>
        </w:tc>
        <w:tc>
          <w:tcPr>
            <w:tcW w:w="2381" w:type="dxa"/>
          </w:tcPr>
          <w:p w:rsidR="005F4F30" w:rsidRDefault="005F4F30">
            <w:pPr>
              <w:pStyle w:val="ConsPlusNormal"/>
              <w:jc w:val="center"/>
            </w:pPr>
            <w:r>
              <w:t>2</w:t>
            </w:r>
          </w:p>
        </w:tc>
        <w:tc>
          <w:tcPr>
            <w:tcW w:w="2721" w:type="dxa"/>
          </w:tcPr>
          <w:p w:rsidR="005F4F30" w:rsidRDefault="005F4F30">
            <w:pPr>
              <w:pStyle w:val="ConsPlusNormal"/>
              <w:jc w:val="center"/>
            </w:pPr>
            <w:r>
              <w:t>3</w:t>
            </w:r>
          </w:p>
        </w:tc>
        <w:tc>
          <w:tcPr>
            <w:tcW w:w="3458" w:type="dxa"/>
          </w:tcPr>
          <w:p w:rsidR="005F4F30" w:rsidRDefault="005F4F30">
            <w:pPr>
              <w:pStyle w:val="ConsPlusNormal"/>
              <w:jc w:val="center"/>
            </w:pPr>
            <w:r>
              <w:t>4</w:t>
            </w:r>
          </w:p>
        </w:tc>
      </w:tr>
      <w:tr w:rsidR="005F4F30">
        <w:tc>
          <w:tcPr>
            <w:tcW w:w="9070" w:type="dxa"/>
            <w:gridSpan w:val="4"/>
          </w:tcPr>
          <w:p w:rsidR="005F4F30" w:rsidRDefault="005F4F30">
            <w:pPr>
              <w:pStyle w:val="ConsPlusNormal"/>
              <w:jc w:val="center"/>
            </w:pPr>
            <w:r>
              <w:t>ТПУ 1-го уровня</w:t>
            </w:r>
          </w:p>
        </w:tc>
      </w:tr>
      <w:tr w:rsidR="005F4F30">
        <w:tc>
          <w:tcPr>
            <w:tcW w:w="510" w:type="dxa"/>
          </w:tcPr>
          <w:p w:rsidR="005F4F30" w:rsidRDefault="005F4F30">
            <w:pPr>
              <w:pStyle w:val="ConsPlusNormal"/>
              <w:jc w:val="center"/>
            </w:pPr>
            <w:r>
              <w:t>1</w:t>
            </w:r>
          </w:p>
        </w:tc>
        <w:tc>
          <w:tcPr>
            <w:tcW w:w="2381" w:type="dxa"/>
          </w:tcPr>
          <w:p w:rsidR="005F4F30" w:rsidRDefault="005F4F30">
            <w:pPr>
              <w:pStyle w:val="ConsPlusNormal"/>
            </w:pPr>
            <w:r>
              <w:t>Парнас</w:t>
            </w:r>
          </w:p>
        </w:tc>
        <w:tc>
          <w:tcPr>
            <w:tcW w:w="2721" w:type="dxa"/>
          </w:tcPr>
          <w:p w:rsidR="005F4F30" w:rsidRDefault="005F4F30">
            <w:pPr>
              <w:pStyle w:val="ConsPlusNormal"/>
            </w:pPr>
            <w:r>
              <w:t>Станция метро, перспективный автовокзал, остановки ГПТ, пешеходные переходы, перехватывающая автостоянка</w:t>
            </w:r>
          </w:p>
        </w:tc>
        <w:tc>
          <w:tcPr>
            <w:tcW w:w="3458" w:type="dxa"/>
          </w:tcPr>
          <w:p w:rsidR="005F4F30" w:rsidRDefault="005F4F30">
            <w:pPr>
              <w:pStyle w:val="ConsPlusNormal"/>
            </w:pPr>
            <w:r>
              <w:t>Строительство автовокзала с автобусной станцией, строительство продолжения 9-го проезда, пешеходных переходов, перехватывающей автостоянки</w:t>
            </w:r>
          </w:p>
        </w:tc>
      </w:tr>
      <w:tr w:rsidR="005F4F30">
        <w:tc>
          <w:tcPr>
            <w:tcW w:w="510" w:type="dxa"/>
          </w:tcPr>
          <w:p w:rsidR="005F4F30" w:rsidRDefault="005F4F30">
            <w:pPr>
              <w:pStyle w:val="ConsPlusNormal"/>
              <w:jc w:val="center"/>
            </w:pPr>
            <w:r>
              <w:t>2</w:t>
            </w:r>
          </w:p>
        </w:tc>
        <w:tc>
          <w:tcPr>
            <w:tcW w:w="2381" w:type="dxa"/>
          </w:tcPr>
          <w:p w:rsidR="005F4F30" w:rsidRDefault="005F4F30">
            <w:pPr>
              <w:pStyle w:val="ConsPlusNormal"/>
            </w:pPr>
            <w:r>
              <w:t>Площадь Ленина</w:t>
            </w:r>
          </w:p>
        </w:tc>
        <w:tc>
          <w:tcPr>
            <w:tcW w:w="2721" w:type="dxa"/>
          </w:tcPr>
          <w:p w:rsidR="005F4F30" w:rsidRDefault="005F4F30">
            <w:pPr>
              <w:pStyle w:val="ConsPlusNormal"/>
            </w:pPr>
            <w:r>
              <w:t>Ж.-д. вокзал, станция метро, остановки ГПТ, внеуличные пешеходные переходы, парковка</w:t>
            </w:r>
          </w:p>
        </w:tc>
        <w:tc>
          <w:tcPr>
            <w:tcW w:w="3458" w:type="dxa"/>
          </w:tcPr>
          <w:p w:rsidR="005F4F30" w:rsidRDefault="005F4F30">
            <w:pPr>
              <w:pStyle w:val="ConsPlusNormal"/>
            </w:pPr>
            <w:r>
              <w:t>Строительство внеуличных пешеходных переходов к остановкам ГПТ, стоянки (такси, автобусы)</w:t>
            </w:r>
          </w:p>
        </w:tc>
      </w:tr>
      <w:tr w:rsidR="005F4F30">
        <w:tc>
          <w:tcPr>
            <w:tcW w:w="510" w:type="dxa"/>
          </w:tcPr>
          <w:p w:rsidR="005F4F30" w:rsidRDefault="005F4F30">
            <w:pPr>
              <w:pStyle w:val="ConsPlusNormal"/>
              <w:jc w:val="center"/>
            </w:pPr>
            <w:r>
              <w:t>3</w:t>
            </w:r>
          </w:p>
        </w:tc>
        <w:tc>
          <w:tcPr>
            <w:tcW w:w="2381" w:type="dxa"/>
          </w:tcPr>
          <w:p w:rsidR="005F4F30" w:rsidRDefault="005F4F30">
            <w:pPr>
              <w:pStyle w:val="ConsPlusNormal"/>
            </w:pPr>
            <w:r>
              <w:t>Витебский вокзал</w:t>
            </w:r>
          </w:p>
        </w:tc>
        <w:tc>
          <w:tcPr>
            <w:tcW w:w="2721" w:type="dxa"/>
          </w:tcPr>
          <w:p w:rsidR="005F4F30" w:rsidRDefault="005F4F30">
            <w:pPr>
              <w:pStyle w:val="ConsPlusNormal"/>
            </w:pPr>
            <w:r>
              <w:t>Ж.-д. вокзал, станция метро, остановки ГПТ, парковка</w:t>
            </w:r>
          </w:p>
        </w:tc>
        <w:tc>
          <w:tcPr>
            <w:tcW w:w="3458" w:type="dxa"/>
          </w:tcPr>
          <w:p w:rsidR="005F4F30" w:rsidRDefault="005F4F30">
            <w:pPr>
              <w:pStyle w:val="ConsPlusNormal"/>
            </w:pPr>
            <w:r>
              <w:t>Строительство крытой пешеходной галереи к станции метрополитена, стоянки (такси, автобусы)</w:t>
            </w:r>
          </w:p>
        </w:tc>
      </w:tr>
      <w:tr w:rsidR="005F4F30">
        <w:tc>
          <w:tcPr>
            <w:tcW w:w="510" w:type="dxa"/>
          </w:tcPr>
          <w:p w:rsidR="005F4F30" w:rsidRDefault="005F4F30">
            <w:pPr>
              <w:pStyle w:val="ConsPlusNormal"/>
              <w:jc w:val="center"/>
            </w:pPr>
            <w:r>
              <w:t>4</w:t>
            </w:r>
          </w:p>
        </w:tc>
        <w:tc>
          <w:tcPr>
            <w:tcW w:w="2381" w:type="dxa"/>
          </w:tcPr>
          <w:p w:rsidR="005F4F30" w:rsidRDefault="005F4F30">
            <w:pPr>
              <w:pStyle w:val="ConsPlusNormal"/>
            </w:pPr>
            <w:r>
              <w:t>Пулково</w:t>
            </w:r>
          </w:p>
        </w:tc>
        <w:tc>
          <w:tcPr>
            <w:tcW w:w="2721" w:type="dxa"/>
          </w:tcPr>
          <w:p w:rsidR="005F4F30" w:rsidRDefault="005F4F30">
            <w:pPr>
              <w:pStyle w:val="ConsPlusNormal"/>
            </w:pPr>
            <w:r>
              <w:t>Аэропорт, остановки ГПТ, терминал аэроэкспресса с остановками легкого рельсового транспорта (далее - ЛРТ), перспективная станция метро, парковка</w:t>
            </w:r>
          </w:p>
        </w:tc>
        <w:tc>
          <w:tcPr>
            <w:tcW w:w="3458" w:type="dxa"/>
          </w:tcPr>
          <w:p w:rsidR="005F4F30" w:rsidRDefault="005F4F30">
            <w:pPr>
              <w:pStyle w:val="ConsPlusNormal"/>
            </w:pPr>
            <w:r>
              <w:t>Строительство остановочных пунктов и станций ГПТ (ЛРТ, аэроэкспресса, метро), крытых пешеходных галерей, парковки</w:t>
            </w:r>
          </w:p>
        </w:tc>
      </w:tr>
      <w:tr w:rsidR="005F4F30">
        <w:tc>
          <w:tcPr>
            <w:tcW w:w="510" w:type="dxa"/>
          </w:tcPr>
          <w:p w:rsidR="005F4F30" w:rsidRDefault="005F4F30">
            <w:pPr>
              <w:pStyle w:val="ConsPlusNormal"/>
              <w:jc w:val="center"/>
            </w:pPr>
            <w:r>
              <w:t>5</w:t>
            </w:r>
          </w:p>
        </w:tc>
        <w:tc>
          <w:tcPr>
            <w:tcW w:w="2381" w:type="dxa"/>
          </w:tcPr>
          <w:p w:rsidR="005F4F30" w:rsidRDefault="005F4F30">
            <w:pPr>
              <w:pStyle w:val="ConsPlusNormal"/>
            </w:pPr>
            <w:r>
              <w:t>Ладожский вокзал</w:t>
            </w:r>
          </w:p>
        </w:tc>
        <w:tc>
          <w:tcPr>
            <w:tcW w:w="2721" w:type="dxa"/>
          </w:tcPr>
          <w:p w:rsidR="005F4F30" w:rsidRDefault="005F4F30">
            <w:pPr>
              <w:pStyle w:val="ConsPlusNormal"/>
            </w:pPr>
            <w:r>
              <w:t>Ж.-д. вокзал, станция метро, остановки ГПТ, перехватывающая автостоянка, линия ЛРТ</w:t>
            </w:r>
          </w:p>
        </w:tc>
        <w:tc>
          <w:tcPr>
            <w:tcW w:w="3458" w:type="dxa"/>
          </w:tcPr>
          <w:p w:rsidR="005F4F30" w:rsidRDefault="005F4F30">
            <w:pPr>
              <w:pStyle w:val="ConsPlusNormal"/>
            </w:pPr>
            <w:r>
              <w:t xml:space="preserve">Строительство надземного пешеходного перехода на перекрестке </w:t>
            </w:r>
            <w:proofErr w:type="spellStart"/>
            <w:r>
              <w:t>Заневского</w:t>
            </w:r>
            <w:proofErr w:type="spellEnd"/>
            <w:r>
              <w:t xml:space="preserve"> пр. и пр. Энергетиков. Строительство автобусной станции на Уткином пр. с устройством перронов ожидания, создание автостоянок, в том числе перехватывающей, и наземных пешеходных переходов со стороны Зольной ул.</w:t>
            </w:r>
          </w:p>
        </w:tc>
      </w:tr>
      <w:tr w:rsidR="005F4F30">
        <w:tc>
          <w:tcPr>
            <w:tcW w:w="510" w:type="dxa"/>
          </w:tcPr>
          <w:p w:rsidR="005F4F30" w:rsidRDefault="005F4F30">
            <w:pPr>
              <w:pStyle w:val="ConsPlusNormal"/>
              <w:jc w:val="center"/>
            </w:pPr>
            <w:r>
              <w:t>6</w:t>
            </w:r>
          </w:p>
        </w:tc>
        <w:tc>
          <w:tcPr>
            <w:tcW w:w="2381" w:type="dxa"/>
          </w:tcPr>
          <w:p w:rsidR="005F4F30" w:rsidRDefault="005F4F30">
            <w:pPr>
              <w:pStyle w:val="ConsPlusNormal"/>
            </w:pPr>
            <w:r>
              <w:t>Московский вокзал</w:t>
            </w:r>
          </w:p>
        </w:tc>
        <w:tc>
          <w:tcPr>
            <w:tcW w:w="2721" w:type="dxa"/>
          </w:tcPr>
          <w:p w:rsidR="005F4F30" w:rsidRDefault="005F4F30">
            <w:pPr>
              <w:pStyle w:val="ConsPlusNormal"/>
            </w:pPr>
            <w:r>
              <w:t>Ж.-д. вокзал, станция метро, остановки ГПТ, парковка</w:t>
            </w:r>
          </w:p>
        </w:tc>
        <w:tc>
          <w:tcPr>
            <w:tcW w:w="3458" w:type="dxa"/>
          </w:tcPr>
          <w:p w:rsidR="005F4F30" w:rsidRDefault="005F4F30">
            <w:pPr>
              <w:pStyle w:val="ConsPlusNormal"/>
            </w:pPr>
            <w:r>
              <w:t xml:space="preserve">Строительство крытой пешеходной галереи к станции метро, внеуличных пешеходных переходов, стоянки (такси, автобусы). В случае принятия решения об освоении подземного пространства пл. Восстания должна быть учтена необходимость создания мест для размещения транспортных средств около вокзала. При строительстве терминала высокоскоростной магистрали "Москва - Санкт-Петербург" проработка его связи с остановками ГПТ, создание перехватывающей автостоянки. Восстановление участка трамвайной линии по Лиговскому пр. </w:t>
            </w:r>
            <w:proofErr w:type="gramStart"/>
            <w:r>
              <w:t>от</w:t>
            </w:r>
            <w:proofErr w:type="gramEnd"/>
            <w:r>
              <w:t xml:space="preserve"> Кузнечного пер. до Московского вокзала</w:t>
            </w:r>
          </w:p>
        </w:tc>
      </w:tr>
      <w:tr w:rsidR="005F4F30">
        <w:tc>
          <w:tcPr>
            <w:tcW w:w="510" w:type="dxa"/>
          </w:tcPr>
          <w:p w:rsidR="005F4F30" w:rsidRDefault="005F4F30">
            <w:pPr>
              <w:pStyle w:val="ConsPlusNormal"/>
              <w:jc w:val="center"/>
            </w:pPr>
            <w:r>
              <w:t>7</w:t>
            </w:r>
          </w:p>
        </w:tc>
        <w:tc>
          <w:tcPr>
            <w:tcW w:w="2381" w:type="dxa"/>
          </w:tcPr>
          <w:p w:rsidR="005F4F30" w:rsidRDefault="005F4F30">
            <w:pPr>
              <w:pStyle w:val="ConsPlusNormal"/>
            </w:pPr>
            <w:r>
              <w:t>Обводный канал-2</w:t>
            </w:r>
          </w:p>
        </w:tc>
        <w:tc>
          <w:tcPr>
            <w:tcW w:w="2721" w:type="dxa"/>
          </w:tcPr>
          <w:p w:rsidR="005F4F30" w:rsidRDefault="005F4F30">
            <w:pPr>
              <w:pStyle w:val="ConsPlusNormal"/>
            </w:pPr>
            <w:r>
              <w:t>Автовокзал, перспективная станция метро, остановки ГПТ, парковка</w:t>
            </w:r>
          </w:p>
        </w:tc>
        <w:tc>
          <w:tcPr>
            <w:tcW w:w="3458" w:type="dxa"/>
          </w:tcPr>
          <w:p w:rsidR="005F4F30" w:rsidRDefault="005F4F30">
            <w:pPr>
              <w:pStyle w:val="ConsPlusNormal"/>
            </w:pPr>
            <w:r>
              <w:t>Строительство вестибюля перспективной станции метрополитена, стоянки (такси, автобусы)</w:t>
            </w:r>
          </w:p>
        </w:tc>
      </w:tr>
      <w:tr w:rsidR="005F4F30">
        <w:tc>
          <w:tcPr>
            <w:tcW w:w="510" w:type="dxa"/>
          </w:tcPr>
          <w:p w:rsidR="005F4F30" w:rsidRDefault="005F4F30">
            <w:pPr>
              <w:pStyle w:val="ConsPlusNormal"/>
              <w:jc w:val="center"/>
            </w:pPr>
            <w:r>
              <w:t>8</w:t>
            </w:r>
          </w:p>
        </w:tc>
        <w:tc>
          <w:tcPr>
            <w:tcW w:w="2381" w:type="dxa"/>
          </w:tcPr>
          <w:p w:rsidR="005F4F30" w:rsidRDefault="005F4F30">
            <w:pPr>
              <w:pStyle w:val="ConsPlusNormal"/>
            </w:pPr>
            <w:r>
              <w:t>Морской Фасад</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Строительство вестибюля перспективной станции метро, обустройство пешеходных путей к вокзалу морского пассажирского порта</w:t>
            </w:r>
          </w:p>
        </w:tc>
      </w:tr>
      <w:tr w:rsidR="005F4F30">
        <w:tc>
          <w:tcPr>
            <w:tcW w:w="9070" w:type="dxa"/>
            <w:gridSpan w:val="4"/>
          </w:tcPr>
          <w:p w:rsidR="005F4F30" w:rsidRDefault="005F4F30">
            <w:pPr>
              <w:pStyle w:val="ConsPlusNormal"/>
              <w:jc w:val="center"/>
            </w:pPr>
            <w:r>
              <w:lastRenderedPageBreak/>
              <w:t>ТПУ 2-го уровня</w:t>
            </w:r>
          </w:p>
        </w:tc>
      </w:tr>
      <w:tr w:rsidR="005F4F30">
        <w:tc>
          <w:tcPr>
            <w:tcW w:w="510" w:type="dxa"/>
          </w:tcPr>
          <w:p w:rsidR="005F4F30" w:rsidRDefault="005F4F30">
            <w:pPr>
              <w:pStyle w:val="ConsPlusNormal"/>
              <w:jc w:val="center"/>
            </w:pPr>
            <w:r>
              <w:t>9</w:t>
            </w:r>
          </w:p>
        </w:tc>
        <w:tc>
          <w:tcPr>
            <w:tcW w:w="2381" w:type="dxa"/>
          </w:tcPr>
          <w:p w:rsidR="005F4F30" w:rsidRDefault="005F4F30">
            <w:pPr>
              <w:pStyle w:val="ConsPlusNormal"/>
            </w:pPr>
            <w:r>
              <w:t>Балтийская</w:t>
            </w:r>
          </w:p>
        </w:tc>
        <w:tc>
          <w:tcPr>
            <w:tcW w:w="2721" w:type="dxa"/>
          </w:tcPr>
          <w:p w:rsidR="005F4F30" w:rsidRDefault="005F4F30">
            <w:pPr>
              <w:pStyle w:val="ConsPlusNormal"/>
            </w:pPr>
            <w:r>
              <w:t>Ж.-д. вокзал, станция метро, остановки ГПТ, перспективный терминал аэроэкспресса, парковка</w:t>
            </w:r>
          </w:p>
        </w:tc>
        <w:tc>
          <w:tcPr>
            <w:tcW w:w="3458" w:type="dxa"/>
          </w:tcPr>
          <w:p w:rsidR="005F4F30" w:rsidRDefault="005F4F30">
            <w:pPr>
              <w:pStyle w:val="ConsPlusNormal"/>
            </w:pPr>
            <w:r>
              <w:t>Строительство второго выхода станции метро, внеуличных пешеходных переходов, пешеходных галерей, остановки ГПТ, стоянки (такси, автобусы), перехватывающей автостоянки. Увязка проекта аэроэкспресса с планировочными решениями ТПУ</w:t>
            </w:r>
          </w:p>
        </w:tc>
      </w:tr>
      <w:tr w:rsidR="005F4F30">
        <w:tc>
          <w:tcPr>
            <w:tcW w:w="510" w:type="dxa"/>
          </w:tcPr>
          <w:p w:rsidR="005F4F30" w:rsidRDefault="005F4F30">
            <w:pPr>
              <w:pStyle w:val="ConsPlusNormal"/>
              <w:jc w:val="center"/>
            </w:pPr>
            <w:r>
              <w:t>10</w:t>
            </w:r>
          </w:p>
        </w:tc>
        <w:tc>
          <w:tcPr>
            <w:tcW w:w="2381" w:type="dxa"/>
          </w:tcPr>
          <w:p w:rsidR="005F4F30" w:rsidRDefault="005F4F30">
            <w:pPr>
              <w:pStyle w:val="ConsPlusNormal"/>
            </w:pPr>
            <w:r>
              <w:t>Южная (</w:t>
            </w:r>
            <w:proofErr w:type="spellStart"/>
            <w:r>
              <w:t>Шушары</w:t>
            </w:r>
            <w:proofErr w:type="spellEnd"/>
            <w:r>
              <w:t>)</w:t>
            </w:r>
          </w:p>
        </w:tc>
        <w:tc>
          <w:tcPr>
            <w:tcW w:w="2721" w:type="dxa"/>
          </w:tcPr>
          <w:p w:rsidR="005F4F30" w:rsidRDefault="005F4F30">
            <w:pPr>
              <w:pStyle w:val="ConsPlusNormal"/>
            </w:pPr>
            <w:r>
              <w:t>Станция метро, остановки ЛРТ, автобусов, перехватывающая автостоянка</w:t>
            </w:r>
          </w:p>
        </w:tc>
        <w:tc>
          <w:tcPr>
            <w:tcW w:w="3458" w:type="dxa"/>
          </w:tcPr>
          <w:p w:rsidR="005F4F30" w:rsidRDefault="005F4F30">
            <w:pPr>
              <w:pStyle w:val="ConsPlusNormal"/>
            </w:pPr>
            <w:r>
              <w:t>ТПУ на базе станции метрополитена с перехватывающими автостоянками</w:t>
            </w:r>
          </w:p>
        </w:tc>
      </w:tr>
      <w:tr w:rsidR="005F4F30">
        <w:tc>
          <w:tcPr>
            <w:tcW w:w="510" w:type="dxa"/>
          </w:tcPr>
          <w:p w:rsidR="005F4F30" w:rsidRDefault="005F4F30">
            <w:pPr>
              <w:pStyle w:val="ConsPlusNormal"/>
              <w:jc w:val="center"/>
            </w:pPr>
            <w:r>
              <w:t>11</w:t>
            </w:r>
          </w:p>
        </w:tc>
        <w:tc>
          <w:tcPr>
            <w:tcW w:w="2381" w:type="dxa"/>
          </w:tcPr>
          <w:p w:rsidR="005F4F30" w:rsidRDefault="005F4F30">
            <w:pPr>
              <w:pStyle w:val="ConsPlusNormal"/>
            </w:pPr>
            <w:r>
              <w:t>Павловск</w:t>
            </w:r>
          </w:p>
        </w:tc>
        <w:tc>
          <w:tcPr>
            <w:tcW w:w="2721" w:type="dxa"/>
          </w:tcPr>
          <w:p w:rsidR="005F4F30" w:rsidRDefault="005F4F30">
            <w:pPr>
              <w:pStyle w:val="ConsPlusNormal"/>
            </w:pPr>
            <w:r>
              <w:t>Ж.-д. станция, остановки автобусов, перехватывающая автостоянка</w:t>
            </w:r>
          </w:p>
        </w:tc>
        <w:tc>
          <w:tcPr>
            <w:tcW w:w="3458" w:type="dxa"/>
          </w:tcPr>
          <w:p w:rsidR="005F4F30" w:rsidRDefault="005F4F30">
            <w:pPr>
              <w:pStyle w:val="ConsPlusNormal"/>
            </w:pPr>
            <w:r>
              <w:t>Строительство крытых пешеходных галерей, создание перехватывающей автостоянки</w:t>
            </w:r>
          </w:p>
        </w:tc>
      </w:tr>
      <w:tr w:rsidR="005F4F30">
        <w:tc>
          <w:tcPr>
            <w:tcW w:w="510" w:type="dxa"/>
          </w:tcPr>
          <w:p w:rsidR="005F4F30" w:rsidRDefault="005F4F30">
            <w:pPr>
              <w:pStyle w:val="ConsPlusNormal"/>
              <w:jc w:val="center"/>
            </w:pPr>
            <w:r>
              <w:t>12</w:t>
            </w:r>
          </w:p>
        </w:tc>
        <w:tc>
          <w:tcPr>
            <w:tcW w:w="2381" w:type="dxa"/>
          </w:tcPr>
          <w:p w:rsidR="005F4F30" w:rsidRDefault="005F4F30">
            <w:pPr>
              <w:pStyle w:val="ConsPlusNormal"/>
            </w:pPr>
            <w:proofErr w:type="spellStart"/>
            <w:r>
              <w:t>Кондакопшино</w:t>
            </w:r>
            <w:proofErr w:type="spellEnd"/>
          </w:p>
        </w:tc>
        <w:tc>
          <w:tcPr>
            <w:tcW w:w="2721" w:type="dxa"/>
          </w:tcPr>
          <w:p w:rsidR="005F4F30" w:rsidRDefault="005F4F30">
            <w:pPr>
              <w:pStyle w:val="ConsPlusNormal"/>
            </w:pPr>
            <w:r>
              <w:t>Ж.-д. станция, остановки автобусов, перехватывающая автостоянка</w:t>
            </w:r>
          </w:p>
        </w:tc>
        <w:tc>
          <w:tcPr>
            <w:tcW w:w="3458" w:type="dxa"/>
          </w:tcPr>
          <w:p w:rsidR="005F4F30" w:rsidRDefault="005F4F30">
            <w:pPr>
              <w:pStyle w:val="ConsPlusNormal"/>
            </w:pPr>
            <w:r>
              <w:t xml:space="preserve">Проектирование и строительство ТПУ в городе-спутнике "Южный" на базе ж.-д. станции </w:t>
            </w:r>
            <w:proofErr w:type="spellStart"/>
            <w:r>
              <w:t>Кондакопшино</w:t>
            </w:r>
            <w:proofErr w:type="spellEnd"/>
          </w:p>
        </w:tc>
      </w:tr>
      <w:tr w:rsidR="005F4F30">
        <w:tc>
          <w:tcPr>
            <w:tcW w:w="510" w:type="dxa"/>
          </w:tcPr>
          <w:p w:rsidR="005F4F30" w:rsidRDefault="005F4F30">
            <w:pPr>
              <w:pStyle w:val="ConsPlusNormal"/>
              <w:jc w:val="center"/>
            </w:pPr>
            <w:r>
              <w:t>13</w:t>
            </w:r>
          </w:p>
        </w:tc>
        <w:tc>
          <w:tcPr>
            <w:tcW w:w="2381" w:type="dxa"/>
          </w:tcPr>
          <w:p w:rsidR="005F4F30" w:rsidRDefault="005F4F30">
            <w:pPr>
              <w:pStyle w:val="ConsPlusNormal"/>
            </w:pPr>
            <w:r>
              <w:t>Удельная</w:t>
            </w:r>
          </w:p>
        </w:tc>
        <w:tc>
          <w:tcPr>
            <w:tcW w:w="2721" w:type="dxa"/>
          </w:tcPr>
          <w:p w:rsidR="005F4F30" w:rsidRDefault="005F4F30">
            <w:pPr>
              <w:pStyle w:val="ConsPlusNormal"/>
            </w:pPr>
            <w:r>
              <w:t>Станция метро, ж.-д. станция, остановки трамваев, автобусов</w:t>
            </w:r>
          </w:p>
        </w:tc>
        <w:tc>
          <w:tcPr>
            <w:tcW w:w="3458" w:type="dxa"/>
          </w:tcPr>
          <w:p w:rsidR="005F4F30" w:rsidRDefault="005F4F30">
            <w:pPr>
              <w:pStyle w:val="ConsPlusNormal"/>
            </w:pPr>
            <w:r>
              <w:t xml:space="preserve">Строительство пешеходного перехода </w:t>
            </w:r>
            <w:proofErr w:type="gramStart"/>
            <w:r>
              <w:t>через ж</w:t>
            </w:r>
            <w:proofErr w:type="gramEnd"/>
            <w:r>
              <w:t>.-д. пути, пешеходных галерей, автобусного кольца, создание перехватывающей автостоянки</w:t>
            </w:r>
          </w:p>
        </w:tc>
      </w:tr>
      <w:tr w:rsidR="005F4F30">
        <w:tc>
          <w:tcPr>
            <w:tcW w:w="510" w:type="dxa"/>
          </w:tcPr>
          <w:p w:rsidR="005F4F30" w:rsidRDefault="005F4F30">
            <w:pPr>
              <w:pStyle w:val="ConsPlusNormal"/>
              <w:jc w:val="center"/>
            </w:pPr>
            <w:r>
              <w:t>14</w:t>
            </w:r>
          </w:p>
        </w:tc>
        <w:tc>
          <w:tcPr>
            <w:tcW w:w="2381" w:type="dxa"/>
          </w:tcPr>
          <w:p w:rsidR="005F4F30" w:rsidRDefault="005F4F30">
            <w:pPr>
              <w:pStyle w:val="ConsPlusNormal"/>
            </w:pPr>
            <w:r>
              <w:t>Старая Деревня</w:t>
            </w:r>
          </w:p>
        </w:tc>
        <w:tc>
          <w:tcPr>
            <w:tcW w:w="2721" w:type="dxa"/>
          </w:tcPr>
          <w:p w:rsidR="005F4F30" w:rsidRDefault="005F4F30">
            <w:pPr>
              <w:pStyle w:val="ConsPlusNormal"/>
            </w:pPr>
            <w:proofErr w:type="gramStart"/>
            <w:r>
              <w:t>Станция метро, ж.-д. станция, остановки трамваев, троллейбусов, автобусов, перехватывающая автостоянка</w:t>
            </w:r>
            <w:proofErr w:type="gramEnd"/>
          </w:p>
        </w:tc>
        <w:tc>
          <w:tcPr>
            <w:tcW w:w="3458" w:type="dxa"/>
          </w:tcPr>
          <w:p w:rsidR="005F4F30" w:rsidRDefault="005F4F30">
            <w:pPr>
              <w:pStyle w:val="ConsPlusNormal"/>
            </w:pPr>
            <w:r>
              <w:t>Строительство пешеходных галерей к конечным остановкам автобусов и трамваев от станции метро, реконструкция ж.-д. станции, создание перехватывающей автостоянки</w:t>
            </w:r>
          </w:p>
        </w:tc>
      </w:tr>
      <w:tr w:rsidR="005F4F30">
        <w:tc>
          <w:tcPr>
            <w:tcW w:w="510" w:type="dxa"/>
          </w:tcPr>
          <w:p w:rsidR="005F4F30" w:rsidRDefault="005F4F30">
            <w:pPr>
              <w:pStyle w:val="ConsPlusNormal"/>
              <w:jc w:val="center"/>
            </w:pPr>
            <w:r>
              <w:t>15</w:t>
            </w:r>
          </w:p>
        </w:tc>
        <w:tc>
          <w:tcPr>
            <w:tcW w:w="2381" w:type="dxa"/>
          </w:tcPr>
          <w:p w:rsidR="005F4F30" w:rsidRDefault="005F4F30">
            <w:pPr>
              <w:pStyle w:val="ConsPlusNormal"/>
            </w:pPr>
            <w:proofErr w:type="spellStart"/>
            <w:r>
              <w:t>Купчино</w:t>
            </w:r>
            <w:proofErr w:type="spellEnd"/>
          </w:p>
        </w:tc>
        <w:tc>
          <w:tcPr>
            <w:tcW w:w="2721" w:type="dxa"/>
          </w:tcPr>
          <w:p w:rsidR="005F4F30" w:rsidRDefault="005F4F30">
            <w:pPr>
              <w:pStyle w:val="ConsPlusNormal"/>
            </w:pPr>
            <w:proofErr w:type="gramStart"/>
            <w:r>
              <w:t>Станция метро, ж.-д. станция, остановки трамваев, троллейбусов, автобусов, перспективный автовокзал</w:t>
            </w:r>
            <w:proofErr w:type="gramEnd"/>
          </w:p>
        </w:tc>
        <w:tc>
          <w:tcPr>
            <w:tcW w:w="3458" w:type="dxa"/>
          </w:tcPr>
          <w:p w:rsidR="005F4F30" w:rsidRDefault="005F4F30">
            <w:pPr>
              <w:pStyle w:val="ConsPlusNormal"/>
            </w:pPr>
            <w:r>
              <w:t xml:space="preserve">Строительство автовокзала, в перспективе конечной станции ЛРТ через </w:t>
            </w:r>
            <w:proofErr w:type="spellStart"/>
            <w:r>
              <w:t>конгрессно</w:t>
            </w:r>
            <w:proofErr w:type="spellEnd"/>
            <w:r>
              <w:t>-выставочный центр "</w:t>
            </w:r>
            <w:proofErr w:type="spellStart"/>
            <w:r>
              <w:t>ЭкспоФорум</w:t>
            </w:r>
            <w:proofErr w:type="spellEnd"/>
            <w:r>
              <w:t>" до города-спутника "Южный", создание перехватывающей автостоянки</w:t>
            </w:r>
          </w:p>
        </w:tc>
      </w:tr>
      <w:tr w:rsidR="005F4F30">
        <w:tc>
          <w:tcPr>
            <w:tcW w:w="510" w:type="dxa"/>
          </w:tcPr>
          <w:p w:rsidR="005F4F30" w:rsidRDefault="005F4F30">
            <w:pPr>
              <w:pStyle w:val="ConsPlusNormal"/>
              <w:jc w:val="center"/>
            </w:pPr>
            <w:r>
              <w:t>16</w:t>
            </w:r>
          </w:p>
        </w:tc>
        <w:tc>
          <w:tcPr>
            <w:tcW w:w="2381" w:type="dxa"/>
          </w:tcPr>
          <w:p w:rsidR="005F4F30" w:rsidRDefault="005F4F30">
            <w:pPr>
              <w:pStyle w:val="ConsPlusNormal"/>
            </w:pPr>
            <w:r>
              <w:t>Рыбацкое</w:t>
            </w:r>
          </w:p>
        </w:tc>
        <w:tc>
          <w:tcPr>
            <w:tcW w:w="2721" w:type="dxa"/>
          </w:tcPr>
          <w:p w:rsidR="005F4F30" w:rsidRDefault="005F4F30">
            <w:pPr>
              <w:pStyle w:val="ConsPlusNormal"/>
            </w:pPr>
            <w:r>
              <w:t>Станция метро, ж.-д. станция, остановки трамваев, автобусов, перехватывающая автостоянка</w:t>
            </w:r>
          </w:p>
        </w:tc>
        <w:tc>
          <w:tcPr>
            <w:tcW w:w="3458" w:type="dxa"/>
          </w:tcPr>
          <w:p w:rsidR="005F4F30" w:rsidRDefault="005F4F30">
            <w:pPr>
              <w:pStyle w:val="ConsPlusNormal"/>
            </w:pPr>
            <w:r>
              <w:t>Строительство пешеходных галерей, трамвайной остановки (перспективная линия ЛРТ), создание перехватывающей автостоянки</w:t>
            </w:r>
          </w:p>
        </w:tc>
      </w:tr>
      <w:tr w:rsidR="005F4F30">
        <w:tc>
          <w:tcPr>
            <w:tcW w:w="510" w:type="dxa"/>
          </w:tcPr>
          <w:p w:rsidR="005F4F30" w:rsidRDefault="005F4F30">
            <w:pPr>
              <w:pStyle w:val="ConsPlusNormal"/>
              <w:jc w:val="center"/>
            </w:pPr>
            <w:r>
              <w:t>17</w:t>
            </w:r>
          </w:p>
        </w:tc>
        <w:tc>
          <w:tcPr>
            <w:tcW w:w="2381" w:type="dxa"/>
          </w:tcPr>
          <w:p w:rsidR="005F4F30" w:rsidRDefault="005F4F30">
            <w:pPr>
              <w:pStyle w:val="ConsPlusNormal"/>
            </w:pPr>
            <w:proofErr w:type="spellStart"/>
            <w:r>
              <w:t>Шушары</w:t>
            </w:r>
            <w:proofErr w:type="spellEnd"/>
          </w:p>
        </w:tc>
        <w:tc>
          <w:tcPr>
            <w:tcW w:w="2721" w:type="dxa"/>
          </w:tcPr>
          <w:p w:rsidR="005F4F30" w:rsidRDefault="005F4F30">
            <w:pPr>
              <w:pStyle w:val="ConsPlusNormal"/>
            </w:pPr>
            <w:r>
              <w:t>Ж.-д. станция, автобусные остановки, автостоянка</w:t>
            </w:r>
          </w:p>
        </w:tc>
        <w:tc>
          <w:tcPr>
            <w:tcW w:w="3458" w:type="dxa"/>
          </w:tcPr>
          <w:p w:rsidR="005F4F30" w:rsidRDefault="005F4F30">
            <w:pPr>
              <w:pStyle w:val="ConsPlusNormal"/>
            </w:pPr>
            <w:r>
              <w:t>Проектирование и строительство ТПУ на базе ж.-д. станции, автостоянки</w:t>
            </w:r>
          </w:p>
        </w:tc>
      </w:tr>
      <w:tr w:rsidR="005F4F30">
        <w:tc>
          <w:tcPr>
            <w:tcW w:w="510" w:type="dxa"/>
          </w:tcPr>
          <w:p w:rsidR="005F4F30" w:rsidRDefault="005F4F30">
            <w:pPr>
              <w:pStyle w:val="ConsPlusNormal"/>
              <w:jc w:val="center"/>
            </w:pPr>
            <w:r>
              <w:t>18</w:t>
            </w:r>
          </w:p>
        </w:tc>
        <w:tc>
          <w:tcPr>
            <w:tcW w:w="2381" w:type="dxa"/>
          </w:tcPr>
          <w:p w:rsidR="005F4F30" w:rsidRDefault="005F4F30">
            <w:pPr>
              <w:pStyle w:val="ConsPlusNormal"/>
            </w:pPr>
            <w:r>
              <w:t>Царское Село</w:t>
            </w:r>
          </w:p>
        </w:tc>
        <w:tc>
          <w:tcPr>
            <w:tcW w:w="2721" w:type="dxa"/>
          </w:tcPr>
          <w:p w:rsidR="005F4F30" w:rsidRDefault="005F4F30">
            <w:pPr>
              <w:pStyle w:val="ConsPlusNormal"/>
            </w:pPr>
            <w:r>
              <w:t>Ж.-д. станция, остановки автобусов, перехватывающая автостоянка</w:t>
            </w:r>
          </w:p>
        </w:tc>
        <w:tc>
          <w:tcPr>
            <w:tcW w:w="3458" w:type="dxa"/>
          </w:tcPr>
          <w:p w:rsidR="005F4F30" w:rsidRDefault="005F4F30">
            <w:pPr>
              <w:pStyle w:val="ConsPlusNormal"/>
            </w:pPr>
            <w:r>
              <w:t>Проектирование и строительство ТПУ на основе ж.-д. станции, перехватывающих автостоянок</w:t>
            </w:r>
          </w:p>
        </w:tc>
      </w:tr>
      <w:tr w:rsidR="005F4F30">
        <w:tc>
          <w:tcPr>
            <w:tcW w:w="510" w:type="dxa"/>
          </w:tcPr>
          <w:p w:rsidR="005F4F30" w:rsidRDefault="005F4F30">
            <w:pPr>
              <w:pStyle w:val="ConsPlusNormal"/>
              <w:jc w:val="center"/>
            </w:pPr>
            <w:r>
              <w:t>19</w:t>
            </w:r>
          </w:p>
        </w:tc>
        <w:tc>
          <w:tcPr>
            <w:tcW w:w="2381" w:type="dxa"/>
          </w:tcPr>
          <w:p w:rsidR="005F4F30" w:rsidRDefault="005F4F30">
            <w:pPr>
              <w:pStyle w:val="ConsPlusNormal"/>
            </w:pPr>
            <w:r>
              <w:t>Сосновая Поляна</w:t>
            </w:r>
          </w:p>
        </w:tc>
        <w:tc>
          <w:tcPr>
            <w:tcW w:w="2721" w:type="dxa"/>
          </w:tcPr>
          <w:p w:rsidR="005F4F30" w:rsidRDefault="005F4F30">
            <w:pPr>
              <w:pStyle w:val="ConsPlusNormal"/>
            </w:pPr>
            <w:r>
              <w:t>Ж.-д. станция, перспективная станция метро, остановки автобусов, трамвая (ЛРТ), автостоянка</w:t>
            </w:r>
          </w:p>
        </w:tc>
        <w:tc>
          <w:tcPr>
            <w:tcW w:w="3458" w:type="dxa"/>
          </w:tcPr>
          <w:p w:rsidR="005F4F30" w:rsidRDefault="005F4F30">
            <w:pPr>
              <w:pStyle w:val="ConsPlusNormal"/>
            </w:pPr>
            <w:r>
              <w:t>Проектирование и строительство ТПУ на основе ж.-д. станции и перспективной станции метро</w:t>
            </w:r>
          </w:p>
        </w:tc>
      </w:tr>
      <w:tr w:rsidR="005F4F30">
        <w:tc>
          <w:tcPr>
            <w:tcW w:w="510" w:type="dxa"/>
          </w:tcPr>
          <w:p w:rsidR="005F4F30" w:rsidRDefault="005F4F30">
            <w:pPr>
              <w:pStyle w:val="ConsPlusNormal"/>
              <w:jc w:val="center"/>
            </w:pPr>
            <w:r>
              <w:t>20</w:t>
            </w:r>
          </w:p>
        </w:tc>
        <w:tc>
          <w:tcPr>
            <w:tcW w:w="2381" w:type="dxa"/>
          </w:tcPr>
          <w:p w:rsidR="005F4F30" w:rsidRDefault="005F4F30">
            <w:pPr>
              <w:pStyle w:val="ConsPlusNormal"/>
            </w:pPr>
            <w:r>
              <w:t>Сестрорецк</w:t>
            </w:r>
          </w:p>
        </w:tc>
        <w:tc>
          <w:tcPr>
            <w:tcW w:w="2721" w:type="dxa"/>
          </w:tcPr>
          <w:p w:rsidR="005F4F30" w:rsidRDefault="005F4F30">
            <w:pPr>
              <w:pStyle w:val="ConsPlusNormal"/>
            </w:pPr>
            <w:r>
              <w:t>Ж.-д. станция, остановки автобусов, автостоянка</w:t>
            </w:r>
          </w:p>
        </w:tc>
        <w:tc>
          <w:tcPr>
            <w:tcW w:w="3458" w:type="dxa"/>
          </w:tcPr>
          <w:p w:rsidR="005F4F30" w:rsidRDefault="005F4F30">
            <w:pPr>
              <w:pStyle w:val="ConsPlusNormal"/>
            </w:pPr>
            <w:r>
              <w:t>Проектирование и строительство ТПУ на основе ж.-д. станции, строительство пешеходных галерей остановки ГПТ, автостоянки</w:t>
            </w:r>
          </w:p>
        </w:tc>
      </w:tr>
      <w:tr w:rsidR="005F4F30">
        <w:tc>
          <w:tcPr>
            <w:tcW w:w="510" w:type="dxa"/>
          </w:tcPr>
          <w:p w:rsidR="005F4F30" w:rsidRDefault="005F4F30">
            <w:pPr>
              <w:pStyle w:val="ConsPlusNormal"/>
              <w:jc w:val="center"/>
            </w:pPr>
            <w:r>
              <w:t>21</w:t>
            </w:r>
          </w:p>
        </w:tc>
        <w:tc>
          <w:tcPr>
            <w:tcW w:w="2381" w:type="dxa"/>
          </w:tcPr>
          <w:p w:rsidR="005F4F30" w:rsidRDefault="005F4F30">
            <w:pPr>
              <w:pStyle w:val="ConsPlusNormal"/>
            </w:pPr>
            <w:r>
              <w:t>Зеленогорск</w:t>
            </w:r>
          </w:p>
        </w:tc>
        <w:tc>
          <w:tcPr>
            <w:tcW w:w="2721" w:type="dxa"/>
          </w:tcPr>
          <w:p w:rsidR="005F4F30" w:rsidRDefault="005F4F30">
            <w:pPr>
              <w:pStyle w:val="ConsPlusNormal"/>
            </w:pPr>
            <w:r>
              <w:t>Ж.-д. станция, остановки автобусов, автостоянка</w:t>
            </w:r>
          </w:p>
        </w:tc>
        <w:tc>
          <w:tcPr>
            <w:tcW w:w="3458" w:type="dxa"/>
          </w:tcPr>
          <w:p w:rsidR="005F4F30" w:rsidRDefault="005F4F30">
            <w:pPr>
              <w:pStyle w:val="ConsPlusNormal"/>
            </w:pPr>
            <w:r>
              <w:t>Проектирование и строительство ТПУ на основе ж.-д. станции, строительство пешеходных галерей, остановки ГПТ, автостоянки</w:t>
            </w:r>
          </w:p>
        </w:tc>
      </w:tr>
      <w:tr w:rsidR="005F4F30">
        <w:tc>
          <w:tcPr>
            <w:tcW w:w="510" w:type="dxa"/>
          </w:tcPr>
          <w:p w:rsidR="005F4F30" w:rsidRDefault="005F4F30">
            <w:pPr>
              <w:pStyle w:val="ConsPlusNormal"/>
              <w:jc w:val="center"/>
            </w:pPr>
            <w:r>
              <w:t>22</w:t>
            </w:r>
          </w:p>
        </w:tc>
        <w:tc>
          <w:tcPr>
            <w:tcW w:w="2381" w:type="dxa"/>
          </w:tcPr>
          <w:p w:rsidR="005F4F30" w:rsidRDefault="005F4F30">
            <w:pPr>
              <w:pStyle w:val="ConsPlusNormal"/>
            </w:pPr>
            <w:r>
              <w:t>Колпино</w:t>
            </w:r>
          </w:p>
        </w:tc>
        <w:tc>
          <w:tcPr>
            <w:tcW w:w="2721" w:type="dxa"/>
          </w:tcPr>
          <w:p w:rsidR="005F4F30" w:rsidRDefault="005F4F30">
            <w:pPr>
              <w:pStyle w:val="ConsPlusNormal"/>
            </w:pPr>
            <w:r>
              <w:t xml:space="preserve">Ж.-д. станция, остановки автобусов, </w:t>
            </w:r>
            <w:r>
              <w:lastRenderedPageBreak/>
              <w:t>перехватывающая автостоянка</w:t>
            </w:r>
          </w:p>
        </w:tc>
        <w:tc>
          <w:tcPr>
            <w:tcW w:w="3458" w:type="dxa"/>
          </w:tcPr>
          <w:p w:rsidR="005F4F30" w:rsidRDefault="005F4F30">
            <w:pPr>
              <w:pStyle w:val="ConsPlusNormal"/>
            </w:pPr>
            <w:r>
              <w:lastRenderedPageBreak/>
              <w:t xml:space="preserve">Проектирование и строительство ТПУ на основе ж.-д. станции, </w:t>
            </w:r>
            <w:r>
              <w:lastRenderedPageBreak/>
              <w:t>строительство пешеходных галерей, остановки ГПТ, перехватывающей автостоянки</w:t>
            </w:r>
          </w:p>
        </w:tc>
      </w:tr>
      <w:tr w:rsidR="005F4F30">
        <w:tc>
          <w:tcPr>
            <w:tcW w:w="510" w:type="dxa"/>
          </w:tcPr>
          <w:p w:rsidR="005F4F30" w:rsidRDefault="005F4F30">
            <w:pPr>
              <w:pStyle w:val="ConsPlusNormal"/>
              <w:jc w:val="center"/>
            </w:pPr>
            <w:r>
              <w:lastRenderedPageBreak/>
              <w:t>23</w:t>
            </w:r>
          </w:p>
        </w:tc>
        <w:tc>
          <w:tcPr>
            <w:tcW w:w="2381" w:type="dxa"/>
          </w:tcPr>
          <w:p w:rsidR="005F4F30" w:rsidRDefault="005F4F30">
            <w:pPr>
              <w:pStyle w:val="ConsPlusNormal"/>
            </w:pPr>
            <w:r>
              <w:t>Понтонный</w:t>
            </w:r>
          </w:p>
        </w:tc>
        <w:tc>
          <w:tcPr>
            <w:tcW w:w="2721" w:type="dxa"/>
          </w:tcPr>
          <w:p w:rsidR="005F4F30" w:rsidRDefault="005F4F30">
            <w:pPr>
              <w:pStyle w:val="ConsPlusNormal"/>
            </w:pPr>
            <w:r>
              <w:t>Ж.-д. станция, остановки ГПТ, автостоянка</w:t>
            </w:r>
          </w:p>
        </w:tc>
        <w:tc>
          <w:tcPr>
            <w:tcW w:w="3458" w:type="dxa"/>
          </w:tcPr>
          <w:p w:rsidR="005F4F30" w:rsidRDefault="005F4F30">
            <w:pPr>
              <w:pStyle w:val="ConsPlusNormal"/>
            </w:pPr>
            <w:r>
              <w:t>Проектирование и строительство ТПУ на основе ж.-д. станции, строительство пешеходных галерей, остановки ГПТ, перехватывающей автостоянки</w:t>
            </w:r>
          </w:p>
        </w:tc>
      </w:tr>
      <w:tr w:rsidR="005F4F30">
        <w:tc>
          <w:tcPr>
            <w:tcW w:w="510" w:type="dxa"/>
          </w:tcPr>
          <w:p w:rsidR="005F4F30" w:rsidRDefault="005F4F30">
            <w:pPr>
              <w:pStyle w:val="ConsPlusNormal"/>
              <w:jc w:val="center"/>
            </w:pPr>
            <w:r>
              <w:t>24</w:t>
            </w:r>
          </w:p>
        </w:tc>
        <w:tc>
          <w:tcPr>
            <w:tcW w:w="2381" w:type="dxa"/>
          </w:tcPr>
          <w:p w:rsidR="005F4F30" w:rsidRDefault="005F4F30">
            <w:pPr>
              <w:pStyle w:val="ConsPlusNormal"/>
            </w:pPr>
            <w:r>
              <w:t>Красное Село</w:t>
            </w:r>
          </w:p>
        </w:tc>
        <w:tc>
          <w:tcPr>
            <w:tcW w:w="2721" w:type="dxa"/>
          </w:tcPr>
          <w:p w:rsidR="005F4F30" w:rsidRDefault="005F4F30">
            <w:pPr>
              <w:pStyle w:val="ConsPlusNormal"/>
            </w:pPr>
            <w:r>
              <w:t>Ж.-д. станция, остановки ГПТ, перехватывающая автостоянка</w:t>
            </w:r>
          </w:p>
        </w:tc>
        <w:tc>
          <w:tcPr>
            <w:tcW w:w="3458" w:type="dxa"/>
          </w:tcPr>
          <w:p w:rsidR="005F4F30" w:rsidRDefault="005F4F30">
            <w:pPr>
              <w:pStyle w:val="ConsPlusNormal"/>
            </w:pPr>
            <w:r>
              <w:t>Проектирование и строительство ТПУ на основе ж.-д. станции, строительство пешеходных галерей, остановки ГПТ, перехватывающей автостоянки</w:t>
            </w:r>
          </w:p>
        </w:tc>
      </w:tr>
      <w:tr w:rsidR="005F4F30">
        <w:tc>
          <w:tcPr>
            <w:tcW w:w="510" w:type="dxa"/>
          </w:tcPr>
          <w:p w:rsidR="005F4F30" w:rsidRDefault="005F4F30">
            <w:pPr>
              <w:pStyle w:val="ConsPlusNormal"/>
              <w:jc w:val="center"/>
            </w:pPr>
            <w:r>
              <w:t>25</w:t>
            </w:r>
          </w:p>
        </w:tc>
        <w:tc>
          <w:tcPr>
            <w:tcW w:w="2381" w:type="dxa"/>
          </w:tcPr>
          <w:p w:rsidR="005F4F30" w:rsidRDefault="005F4F30">
            <w:pPr>
              <w:pStyle w:val="ConsPlusNormal"/>
            </w:pPr>
            <w:proofErr w:type="spellStart"/>
            <w:r>
              <w:t>Лахта</w:t>
            </w:r>
            <w:proofErr w:type="spellEnd"/>
          </w:p>
        </w:tc>
        <w:tc>
          <w:tcPr>
            <w:tcW w:w="2721" w:type="dxa"/>
          </w:tcPr>
          <w:p w:rsidR="005F4F30" w:rsidRDefault="005F4F30">
            <w:pPr>
              <w:pStyle w:val="ConsPlusNormal"/>
            </w:pPr>
            <w:r>
              <w:t>Ж.-д. станция, остановки автобусов, перспективная станция метро, перехватывающая автостоянка</w:t>
            </w:r>
          </w:p>
        </w:tc>
        <w:tc>
          <w:tcPr>
            <w:tcW w:w="3458" w:type="dxa"/>
          </w:tcPr>
          <w:p w:rsidR="005F4F30" w:rsidRDefault="005F4F30">
            <w:pPr>
              <w:pStyle w:val="ConsPlusNormal"/>
            </w:pPr>
            <w:r>
              <w:t xml:space="preserve">Строительство ж.-д. станции </w:t>
            </w:r>
            <w:proofErr w:type="spellStart"/>
            <w:r>
              <w:t>Лахта</w:t>
            </w:r>
            <w:proofErr w:type="spellEnd"/>
            <w:r>
              <w:t>, станции метрополитена "</w:t>
            </w:r>
            <w:proofErr w:type="spellStart"/>
            <w:r>
              <w:t>Лахта</w:t>
            </w:r>
            <w:proofErr w:type="spellEnd"/>
            <w:r>
              <w:t>", обустройство остановочных пунктов автобусов, пешеходных переходов, в том числе к деловому центру "</w:t>
            </w:r>
            <w:proofErr w:type="spellStart"/>
            <w:r>
              <w:t>Лахта</w:t>
            </w:r>
            <w:proofErr w:type="spellEnd"/>
            <w:r>
              <w:t>", создание перехватывающей автостоянки</w:t>
            </w:r>
          </w:p>
        </w:tc>
      </w:tr>
      <w:tr w:rsidR="005F4F30">
        <w:tc>
          <w:tcPr>
            <w:tcW w:w="510" w:type="dxa"/>
          </w:tcPr>
          <w:p w:rsidR="005F4F30" w:rsidRDefault="005F4F30">
            <w:pPr>
              <w:pStyle w:val="ConsPlusNormal"/>
              <w:jc w:val="center"/>
            </w:pPr>
            <w:r>
              <w:t>26</w:t>
            </w:r>
          </w:p>
        </w:tc>
        <w:tc>
          <w:tcPr>
            <w:tcW w:w="2381" w:type="dxa"/>
          </w:tcPr>
          <w:p w:rsidR="005F4F30" w:rsidRDefault="005F4F30">
            <w:pPr>
              <w:pStyle w:val="ConsPlusNormal"/>
            </w:pPr>
            <w:proofErr w:type="spellStart"/>
            <w:r>
              <w:t>Пискаревка</w:t>
            </w:r>
            <w:proofErr w:type="spellEnd"/>
          </w:p>
        </w:tc>
        <w:tc>
          <w:tcPr>
            <w:tcW w:w="2721" w:type="dxa"/>
          </w:tcPr>
          <w:p w:rsidR="005F4F30" w:rsidRDefault="005F4F30">
            <w:pPr>
              <w:pStyle w:val="ConsPlusNormal"/>
            </w:pPr>
            <w:r>
              <w:t>Ж.-д. станция, остановки трамваев, троллейбусов, автобусов, перспективная станция метро</w:t>
            </w:r>
          </w:p>
        </w:tc>
        <w:tc>
          <w:tcPr>
            <w:tcW w:w="3458" w:type="dxa"/>
          </w:tcPr>
          <w:p w:rsidR="005F4F30" w:rsidRDefault="005F4F30">
            <w:pPr>
              <w:pStyle w:val="ConsPlusNormal"/>
            </w:pPr>
            <w:r>
              <w:t xml:space="preserve">Обустройство пешеходных маршрутов </w:t>
            </w:r>
            <w:proofErr w:type="gramStart"/>
            <w:r>
              <w:t>от ж</w:t>
            </w:r>
            <w:proofErr w:type="gramEnd"/>
            <w:r>
              <w:t>.-д. станции до остановок трамвая, строительство навесов на остановках, в перспективе включение в состав ТПУ станции метрополитена и перехватывающей автостоянки</w:t>
            </w:r>
          </w:p>
        </w:tc>
      </w:tr>
      <w:tr w:rsidR="005F4F30">
        <w:tc>
          <w:tcPr>
            <w:tcW w:w="510" w:type="dxa"/>
          </w:tcPr>
          <w:p w:rsidR="005F4F30" w:rsidRDefault="005F4F30">
            <w:pPr>
              <w:pStyle w:val="ConsPlusNormal"/>
              <w:jc w:val="center"/>
            </w:pPr>
            <w:r>
              <w:t>27</w:t>
            </w:r>
          </w:p>
        </w:tc>
        <w:tc>
          <w:tcPr>
            <w:tcW w:w="2381" w:type="dxa"/>
          </w:tcPr>
          <w:p w:rsidR="005F4F30" w:rsidRDefault="005F4F30">
            <w:pPr>
              <w:pStyle w:val="ConsPlusNormal"/>
            </w:pPr>
            <w:proofErr w:type="spellStart"/>
            <w:r>
              <w:t>Ржевка</w:t>
            </w:r>
            <w:proofErr w:type="spellEnd"/>
          </w:p>
        </w:tc>
        <w:tc>
          <w:tcPr>
            <w:tcW w:w="2721" w:type="dxa"/>
          </w:tcPr>
          <w:p w:rsidR="005F4F30" w:rsidRDefault="005F4F30">
            <w:pPr>
              <w:pStyle w:val="ConsPlusNormal"/>
            </w:pPr>
            <w:r>
              <w:t>Ж.-д. станция, остановки автобусов, трамвая</w:t>
            </w:r>
          </w:p>
        </w:tc>
        <w:tc>
          <w:tcPr>
            <w:tcW w:w="3458" w:type="dxa"/>
          </w:tcPr>
          <w:p w:rsidR="005F4F30" w:rsidRDefault="005F4F30">
            <w:pPr>
              <w:pStyle w:val="ConsPlusNormal"/>
            </w:pPr>
            <w:r>
              <w:t>Строительство пешеходных галерей, остановок ГПТ, автостоянки</w:t>
            </w:r>
          </w:p>
        </w:tc>
      </w:tr>
      <w:tr w:rsidR="005F4F30">
        <w:tc>
          <w:tcPr>
            <w:tcW w:w="510" w:type="dxa"/>
          </w:tcPr>
          <w:p w:rsidR="005F4F30" w:rsidRDefault="005F4F30">
            <w:pPr>
              <w:pStyle w:val="ConsPlusNormal"/>
              <w:jc w:val="center"/>
            </w:pPr>
            <w:r>
              <w:t>28</w:t>
            </w:r>
          </w:p>
        </w:tc>
        <w:tc>
          <w:tcPr>
            <w:tcW w:w="2381" w:type="dxa"/>
          </w:tcPr>
          <w:p w:rsidR="005F4F30" w:rsidRDefault="005F4F30">
            <w:pPr>
              <w:pStyle w:val="ConsPlusNormal"/>
            </w:pPr>
            <w:r>
              <w:t>Ручьи</w:t>
            </w:r>
          </w:p>
        </w:tc>
        <w:tc>
          <w:tcPr>
            <w:tcW w:w="2721" w:type="dxa"/>
          </w:tcPr>
          <w:p w:rsidR="005F4F30" w:rsidRDefault="005F4F30">
            <w:pPr>
              <w:pStyle w:val="ConsPlusNormal"/>
            </w:pPr>
            <w:r>
              <w:t>Ж.-д. станция, остановки автобусов, трамвая, перспективная станция метро</w:t>
            </w:r>
          </w:p>
        </w:tc>
        <w:tc>
          <w:tcPr>
            <w:tcW w:w="3458" w:type="dxa"/>
          </w:tcPr>
          <w:p w:rsidR="005F4F30" w:rsidRDefault="005F4F30">
            <w:pPr>
              <w:pStyle w:val="ConsPlusNormal"/>
            </w:pPr>
            <w:r>
              <w:t>Строительство пешеходных галерей, остановок ГПТ, автостоянки</w:t>
            </w:r>
          </w:p>
        </w:tc>
      </w:tr>
      <w:tr w:rsidR="005F4F30">
        <w:tc>
          <w:tcPr>
            <w:tcW w:w="510" w:type="dxa"/>
          </w:tcPr>
          <w:p w:rsidR="005F4F30" w:rsidRDefault="005F4F30">
            <w:pPr>
              <w:pStyle w:val="ConsPlusNormal"/>
              <w:jc w:val="center"/>
            </w:pPr>
            <w:r>
              <w:t>29</w:t>
            </w:r>
          </w:p>
        </w:tc>
        <w:tc>
          <w:tcPr>
            <w:tcW w:w="2381" w:type="dxa"/>
          </w:tcPr>
          <w:p w:rsidR="005F4F30" w:rsidRDefault="005F4F30">
            <w:pPr>
              <w:pStyle w:val="ConsPlusNormal"/>
            </w:pPr>
            <w:r>
              <w:t>Парголово</w:t>
            </w:r>
          </w:p>
        </w:tc>
        <w:tc>
          <w:tcPr>
            <w:tcW w:w="2721" w:type="dxa"/>
          </w:tcPr>
          <w:p w:rsidR="005F4F30" w:rsidRDefault="005F4F30">
            <w:pPr>
              <w:pStyle w:val="ConsPlusNormal"/>
            </w:pPr>
            <w:r>
              <w:t>Ж.-д. станция, перспективная станция метро, автобусные остановки</w:t>
            </w:r>
          </w:p>
        </w:tc>
        <w:tc>
          <w:tcPr>
            <w:tcW w:w="3458" w:type="dxa"/>
          </w:tcPr>
          <w:p w:rsidR="005F4F30" w:rsidRDefault="005F4F30">
            <w:pPr>
              <w:pStyle w:val="ConsPlusNormal"/>
            </w:pPr>
            <w:r>
              <w:t>Проектирование и строительство ТПУ на основе ж.-д. станции и перспективной станции метрополитена</w:t>
            </w:r>
          </w:p>
        </w:tc>
      </w:tr>
      <w:tr w:rsidR="005F4F30">
        <w:tc>
          <w:tcPr>
            <w:tcW w:w="510" w:type="dxa"/>
          </w:tcPr>
          <w:p w:rsidR="005F4F30" w:rsidRDefault="005F4F30">
            <w:pPr>
              <w:pStyle w:val="ConsPlusNormal"/>
              <w:jc w:val="center"/>
            </w:pPr>
            <w:r>
              <w:t>30</w:t>
            </w:r>
          </w:p>
        </w:tc>
        <w:tc>
          <w:tcPr>
            <w:tcW w:w="2381" w:type="dxa"/>
          </w:tcPr>
          <w:p w:rsidR="005F4F30" w:rsidRDefault="005F4F30">
            <w:pPr>
              <w:pStyle w:val="ConsPlusNormal"/>
            </w:pPr>
            <w:proofErr w:type="spellStart"/>
            <w:r>
              <w:t>Ульянка</w:t>
            </w:r>
            <w:proofErr w:type="spellEnd"/>
          </w:p>
        </w:tc>
        <w:tc>
          <w:tcPr>
            <w:tcW w:w="2721" w:type="dxa"/>
          </w:tcPr>
          <w:p w:rsidR="005F4F30" w:rsidRDefault="005F4F30">
            <w:pPr>
              <w:pStyle w:val="ConsPlusNormal"/>
            </w:pPr>
            <w:r>
              <w:t>Ж.-д. станция, перспективная станция метро, автобусные остановки</w:t>
            </w:r>
          </w:p>
        </w:tc>
        <w:tc>
          <w:tcPr>
            <w:tcW w:w="3458" w:type="dxa"/>
          </w:tcPr>
          <w:p w:rsidR="005F4F30" w:rsidRDefault="005F4F30">
            <w:pPr>
              <w:pStyle w:val="ConsPlusNormal"/>
            </w:pPr>
            <w:r>
              <w:t>Проектирование и строительство ТПУ на основе ж.-д. станции и перспективной станции метрополитена</w:t>
            </w:r>
          </w:p>
        </w:tc>
      </w:tr>
      <w:tr w:rsidR="005F4F30">
        <w:tc>
          <w:tcPr>
            <w:tcW w:w="510" w:type="dxa"/>
          </w:tcPr>
          <w:p w:rsidR="005F4F30" w:rsidRDefault="005F4F30">
            <w:pPr>
              <w:pStyle w:val="ConsPlusNormal"/>
              <w:jc w:val="center"/>
            </w:pPr>
            <w:r>
              <w:t>31</w:t>
            </w:r>
          </w:p>
        </w:tc>
        <w:tc>
          <w:tcPr>
            <w:tcW w:w="2381" w:type="dxa"/>
          </w:tcPr>
          <w:p w:rsidR="005F4F30" w:rsidRDefault="005F4F30">
            <w:pPr>
              <w:pStyle w:val="ConsPlusNormal"/>
            </w:pPr>
            <w:r>
              <w:t xml:space="preserve">Остановочный пункт 19-й км (в районе </w:t>
            </w:r>
            <w:proofErr w:type="spellStart"/>
            <w:r>
              <w:t>конгрессно</w:t>
            </w:r>
            <w:proofErr w:type="spellEnd"/>
            <w:r>
              <w:t>-выставочного центра "</w:t>
            </w:r>
            <w:proofErr w:type="spellStart"/>
            <w:r>
              <w:t>ЭкспоФорум</w:t>
            </w:r>
            <w:proofErr w:type="spellEnd"/>
            <w:r>
              <w:t>")</w:t>
            </w:r>
          </w:p>
        </w:tc>
        <w:tc>
          <w:tcPr>
            <w:tcW w:w="2721" w:type="dxa"/>
          </w:tcPr>
          <w:p w:rsidR="005F4F30" w:rsidRDefault="005F4F30">
            <w:pPr>
              <w:pStyle w:val="ConsPlusNormal"/>
            </w:pPr>
            <w:r>
              <w:t>Ж.-д. станция, перехватывающая автостоянка, автобусные остановки</w:t>
            </w:r>
          </w:p>
        </w:tc>
        <w:tc>
          <w:tcPr>
            <w:tcW w:w="3458" w:type="dxa"/>
          </w:tcPr>
          <w:p w:rsidR="005F4F30" w:rsidRDefault="005F4F30">
            <w:pPr>
              <w:pStyle w:val="ConsPlusNormal"/>
            </w:pPr>
            <w:r>
              <w:t xml:space="preserve">Строительство двух пассажирских платформ, строительство вокзального комплекса, создание перехватывающей автостоянки и </w:t>
            </w:r>
            <w:proofErr w:type="spellStart"/>
            <w:r>
              <w:t>отстойно</w:t>
            </w:r>
            <w:proofErr w:type="spellEnd"/>
            <w:r>
              <w:t>-разворотной площадки, пешеходных переходов и остановок общественного транспорта</w:t>
            </w:r>
          </w:p>
        </w:tc>
      </w:tr>
      <w:tr w:rsidR="005F4F30">
        <w:tc>
          <w:tcPr>
            <w:tcW w:w="9070" w:type="dxa"/>
            <w:gridSpan w:val="4"/>
          </w:tcPr>
          <w:p w:rsidR="005F4F30" w:rsidRDefault="005F4F30">
            <w:pPr>
              <w:pStyle w:val="ConsPlusNormal"/>
              <w:jc w:val="center"/>
            </w:pPr>
            <w:r>
              <w:t>ТПУ 3-го уровня</w:t>
            </w:r>
          </w:p>
        </w:tc>
      </w:tr>
      <w:tr w:rsidR="005F4F30">
        <w:tc>
          <w:tcPr>
            <w:tcW w:w="510" w:type="dxa"/>
          </w:tcPr>
          <w:p w:rsidR="005F4F30" w:rsidRDefault="005F4F30">
            <w:pPr>
              <w:pStyle w:val="ConsPlusNormal"/>
              <w:jc w:val="center"/>
            </w:pPr>
            <w:r>
              <w:t>32</w:t>
            </w:r>
          </w:p>
        </w:tc>
        <w:tc>
          <w:tcPr>
            <w:tcW w:w="2381" w:type="dxa"/>
          </w:tcPr>
          <w:p w:rsidR="005F4F30" w:rsidRDefault="005F4F30">
            <w:pPr>
              <w:pStyle w:val="ConsPlusNormal"/>
            </w:pPr>
            <w:r>
              <w:t>Спортивная-2</w:t>
            </w:r>
          </w:p>
        </w:tc>
        <w:tc>
          <w:tcPr>
            <w:tcW w:w="2721" w:type="dxa"/>
          </w:tcPr>
          <w:p w:rsidR="005F4F30" w:rsidRDefault="005F4F30">
            <w:pPr>
              <w:pStyle w:val="ConsPlusNormal"/>
            </w:pPr>
            <w:r>
              <w:t>Станция метро, остановки автобусов, трамвая</w:t>
            </w:r>
          </w:p>
        </w:tc>
        <w:tc>
          <w:tcPr>
            <w:tcW w:w="3458" w:type="dxa"/>
          </w:tcPr>
          <w:p w:rsidR="005F4F30" w:rsidRDefault="005F4F30">
            <w:pPr>
              <w:pStyle w:val="ConsPlusNormal"/>
            </w:pPr>
            <w:r>
              <w:t>Проектирование и строительство ТПУ на базе станции метрополитена</w:t>
            </w:r>
          </w:p>
        </w:tc>
      </w:tr>
      <w:tr w:rsidR="005F4F30">
        <w:tc>
          <w:tcPr>
            <w:tcW w:w="510" w:type="dxa"/>
          </w:tcPr>
          <w:p w:rsidR="005F4F30" w:rsidRDefault="005F4F30">
            <w:pPr>
              <w:pStyle w:val="ConsPlusNormal"/>
              <w:jc w:val="center"/>
            </w:pPr>
            <w:r>
              <w:t>33</w:t>
            </w:r>
          </w:p>
        </w:tc>
        <w:tc>
          <w:tcPr>
            <w:tcW w:w="2381" w:type="dxa"/>
          </w:tcPr>
          <w:p w:rsidR="005F4F30" w:rsidRDefault="005F4F30">
            <w:pPr>
              <w:pStyle w:val="ConsPlusNormal"/>
            </w:pPr>
            <w:r>
              <w:t>Сенная площадь</w:t>
            </w:r>
          </w:p>
        </w:tc>
        <w:tc>
          <w:tcPr>
            <w:tcW w:w="2721" w:type="dxa"/>
          </w:tcPr>
          <w:p w:rsidR="005F4F30" w:rsidRDefault="005F4F30">
            <w:pPr>
              <w:pStyle w:val="ConsPlusNormal"/>
            </w:pPr>
            <w:r>
              <w:t>Станции метро, остановки трамвая, автобусов</w:t>
            </w:r>
          </w:p>
        </w:tc>
        <w:tc>
          <w:tcPr>
            <w:tcW w:w="3458" w:type="dxa"/>
          </w:tcPr>
          <w:p w:rsidR="005F4F30" w:rsidRDefault="005F4F30">
            <w:pPr>
              <w:pStyle w:val="ConsPlusNormal"/>
            </w:pPr>
            <w:r>
              <w:t>Реконструкция существующих и строительство новых подземных пешеходных переходов, перенос остановок трамвая и автобусов, реконструкция Сенной пл.</w:t>
            </w:r>
          </w:p>
        </w:tc>
      </w:tr>
      <w:tr w:rsidR="005F4F30">
        <w:tc>
          <w:tcPr>
            <w:tcW w:w="510" w:type="dxa"/>
          </w:tcPr>
          <w:p w:rsidR="005F4F30" w:rsidRDefault="005F4F30">
            <w:pPr>
              <w:pStyle w:val="ConsPlusNormal"/>
              <w:jc w:val="center"/>
            </w:pPr>
            <w:r>
              <w:t>34</w:t>
            </w:r>
          </w:p>
        </w:tc>
        <w:tc>
          <w:tcPr>
            <w:tcW w:w="2381" w:type="dxa"/>
          </w:tcPr>
          <w:p w:rsidR="005F4F30" w:rsidRDefault="005F4F30">
            <w:pPr>
              <w:pStyle w:val="ConsPlusNormal"/>
            </w:pPr>
            <w:r>
              <w:t>Проспект Ветеранов</w:t>
            </w:r>
          </w:p>
        </w:tc>
        <w:tc>
          <w:tcPr>
            <w:tcW w:w="2721" w:type="dxa"/>
          </w:tcPr>
          <w:p w:rsidR="005F4F30" w:rsidRDefault="005F4F30">
            <w:pPr>
              <w:pStyle w:val="ConsPlusNormal"/>
            </w:pPr>
            <w:r>
              <w:t>Станция метро, остановки троллейбусов, автобусов</w:t>
            </w:r>
          </w:p>
        </w:tc>
        <w:tc>
          <w:tcPr>
            <w:tcW w:w="3458" w:type="dxa"/>
          </w:tcPr>
          <w:p w:rsidR="005F4F30" w:rsidRDefault="005F4F30">
            <w:pPr>
              <w:pStyle w:val="ConsPlusNormal"/>
            </w:pPr>
            <w:r>
              <w:t>Строительство пешеходных галерей, перехватывающей автостоянки, разворотного кольца автобусов</w:t>
            </w:r>
          </w:p>
        </w:tc>
      </w:tr>
      <w:tr w:rsidR="005F4F30">
        <w:tc>
          <w:tcPr>
            <w:tcW w:w="510" w:type="dxa"/>
          </w:tcPr>
          <w:p w:rsidR="005F4F30" w:rsidRDefault="005F4F30">
            <w:pPr>
              <w:pStyle w:val="ConsPlusNormal"/>
              <w:jc w:val="center"/>
            </w:pPr>
            <w:r>
              <w:t>35</w:t>
            </w:r>
          </w:p>
        </w:tc>
        <w:tc>
          <w:tcPr>
            <w:tcW w:w="2381" w:type="dxa"/>
          </w:tcPr>
          <w:p w:rsidR="005F4F30" w:rsidRDefault="005F4F30">
            <w:pPr>
              <w:pStyle w:val="ConsPlusNormal"/>
            </w:pPr>
            <w:r>
              <w:t>Пионерская</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Строительство внеуличных пешеходных переходов, пешеходных галерей, создание перехватывающей автостоянки</w:t>
            </w:r>
          </w:p>
        </w:tc>
      </w:tr>
      <w:tr w:rsidR="005F4F30">
        <w:tc>
          <w:tcPr>
            <w:tcW w:w="510" w:type="dxa"/>
          </w:tcPr>
          <w:p w:rsidR="005F4F30" w:rsidRDefault="005F4F30">
            <w:pPr>
              <w:pStyle w:val="ConsPlusNormal"/>
              <w:jc w:val="center"/>
            </w:pPr>
            <w:r>
              <w:lastRenderedPageBreak/>
              <w:t>36</w:t>
            </w:r>
          </w:p>
        </w:tc>
        <w:tc>
          <w:tcPr>
            <w:tcW w:w="2381" w:type="dxa"/>
          </w:tcPr>
          <w:p w:rsidR="005F4F30" w:rsidRDefault="005F4F30">
            <w:pPr>
              <w:pStyle w:val="ConsPlusNormal"/>
            </w:pPr>
            <w:r>
              <w:t>Проспект Большевиков</w:t>
            </w:r>
          </w:p>
        </w:tc>
        <w:tc>
          <w:tcPr>
            <w:tcW w:w="2721" w:type="dxa"/>
          </w:tcPr>
          <w:p w:rsidR="005F4F30" w:rsidRDefault="005F4F30">
            <w:pPr>
              <w:pStyle w:val="ConsPlusNormal"/>
            </w:pPr>
            <w:r>
              <w:t>Станция метро, остановки троллейбусов, автобусов, трамвая</w:t>
            </w:r>
          </w:p>
        </w:tc>
        <w:tc>
          <w:tcPr>
            <w:tcW w:w="3458" w:type="dxa"/>
          </w:tcPr>
          <w:p w:rsidR="005F4F30" w:rsidRDefault="005F4F30">
            <w:pPr>
              <w:pStyle w:val="ConsPlusNormal"/>
            </w:pPr>
            <w:r>
              <w:t>Строительство внеуличных пешеходных переходов, пешеходных галерей, создание перехватывающей автостоянки</w:t>
            </w:r>
          </w:p>
        </w:tc>
      </w:tr>
      <w:tr w:rsidR="005F4F30">
        <w:tc>
          <w:tcPr>
            <w:tcW w:w="510" w:type="dxa"/>
          </w:tcPr>
          <w:p w:rsidR="005F4F30" w:rsidRDefault="005F4F30">
            <w:pPr>
              <w:pStyle w:val="ConsPlusNormal"/>
              <w:jc w:val="center"/>
            </w:pPr>
            <w:r>
              <w:t>37</w:t>
            </w:r>
          </w:p>
        </w:tc>
        <w:tc>
          <w:tcPr>
            <w:tcW w:w="2381" w:type="dxa"/>
          </w:tcPr>
          <w:p w:rsidR="005F4F30" w:rsidRDefault="005F4F30">
            <w:pPr>
              <w:pStyle w:val="ConsPlusNormal"/>
            </w:pPr>
            <w:r>
              <w:t>Улица Дыбенко</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Строительство внеуличных пешеходных переходов, пешеходных галерей, разворотного кольца автобусов</w:t>
            </w:r>
          </w:p>
        </w:tc>
      </w:tr>
      <w:tr w:rsidR="005F4F30">
        <w:tc>
          <w:tcPr>
            <w:tcW w:w="510" w:type="dxa"/>
          </w:tcPr>
          <w:p w:rsidR="005F4F30" w:rsidRDefault="005F4F30">
            <w:pPr>
              <w:pStyle w:val="ConsPlusNormal"/>
              <w:jc w:val="center"/>
            </w:pPr>
            <w:r>
              <w:t>38</w:t>
            </w:r>
          </w:p>
        </w:tc>
        <w:tc>
          <w:tcPr>
            <w:tcW w:w="2381" w:type="dxa"/>
          </w:tcPr>
          <w:p w:rsidR="005F4F30" w:rsidRDefault="005F4F30">
            <w:pPr>
              <w:pStyle w:val="ConsPlusNormal"/>
            </w:pPr>
            <w:r>
              <w:t>Проспект Славы</w:t>
            </w:r>
          </w:p>
        </w:tc>
        <w:tc>
          <w:tcPr>
            <w:tcW w:w="2721" w:type="dxa"/>
          </w:tcPr>
          <w:p w:rsidR="005F4F30" w:rsidRDefault="005F4F30">
            <w:pPr>
              <w:pStyle w:val="ConsPlusNormal"/>
            </w:pPr>
            <w:r>
              <w:t>Остановки трамваев, троллейбусов, автобусов, станция метро</w:t>
            </w:r>
          </w:p>
        </w:tc>
        <w:tc>
          <w:tcPr>
            <w:tcW w:w="3458" w:type="dxa"/>
          </w:tcPr>
          <w:p w:rsidR="005F4F30" w:rsidRDefault="005F4F30">
            <w:pPr>
              <w:pStyle w:val="ConsPlusNormal"/>
            </w:pPr>
            <w:r>
              <w:t>ТПУ на базе станции метрополитена</w:t>
            </w:r>
          </w:p>
        </w:tc>
      </w:tr>
      <w:tr w:rsidR="005F4F30">
        <w:tc>
          <w:tcPr>
            <w:tcW w:w="510" w:type="dxa"/>
          </w:tcPr>
          <w:p w:rsidR="005F4F30" w:rsidRDefault="005F4F30">
            <w:pPr>
              <w:pStyle w:val="ConsPlusNormal"/>
              <w:jc w:val="center"/>
            </w:pPr>
            <w:r>
              <w:t>39</w:t>
            </w:r>
          </w:p>
        </w:tc>
        <w:tc>
          <w:tcPr>
            <w:tcW w:w="2381" w:type="dxa"/>
          </w:tcPr>
          <w:p w:rsidR="005F4F30" w:rsidRDefault="005F4F30">
            <w:pPr>
              <w:pStyle w:val="ConsPlusNormal"/>
            </w:pPr>
            <w:r>
              <w:t>Гражданский проспект</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Строительство внеуличных пешеходных переходов, пешеходных галерей</w:t>
            </w:r>
          </w:p>
        </w:tc>
      </w:tr>
      <w:tr w:rsidR="005F4F30">
        <w:tc>
          <w:tcPr>
            <w:tcW w:w="510" w:type="dxa"/>
          </w:tcPr>
          <w:p w:rsidR="005F4F30" w:rsidRDefault="005F4F30">
            <w:pPr>
              <w:pStyle w:val="ConsPlusNormal"/>
              <w:jc w:val="center"/>
            </w:pPr>
            <w:r>
              <w:t>40</w:t>
            </w:r>
          </w:p>
        </w:tc>
        <w:tc>
          <w:tcPr>
            <w:tcW w:w="2381" w:type="dxa"/>
          </w:tcPr>
          <w:p w:rsidR="005F4F30" w:rsidRDefault="005F4F30">
            <w:pPr>
              <w:pStyle w:val="ConsPlusNormal"/>
            </w:pPr>
            <w:r>
              <w:t>Ленинский проспект</w:t>
            </w:r>
          </w:p>
        </w:tc>
        <w:tc>
          <w:tcPr>
            <w:tcW w:w="2721" w:type="dxa"/>
          </w:tcPr>
          <w:p w:rsidR="005F4F30" w:rsidRDefault="005F4F30">
            <w:pPr>
              <w:pStyle w:val="ConsPlusNormal"/>
            </w:pPr>
            <w:r>
              <w:t>Станция метро, остановки троллейбусов, автобусов</w:t>
            </w:r>
          </w:p>
        </w:tc>
        <w:tc>
          <w:tcPr>
            <w:tcW w:w="3458" w:type="dxa"/>
          </w:tcPr>
          <w:p w:rsidR="005F4F30" w:rsidRDefault="005F4F30">
            <w:pPr>
              <w:pStyle w:val="ConsPlusNormal"/>
            </w:pPr>
            <w:r>
              <w:t>Обустройство навесов на остановочных пунктах, место отстоя ГПТ</w:t>
            </w:r>
          </w:p>
        </w:tc>
      </w:tr>
      <w:tr w:rsidR="005F4F30">
        <w:tc>
          <w:tcPr>
            <w:tcW w:w="510" w:type="dxa"/>
          </w:tcPr>
          <w:p w:rsidR="005F4F30" w:rsidRDefault="005F4F30">
            <w:pPr>
              <w:pStyle w:val="ConsPlusNormal"/>
              <w:jc w:val="center"/>
            </w:pPr>
            <w:r>
              <w:t>41</w:t>
            </w:r>
          </w:p>
        </w:tc>
        <w:tc>
          <w:tcPr>
            <w:tcW w:w="2381" w:type="dxa"/>
          </w:tcPr>
          <w:p w:rsidR="005F4F30" w:rsidRDefault="005F4F30">
            <w:pPr>
              <w:pStyle w:val="ConsPlusNormal"/>
            </w:pPr>
            <w:r>
              <w:t>Московская</w:t>
            </w:r>
          </w:p>
        </w:tc>
        <w:tc>
          <w:tcPr>
            <w:tcW w:w="2721" w:type="dxa"/>
          </w:tcPr>
          <w:p w:rsidR="005F4F30" w:rsidRDefault="005F4F30">
            <w:pPr>
              <w:pStyle w:val="ConsPlusNormal"/>
            </w:pPr>
            <w:r>
              <w:t>Станция метро, остановки ГПТ</w:t>
            </w:r>
          </w:p>
        </w:tc>
        <w:tc>
          <w:tcPr>
            <w:tcW w:w="3458" w:type="dxa"/>
          </w:tcPr>
          <w:p w:rsidR="005F4F30" w:rsidRDefault="005F4F30">
            <w:pPr>
              <w:pStyle w:val="ConsPlusNormal"/>
            </w:pPr>
            <w:r>
              <w:t>Обустройство навесов на остановочных пунктах ГПТ</w:t>
            </w:r>
          </w:p>
        </w:tc>
      </w:tr>
      <w:tr w:rsidR="005F4F30">
        <w:tc>
          <w:tcPr>
            <w:tcW w:w="510" w:type="dxa"/>
          </w:tcPr>
          <w:p w:rsidR="005F4F30" w:rsidRDefault="005F4F30">
            <w:pPr>
              <w:pStyle w:val="ConsPlusNormal"/>
              <w:jc w:val="center"/>
            </w:pPr>
            <w:r>
              <w:t>42</w:t>
            </w:r>
          </w:p>
        </w:tc>
        <w:tc>
          <w:tcPr>
            <w:tcW w:w="2381" w:type="dxa"/>
          </w:tcPr>
          <w:p w:rsidR="005F4F30" w:rsidRDefault="005F4F30">
            <w:pPr>
              <w:pStyle w:val="ConsPlusNormal"/>
            </w:pPr>
            <w:r>
              <w:t>Звездная</w:t>
            </w:r>
          </w:p>
        </w:tc>
        <w:tc>
          <w:tcPr>
            <w:tcW w:w="2721" w:type="dxa"/>
          </w:tcPr>
          <w:p w:rsidR="005F4F30" w:rsidRDefault="005F4F30">
            <w:pPr>
              <w:pStyle w:val="ConsPlusNormal"/>
            </w:pPr>
            <w:r>
              <w:t>Станция метро, остановки трамваев, автобусов</w:t>
            </w:r>
          </w:p>
        </w:tc>
        <w:tc>
          <w:tcPr>
            <w:tcW w:w="3458" w:type="dxa"/>
          </w:tcPr>
          <w:p w:rsidR="005F4F30" w:rsidRDefault="005F4F30">
            <w:pPr>
              <w:pStyle w:val="ConsPlusNormal"/>
            </w:pPr>
            <w:r>
              <w:t>Обустройство галерей, навесов на остановочных пунктах, создание перехватывающих автостоянок</w:t>
            </w:r>
          </w:p>
        </w:tc>
      </w:tr>
      <w:tr w:rsidR="005F4F30">
        <w:tc>
          <w:tcPr>
            <w:tcW w:w="510" w:type="dxa"/>
          </w:tcPr>
          <w:p w:rsidR="005F4F30" w:rsidRDefault="005F4F30">
            <w:pPr>
              <w:pStyle w:val="ConsPlusNormal"/>
              <w:jc w:val="center"/>
            </w:pPr>
            <w:r>
              <w:t>43</w:t>
            </w:r>
          </w:p>
        </w:tc>
        <w:tc>
          <w:tcPr>
            <w:tcW w:w="2381" w:type="dxa"/>
          </w:tcPr>
          <w:p w:rsidR="005F4F30" w:rsidRDefault="005F4F30">
            <w:pPr>
              <w:pStyle w:val="ConsPlusNormal"/>
            </w:pPr>
            <w:r>
              <w:t>Площадь Мужества</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Проектирование и строительство внеуличных пешеходных переходов</w:t>
            </w:r>
          </w:p>
        </w:tc>
      </w:tr>
      <w:tr w:rsidR="005F4F30">
        <w:tc>
          <w:tcPr>
            <w:tcW w:w="510" w:type="dxa"/>
          </w:tcPr>
          <w:p w:rsidR="005F4F30" w:rsidRDefault="005F4F30">
            <w:pPr>
              <w:pStyle w:val="ConsPlusNormal"/>
              <w:jc w:val="center"/>
            </w:pPr>
            <w:r>
              <w:t>44</w:t>
            </w:r>
          </w:p>
        </w:tc>
        <w:tc>
          <w:tcPr>
            <w:tcW w:w="2381" w:type="dxa"/>
          </w:tcPr>
          <w:p w:rsidR="005F4F30" w:rsidRDefault="005F4F30">
            <w:pPr>
              <w:pStyle w:val="ConsPlusNormal"/>
            </w:pPr>
            <w:r>
              <w:t>Дунайская</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ТПУ на базе станции метрополитена</w:t>
            </w:r>
          </w:p>
        </w:tc>
      </w:tr>
      <w:tr w:rsidR="005F4F30">
        <w:tc>
          <w:tcPr>
            <w:tcW w:w="510" w:type="dxa"/>
          </w:tcPr>
          <w:p w:rsidR="005F4F30" w:rsidRDefault="005F4F30">
            <w:pPr>
              <w:pStyle w:val="ConsPlusNormal"/>
              <w:jc w:val="center"/>
            </w:pPr>
            <w:r>
              <w:t>45</w:t>
            </w:r>
          </w:p>
        </w:tc>
        <w:tc>
          <w:tcPr>
            <w:tcW w:w="2381" w:type="dxa"/>
          </w:tcPr>
          <w:p w:rsidR="005F4F30" w:rsidRDefault="005F4F30">
            <w:pPr>
              <w:pStyle w:val="ConsPlusNormal"/>
            </w:pPr>
            <w:r>
              <w:t>Улица Савушкина (станция метрополитена Беговая)</w:t>
            </w:r>
          </w:p>
        </w:tc>
        <w:tc>
          <w:tcPr>
            <w:tcW w:w="2721" w:type="dxa"/>
          </w:tcPr>
          <w:p w:rsidR="005F4F30" w:rsidRDefault="005F4F30">
            <w:pPr>
              <w:pStyle w:val="ConsPlusNormal"/>
            </w:pPr>
            <w:r>
              <w:t>Станция метро, остановки автобусов, трамвая, перехватывающая автостоянка</w:t>
            </w:r>
          </w:p>
        </w:tc>
        <w:tc>
          <w:tcPr>
            <w:tcW w:w="3458" w:type="dxa"/>
          </w:tcPr>
          <w:p w:rsidR="005F4F30" w:rsidRDefault="005F4F30">
            <w:pPr>
              <w:pStyle w:val="ConsPlusNormal"/>
            </w:pPr>
            <w:r>
              <w:t>ТПУ на базе станции метрополитена, перехватывающая автостоянка</w:t>
            </w:r>
          </w:p>
        </w:tc>
      </w:tr>
      <w:tr w:rsidR="005F4F30">
        <w:tc>
          <w:tcPr>
            <w:tcW w:w="510" w:type="dxa"/>
          </w:tcPr>
          <w:p w:rsidR="005F4F30" w:rsidRDefault="005F4F30">
            <w:pPr>
              <w:pStyle w:val="ConsPlusNormal"/>
              <w:jc w:val="center"/>
            </w:pPr>
            <w:r>
              <w:t>46</w:t>
            </w:r>
          </w:p>
        </w:tc>
        <w:tc>
          <w:tcPr>
            <w:tcW w:w="2381" w:type="dxa"/>
          </w:tcPr>
          <w:p w:rsidR="005F4F30" w:rsidRDefault="005F4F30">
            <w:pPr>
              <w:pStyle w:val="ConsPlusNormal"/>
            </w:pPr>
            <w:r>
              <w:t>Театральная</w:t>
            </w:r>
          </w:p>
        </w:tc>
        <w:tc>
          <w:tcPr>
            <w:tcW w:w="2721" w:type="dxa"/>
          </w:tcPr>
          <w:p w:rsidR="005F4F30" w:rsidRDefault="005F4F30">
            <w:pPr>
              <w:pStyle w:val="ConsPlusNormal"/>
            </w:pPr>
            <w:r>
              <w:t>Перспективная станция метро, остановки автобусов, автостоянка</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 автостоянки</w:t>
            </w:r>
          </w:p>
        </w:tc>
      </w:tr>
      <w:tr w:rsidR="005F4F30">
        <w:tc>
          <w:tcPr>
            <w:tcW w:w="510" w:type="dxa"/>
          </w:tcPr>
          <w:p w:rsidR="005F4F30" w:rsidRDefault="005F4F30">
            <w:pPr>
              <w:pStyle w:val="ConsPlusNormal"/>
              <w:jc w:val="center"/>
            </w:pPr>
            <w:r>
              <w:t>47</w:t>
            </w:r>
          </w:p>
        </w:tc>
        <w:tc>
          <w:tcPr>
            <w:tcW w:w="2381" w:type="dxa"/>
          </w:tcPr>
          <w:p w:rsidR="005F4F30" w:rsidRDefault="005F4F30">
            <w:pPr>
              <w:pStyle w:val="ConsPlusNormal"/>
            </w:pPr>
            <w:r>
              <w:t>Большой проспект</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48</w:t>
            </w:r>
          </w:p>
        </w:tc>
        <w:tc>
          <w:tcPr>
            <w:tcW w:w="2381" w:type="dxa"/>
          </w:tcPr>
          <w:p w:rsidR="005F4F30" w:rsidRDefault="005F4F30">
            <w:pPr>
              <w:pStyle w:val="ConsPlusNormal"/>
            </w:pPr>
            <w:r>
              <w:t>Приморская-2</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станции метрополитена</w:t>
            </w:r>
          </w:p>
        </w:tc>
      </w:tr>
      <w:tr w:rsidR="005F4F30">
        <w:tc>
          <w:tcPr>
            <w:tcW w:w="510" w:type="dxa"/>
          </w:tcPr>
          <w:p w:rsidR="005F4F30" w:rsidRDefault="005F4F30">
            <w:pPr>
              <w:pStyle w:val="ConsPlusNormal"/>
              <w:jc w:val="center"/>
            </w:pPr>
            <w:r>
              <w:t>49</w:t>
            </w:r>
          </w:p>
        </w:tc>
        <w:tc>
          <w:tcPr>
            <w:tcW w:w="2381" w:type="dxa"/>
          </w:tcPr>
          <w:p w:rsidR="005F4F30" w:rsidRDefault="005F4F30">
            <w:pPr>
              <w:pStyle w:val="ConsPlusNormal"/>
            </w:pPr>
            <w:r>
              <w:t>Броневая</w:t>
            </w:r>
          </w:p>
        </w:tc>
        <w:tc>
          <w:tcPr>
            <w:tcW w:w="2721" w:type="dxa"/>
          </w:tcPr>
          <w:p w:rsidR="005F4F30" w:rsidRDefault="005F4F30">
            <w:pPr>
              <w:pStyle w:val="ConsPlusNormal"/>
            </w:pPr>
            <w:r>
              <w:t>Ж.-д. станция, перспективная станция метро, остановки автобусов, трамвая</w:t>
            </w:r>
          </w:p>
        </w:tc>
        <w:tc>
          <w:tcPr>
            <w:tcW w:w="3458" w:type="dxa"/>
          </w:tcPr>
          <w:p w:rsidR="005F4F30" w:rsidRDefault="005F4F30">
            <w:pPr>
              <w:pStyle w:val="ConsPlusNormal"/>
            </w:pPr>
            <w:r>
              <w:t xml:space="preserve">Строительство ТПУ на базе ж.-д. станции и перспективной станции метрополитена. Строительство остановки трамвая (в случае принятия решения о восстановлении трамвайной линии </w:t>
            </w:r>
            <w:proofErr w:type="gramStart"/>
            <w:r>
              <w:t>по</w:t>
            </w:r>
            <w:proofErr w:type="gramEnd"/>
            <w:r>
              <w:t xml:space="preserve"> Благодатной ул.)</w:t>
            </w:r>
          </w:p>
        </w:tc>
      </w:tr>
      <w:tr w:rsidR="005F4F30">
        <w:tc>
          <w:tcPr>
            <w:tcW w:w="510" w:type="dxa"/>
          </w:tcPr>
          <w:p w:rsidR="005F4F30" w:rsidRDefault="005F4F30">
            <w:pPr>
              <w:pStyle w:val="ConsPlusNormal"/>
              <w:jc w:val="center"/>
            </w:pPr>
            <w:r>
              <w:t>50</w:t>
            </w:r>
          </w:p>
        </w:tc>
        <w:tc>
          <w:tcPr>
            <w:tcW w:w="2381" w:type="dxa"/>
          </w:tcPr>
          <w:p w:rsidR="005F4F30" w:rsidRDefault="005F4F30">
            <w:pPr>
              <w:pStyle w:val="ConsPlusNormal"/>
            </w:pPr>
            <w:r>
              <w:t>Юго-Западная</w:t>
            </w:r>
          </w:p>
        </w:tc>
        <w:tc>
          <w:tcPr>
            <w:tcW w:w="2721" w:type="dxa"/>
          </w:tcPr>
          <w:p w:rsidR="005F4F30" w:rsidRDefault="005F4F30">
            <w:pPr>
              <w:pStyle w:val="ConsPlusNormal"/>
            </w:pPr>
            <w:r>
              <w:t>Остановки трамваев, автобусов, перспективная станция метро</w:t>
            </w:r>
          </w:p>
        </w:tc>
        <w:tc>
          <w:tcPr>
            <w:tcW w:w="3458" w:type="dxa"/>
          </w:tcPr>
          <w:p w:rsidR="005F4F30" w:rsidRDefault="005F4F30">
            <w:pPr>
              <w:pStyle w:val="ConsPlusNormal"/>
            </w:pPr>
            <w:r>
              <w:t>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51</w:t>
            </w:r>
          </w:p>
        </w:tc>
        <w:tc>
          <w:tcPr>
            <w:tcW w:w="2381" w:type="dxa"/>
          </w:tcPr>
          <w:p w:rsidR="005F4F30" w:rsidRDefault="005F4F30">
            <w:pPr>
              <w:pStyle w:val="ConsPlusNormal"/>
            </w:pPr>
            <w:r>
              <w:t>Академическая</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Строительство внеуличных пешеходных переходов, пешеходных галерей, перехватывающей автостоянки</w:t>
            </w:r>
          </w:p>
        </w:tc>
      </w:tr>
      <w:tr w:rsidR="005F4F30">
        <w:tc>
          <w:tcPr>
            <w:tcW w:w="510" w:type="dxa"/>
          </w:tcPr>
          <w:p w:rsidR="005F4F30" w:rsidRDefault="005F4F30">
            <w:pPr>
              <w:pStyle w:val="ConsPlusNormal"/>
              <w:jc w:val="center"/>
            </w:pPr>
            <w:r>
              <w:t>52</w:t>
            </w:r>
          </w:p>
        </w:tc>
        <w:tc>
          <w:tcPr>
            <w:tcW w:w="2381" w:type="dxa"/>
          </w:tcPr>
          <w:p w:rsidR="005F4F30" w:rsidRDefault="005F4F30">
            <w:pPr>
              <w:pStyle w:val="ConsPlusNormal"/>
            </w:pPr>
            <w:r>
              <w:t>Путиловская</w:t>
            </w:r>
          </w:p>
        </w:tc>
        <w:tc>
          <w:tcPr>
            <w:tcW w:w="2721" w:type="dxa"/>
          </w:tcPr>
          <w:p w:rsidR="005F4F30" w:rsidRDefault="005F4F30">
            <w:pPr>
              <w:pStyle w:val="ConsPlusNormal"/>
            </w:pPr>
            <w:r>
              <w:t>Перспективная станция метро, остановки ГПТ, автостоянка</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53</w:t>
            </w:r>
          </w:p>
        </w:tc>
        <w:tc>
          <w:tcPr>
            <w:tcW w:w="2381" w:type="dxa"/>
          </w:tcPr>
          <w:p w:rsidR="005F4F30" w:rsidRDefault="005F4F30">
            <w:pPr>
              <w:pStyle w:val="ConsPlusNormal"/>
            </w:pPr>
            <w:proofErr w:type="spellStart"/>
            <w:r>
              <w:t>Заставская</w:t>
            </w:r>
            <w:proofErr w:type="spellEnd"/>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54</w:t>
            </w:r>
          </w:p>
        </w:tc>
        <w:tc>
          <w:tcPr>
            <w:tcW w:w="2381" w:type="dxa"/>
          </w:tcPr>
          <w:p w:rsidR="005F4F30" w:rsidRDefault="005F4F30">
            <w:pPr>
              <w:pStyle w:val="ConsPlusNormal"/>
            </w:pPr>
            <w:r>
              <w:t>Боровая</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lastRenderedPageBreak/>
              <w:t>55</w:t>
            </w:r>
          </w:p>
        </w:tc>
        <w:tc>
          <w:tcPr>
            <w:tcW w:w="2381" w:type="dxa"/>
          </w:tcPr>
          <w:p w:rsidR="005F4F30" w:rsidRDefault="005F4F30">
            <w:pPr>
              <w:pStyle w:val="ConsPlusNormal"/>
            </w:pPr>
            <w:r>
              <w:t>Проспект Просвещения</w:t>
            </w:r>
          </w:p>
        </w:tc>
        <w:tc>
          <w:tcPr>
            <w:tcW w:w="2721" w:type="dxa"/>
          </w:tcPr>
          <w:p w:rsidR="005F4F30" w:rsidRDefault="005F4F30">
            <w:pPr>
              <w:pStyle w:val="ConsPlusNormal"/>
            </w:pPr>
            <w:r>
              <w:t>Станция метро, остановки трамваев, троллейбусов, автобусов</w:t>
            </w:r>
          </w:p>
        </w:tc>
        <w:tc>
          <w:tcPr>
            <w:tcW w:w="3458" w:type="dxa"/>
          </w:tcPr>
          <w:p w:rsidR="005F4F30" w:rsidRDefault="005F4F30">
            <w:pPr>
              <w:pStyle w:val="ConsPlusNormal"/>
            </w:pPr>
            <w:r>
              <w:t>Строительство внеуличных пешеходных переходов, пешеходных галерей</w:t>
            </w:r>
          </w:p>
        </w:tc>
      </w:tr>
      <w:tr w:rsidR="005F4F30">
        <w:tc>
          <w:tcPr>
            <w:tcW w:w="510" w:type="dxa"/>
          </w:tcPr>
          <w:p w:rsidR="005F4F30" w:rsidRDefault="005F4F30">
            <w:pPr>
              <w:pStyle w:val="ConsPlusNormal"/>
              <w:jc w:val="center"/>
            </w:pPr>
            <w:r>
              <w:t>56</w:t>
            </w:r>
          </w:p>
        </w:tc>
        <w:tc>
          <w:tcPr>
            <w:tcW w:w="2381" w:type="dxa"/>
          </w:tcPr>
          <w:p w:rsidR="005F4F30" w:rsidRDefault="005F4F30">
            <w:pPr>
              <w:pStyle w:val="ConsPlusNormal"/>
            </w:pPr>
            <w:r>
              <w:t>Озерки</w:t>
            </w:r>
          </w:p>
        </w:tc>
        <w:tc>
          <w:tcPr>
            <w:tcW w:w="2721" w:type="dxa"/>
          </w:tcPr>
          <w:p w:rsidR="005F4F30" w:rsidRDefault="005F4F30">
            <w:pPr>
              <w:pStyle w:val="ConsPlusNormal"/>
            </w:pPr>
            <w:r>
              <w:t>Станция метро, ЛРТ, остановки трамваев, автобусов</w:t>
            </w:r>
          </w:p>
        </w:tc>
        <w:tc>
          <w:tcPr>
            <w:tcW w:w="3458" w:type="dxa"/>
          </w:tcPr>
          <w:p w:rsidR="005F4F30" w:rsidRDefault="005F4F30">
            <w:pPr>
              <w:pStyle w:val="ConsPlusNormal"/>
            </w:pPr>
            <w:r>
              <w:t>Строительство станции ЛРТ линии "Озерки - Сертолово", внеуличных пешеходных переходов, пешеходных галерей</w:t>
            </w:r>
          </w:p>
        </w:tc>
      </w:tr>
      <w:tr w:rsidR="005F4F30">
        <w:tc>
          <w:tcPr>
            <w:tcW w:w="510" w:type="dxa"/>
          </w:tcPr>
          <w:p w:rsidR="005F4F30" w:rsidRDefault="005F4F30">
            <w:pPr>
              <w:pStyle w:val="ConsPlusNormal"/>
              <w:jc w:val="center"/>
            </w:pPr>
            <w:r>
              <w:t>57</w:t>
            </w:r>
          </w:p>
        </w:tc>
        <w:tc>
          <w:tcPr>
            <w:tcW w:w="2381" w:type="dxa"/>
          </w:tcPr>
          <w:p w:rsidR="005F4F30" w:rsidRDefault="005F4F30">
            <w:pPr>
              <w:pStyle w:val="ConsPlusNormal"/>
            </w:pPr>
            <w:proofErr w:type="spellStart"/>
            <w:r>
              <w:t>Шуваловский</w:t>
            </w:r>
            <w:proofErr w:type="spellEnd"/>
            <w:r>
              <w:t xml:space="preserve"> проспект</w:t>
            </w:r>
          </w:p>
        </w:tc>
        <w:tc>
          <w:tcPr>
            <w:tcW w:w="2721" w:type="dxa"/>
          </w:tcPr>
          <w:p w:rsidR="005F4F30" w:rsidRDefault="005F4F30">
            <w:pPr>
              <w:pStyle w:val="ConsPlusNormal"/>
            </w:pPr>
            <w:r>
              <w:t>Перспективная станция метро, остановки автобусов, перехватывающая автостоянка</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 с перехватывающими автостоянками</w:t>
            </w:r>
          </w:p>
        </w:tc>
      </w:tr>
      <w:tr w:rsidR="005F4F30">
        <w:tc>
          <w:tcPr>
            <w:tcW w:w="510" w:type="dxa"/>
          </w:tcPr>
          <w:p w:rsidR="005F4F30" w:rsidRDefault="005F4F30">
            <w:pPr>
              <w:pStyle w:val="ConsPlusNormal"/>
              <w:jc w:val="center"/>
            </w:pPr>
            <w:r>
              <w:t>58</w:t>
            </w:r>
          </w:p>
        </w:tc>
        <w:tc>
          <w:tcPr>
            <w:tcW w:w="2381" w:type="dxa"/>
          </w:tcPr>
          <w:p w:rsidR="005F4F30" w:rsidRDefault="005F4F30">
            <w:pPr>
              <w:pStyle w:val="ConsPlusNormal"/>
            </w:pPr>
            <w:r>
              <w:t>Комендантский проспект (второй вестибюль станции метро)</w:t>
            </w:r>
          </w:p>
        </w:tc>
        <w:tc>
          <w:tcPr>
            <w:tcW w:w="2721" w:type="dxa"/>
          </w:tcPr>
          <w:p w:rsidR="005F4F30" w:rsidRDefault="005F4F30">
            <w:pPr>
              <w:pStyle w:val="ConsPlusNormal"/>
            </w:pPr>
            <w:r>
              <w:t>Перспективная станция метро (второй вестибюль), остановки автобусов, автостоянка</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 перехватывающей автостоянки</w:t>
            </w:r>
          </w:p>
        </w:tc>
      </w:tr>
      <w:tr w:rsidR="005F4F30">
        <w:tc>
          <w:tcPr>
            <w:tcW w:w="510" w:type="dxa"/>
          </w:tcPr>
          <w:p w:rsidR="005F4F30" w:rsidRDefault="005F4F30">
            <w:pPr>
              <w:pStyle w:val="ConsPlusNormal"/>
              <w:jc w:val="center"/>
            </w:pPr>
            <w:r>
              <w:t>59</w:t>
            </w:r>
          </w:p>
        </w:tc>
        <w:tc>
          <w:tcPr>
            <w:tcW w:w="2381" w:type="dxa"/>
          </w:tcPr>
          <w:p w:rsidR="005F4F30" w:rsidRDefault="005F4F30">
            <w:pPr>
              <w:pStyle w:val="ConsPlusNormal"/>
            </w:pPr>
            <w:r>
              <w:t>Шкиперская</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60</w:t>
            </w:r>
          </w:p>
        </w:tc>
        <w:tc>
          <w:tcPr>
            <w:tcW w:w="2381" w:type="dxa"/>
          </w:tcPr>
          <w:p w:rsidR="005F4F30" w:rsidRDefault="005F4F30">
            <w:pPr>
              <w:pStyle w:val="ConsPlusNormal"/>
            </w:pPr>
            <w:r>
              <w:t>Яхтенная</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r w:rsidR="005F4F30">
        <w:tc>
          <w:tcPr>
            <w:tcW w:w="510" w:type="dxa"/>
          </w:tcPr>
          <w:p w:rsidR="005F4F30" w:rsidRDefault="005F4F30">
            <w:pPr>
              <w:pStyle w:val="ConsPlusNormal"/>
              <w:jc w:val="center"/>
            </w:pPr>
            <w:r>
              <w:t>61</w:t>
            </w:r>
          </w:p>
        </w:tc>
        <w:tc>
          <w:tcPr>
            <w:tcW w:w="2381" w:type="dxa"/>
          </w:tcPr>
          <w:p w:rsidR="005F4F30" w:rsidRDefault="005F4F30">
            <w:pPr>
              <w:pStyle w:val="ConsPlusNormal"/>
            </w:pPr>
            <w:r>
              <w:t>Зоопарк</w:t>
            </w:r>
          </w:p>
        </w:tc>
        <w:tc>
          <w:tcPr>
            <w:tcW w:w="2721" w:type="dxa"/>
          </w:tcPr>
          <w:p w:rsidR="005F4F30" w:rsidRDefault="005F4F30">
            <w:pPr>
              <w:pStyle w:val="ConsPlusNormal"/>
            </w:pPr>
            <w:r>
              <w:t>Перспективная станция метро, остановки ГПТ</w:t>
            </w:r>
          </w:p>
        </w:tc>
        <w:tc>
          <w:tcPr>
            <w:tcW w:w="3458" w:type="dxa"/>
          </w:tcPr>
          <w:p w:rsidR="005F4F30" w:rsidRDefault="005F4F30">
            <w:pPr>
              <w:pStyle w:val="ConsPlusNormal"/>
            </w:pPr>
            <w:r>
              <w:t>Проектирование и строительство ТПУ на базе перспективной станции метрополитена</w:t>
            </w:r>
          </w:p>
        </w:tc>
      </w:tr>
    </w:tbl>
    <w:p w:rsidR="005F4F30" w:rsidRDefault="005F4F30">
      <w:pPr>
        <w:pStyle w:val="ConsPlusNormal"/>
        <w:ind w:firstLine="540"/>
        <w:jc w:val="both"/>
      </w:pPr>
    </w:p>
    <w:p w:rsidR="005F4F30" w:rsidRDefault="005F4F30">
      <w:pPr>
        <w:pStyle w:val="ConsPlusNormal"/>
        <w:ind w:firstLine="540"/>
        <w:jc w:val="both"/>
      </w:pPr>
      <w:r>
        <w:t>Строительство ТПУ включает в себя также работы по строительству автомобильных дорог общего пользования регионального значения в Санкт-Петербурге, объектов водо-, тепл</w:t>
      </w:r>
      <w:proofErr w:type="gramStart"/>
      <w:r>
        <w:t>о-</w:t>
      </w:r>
      <w:proofErr w:type="gramEnd"/>
      <w:r>
        <w:t>, электро- и газоснабжения, водоотведения и связи, включая инженерную подготовку территорий, которые относятся (будут отнесены) к объектам государственной собственности Санкт-Петербурга.</w:t>
      </w:r>
    </w:p>
    <w:p w:rsidR="005F4F30" w:rsidRDefault="005F4F30">
      <w:pPr>
        <w:pStyle w:val="ConsPlusNormal"/>
        <w:spacing w:before="220"/>
        <w:ind w:firstLine="540"/>
        <w:jc w:val="both"/>
      </w:pPr>
      <w:r>
        <w:t>В рамках реализации подпрограммы 1 между Санкт-Петербургом и обществом с ограниченной ответственностью "</w:t>
      </w:r>
      <w:proofErr w:type="spellStart"/>
      <w:r>
        <w:t>БалтНедвижСервис</w:t>
      </w:r>
      <w:proofErr w:type="spellEnd"/>
      <w:r>
        <w:t>" заключено концессионное соглашение "О создании и использовании (эксплуатации) трамвайной сети по маршруту "станция метро "</w:t>
      </w:r>
      <w:proofErr w:type="spellStart"/>
      <w:r>
        <w:t>Купчино</w:t>
      </w:r>
      <w:proofErr w:type="spellEnd"/>
      <w:r>
        <w:t xml:space="preserve">" - пос. </w:t>
      </w:r>
      <w:proofErr w:type="spellStart"/>
      <w:r>
        <w:t>Шушары</w:t>
      </w:r>
      <w:proofErr w:type="spellEnd"/>
      <w:r>
        <w:t xml:space="preserve"> - Славянка" на территории Санкт-Петербурга" от 11.10.2019 N 52-с (далее - Соглашение). Реализация Соглашения позволит повысить качество транспортного обслуживания населения, проживающего в больших жилых массивах: пос. </w:t>
      </w:r>
      <w:proofErr w:type="spellStart"/>
      <w:r>
        <w:t>Шушары</w:t>
      </w:r>
      <w:proofErr w:type="spellEnd"/>
      <w:r>
        <w:t xml:space="preserve"> (более 100 тыс. человек) и Славянка (более 45 тыс. человек), а также доступность к общественному транспорту большой провозной способности для жителей Пушкинского района Санкт-Петербурга.</w:t>
      </w:r>
    </w:p>
    <w:p w:rsidR="005F4F30" w:rsidRDefault="005F4F30">
      <w:pPr>
        <w:pStyle w:val="ConsPlusNormal"/>
        <w:ind w:firstLine="540"/>
        <w:jc w:val="both"/>
      </w:pPr>
    </w:p>
    <w:p w:rsidR="005F4F30" w:rsidRDefault="005F4F30">
      <w:pPr>
        <w:pStyle w:val="ConsPlusTitle"/>
        <w:jc w:val="center"/>
        <w:outlineLvl w:val="2"/>
      </w:pPr>
      <w:r>
        <w:t>8.3. Перечень мероприятий подпрограммы 1</w:t>
      </w:r>
    </w:p>
    <w:p w:rsidR="005F4F30" w:rsidRDefault="005F4F30">
      <w:pPr>
        <w:pStyle w:val="ConsPlusNormal"/>
        <w:jc w:val="center"/>
      </w:pPr>
    </w:p>
    <w:p w:rsidR="005F4F30" w:rsidRDefault="005F4F30">
      <w:pPr>
        <w:pStyle w:val="ConsPlusTitle"/>
        <w:jc w:val="center"/>
        <w:outlineLvl w:val="3"/>
      </w:pPr>
      <w:r>
        <w:t>Проектная часть</w:t>
      </w:r>
    </w:p>
    <w:p w:rsidR="005F4F30" w:rsidRDefault="005F4F30">
      <w:pPr>
        <w:pStyle w:val="ConsPlusNormal"/>
        <w:ind w:firstLine="540"/>
        <w:jc w:val="both"/>
      </w:pPr>
    </w:p>
    <w:p w:rsidR="005F4F30" w:rsidRDefault="005F4F30">
      <w:pPr>
        <w:pStyle w:val="ConsPlusNormal"/>
        <w:sectPr w:rsidR="005F4F30" w:rsidSect="009F256E">
          <w:pgSz w:w="16839" w:h="23814" w:code="8"/>
          <w:pgMar w:top="1134" w:right="850" w:bottom="1134" w:left="1701" w:header="0" w:footer="0" w:gutter="0"/>
          <w:cols w:space="720"/>
          <w:titlePg/>
          <w:docGrid w:linePitch="299"/>
        </w:sectPr>
      </w:pPr>
    </w:p>
    <w:tbl>
      <w:tblPr>
        <w:tblW w:w="23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891"/>
        <w:gridCol w:w="1077"/>
        <w:gridCol w:w="964"/>
        <w:gridCol w:w="964"/>
        <w:gridCol w:w="1020"/>
        <w:gridCol w:w="1304"/>
        <w:gridCol w:w="1538"/>
        <w:gridCol w:w="1191"/>
        <w:gridCol w:w="1417"/>
        <w:gridCol w:w="1417"/>
        <w:gridCol w:w="1264"/>
        <w:gridCol w:w="1304"/>
        <w:gridCol w:w="1417"/>
        <w:gridCol w:w="1384"/>
        <w:gridCol w:w="1474"/>
        <w:gridCol w:w="1417"/>
      </w:tblGrid>
      <w:tr w:rsidR="005F4F30" w:rsidTr="00D76AAB">
        <w:tc>
          <w:tcPr>
            <w:tcW w:w="1077" w:type="dxa"/>
            <w:vMerge w:val="restart"/>
          </w:tcPr>
          <w:p w:rsidR="005F4F30" w:rsidRDefault="005F4F30">
            <w:pPr>
              <w:pStyle w:val="ConsPlusNormal"/>
              <w:jc w:val="center"/>
            </w:pPr>
            <w:r>
              <w:lastRenderedPageBreak/>
              <w:t xml:space="preserve">N </w:t>
            </w:r>
            <w:proofErr w:type="gramStart"/>
            <w:r>
              <w:t>п</w:t>
            </w:r>
            <w:proofErr w:type="gramEnd"/>
            <w:r>
              <w:t>/п</w:t>
            </w:r>
          </w:p>
        </w:tc>
        <w:tc>
          <w:tcPr>
            <w:tcW w:w="2891" w:type="dxa"/>
            <w:vMerge w:val="restart"/>
          </w:tcPr>
          <w:p w:rsidR="005F4F30" w:rsidRDefault="005F4F30">
            <w:pPr>
              <w:pStyle w:val="ConsPlusNormal"/>
              <w:jc w:val="center"/>
            </w:pPr>
            <w:r>
              <w:t>Наименование мероприятия</w:t>
            </w:r>
          </w:p>
        </w:tc>
        <w:tc>
          <w:tcPr>
            <w:tcW w:w="1077" w:type="dxa"/>
            <w:vMerge w:val="restart"/>
          </w:tcPr>
          <w:p w:rsidR="005F4F30" w:rsidRDefault="005F4F30">
            <w:pPr>
              <w:pStyle w:val="ConsPlusNormal"/>
              <w:jc w:val="center"/>
            </w:pPr>
            <w:r>
              <w:t>Исполнитель, участник</w:t>
            </w:r>
          </w:p>
        </w:tc>
        <w:tc>
          <w:tcPr>
            <w:tcW w:w="964" w:type="dxa"/>
            <w:vMerge w:val="restart"/>
          </w:tcPr>
          <w:p w:rsidR="005F4F30" w:rsidRDefault="005F4F30">
            <w:pPr>
              <w:pStyle w:val="ConsPlusNormal"/>
              <w:jc w:val="center"/>
            </w:pPr>
            <w:r>
              <w:t>Район Санкт-Петербурга</w:t>
            </w:r>
          </w:p>
        </w:tc>
        <w:tc>
          <w:tcPr>
            <w:tcW w:w="964" w:type="dxa"/>
            <w:vMerge w:val="restart"/>
          </w:tcPr>
          <w:p w:rsidR="005F4F30" w:rsidRDefault="005F4F30">
            <w:pPr>
              <w:pStyle w:val="ConsPlusNormal"/>
              <w:jc w:val="center"/>
            </w:pPr>
            <w:r>
              <w:t>Мощность объекта</w:t>
            </w:r>
          </w:p>
        </w:tc>
        <w:tc>
          <w:tcPr>
            <w:tcW w:w="1020" w:type="dxa"/>
            <w:vMerge w:val="restart"/>
          </w:tcPr>
          <w:p w:rsidR="005F4F30" w:rsidRDefault="005F4F30">
            <w:pPr>
              <w:pStyle w:val="ConsPlusNormal"/>
              <w:jc w:val="center"/>
            </w:pPr>
            <w:r>
              <w:t>Вид работ</w:t>
            </w:r>
          </w:p>
        </w:tc>
        <w:tc>
          <w:tcPr>
            <w:tcW w:w="1304" w:type="dxa"/>
            <w:vMerge w:val="restart"/>
          </w:tcPr>
          <w:p w:rsidR="005F4F30" w:rsidRDefault="005F4F30">
            <w:pPr>
              <w:pStyle w:val="ConsPlusNormal"/>
              <w:jc w:val="center"/>
            </w:pPr>
            <w:r>
              <w:t>Срок выполнения работ</w:t>
            </w:r>
          </w:p>
        </w:tc>
        <w:tc>
          <w:tcPr>
            <w:tcW w:w="1538" w:type="dxa"/>
            <w:vMerge w:val="restart"/>
          </w:tcPr>
          <w:p w:rsidR="005F4F30" w:rsidRDefault="005F4F30">
            <w:pPr>
              <w:pStyle w:val="ConsPlusNormal"/>
              <w:jc w:val="center"/>
            </w:pPr>
            <w:r>
              <w:t>Общий объем расходов</w:t>
            </w:r>
          </w:p>
        </w:tc>
        <w:tc>
          <w:tcPr>
            <w:tcW w:w="1191" w:type="dxa"/>
            <w:vMerge w:val="restart"/>
          </w:tcPr>
          <w:p w:rsidR="005F4F30" w:rsidRDefault="005F4F30">
            <w:pPr>
              <w:pStyle w:val="ConsPlusNormal"/>
              <w:jc w:val="center"/>
            </w:pPr>
            <w:r>
              <w:t>Источник финансирования</w:t>
            </w:r>
          </w:p>
        </w:tc>
        <w:tc>
          <w:tcPr>
            <w:tcW w:w="8203" w:type="dxa"/>
            <w:gridSpan w:val="6"/>
          </w:tcPr>
          <w:p w:rsidR="005F4F30" w:rsidRDefault="005F4F30">
            <w:pPr>
              <w:pStyle w:val="ConsPlusNormal"/>
              <w:jc w:val="center"/>
            </w:pPr>
            <w:r>
              <w:t>Срок реализации и объем финансирования по годам, тыс. руб.</w:t>
            </w:r>
          </w:p>
        </w:tc>
        <w:tc>
          <w:tcPr>
            <w:tcW w:w="1474" w:type="dxa"/>
            <w:vMerge w:val="restart"/>
          </w:tcPr>
          <w:p w:rsidR="005F4F30" w:rsidRDefault="005F4F30">
            <w:pPr>
              <w:pStyle w:val="ConsPlusNormal"/>
              <w:jc w:val="center"/>
            </w:pPr>
            <w:r>
              <w:t>ИТОГО</w:t>
            </w:r>
          </w:p>
        </w:tc>
        <w:tc>
          <w:tcPr>
            <w:tcW w:w="1417"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vMerge/>
          </w:tcPr>
          <w:p w:rsidR="005F4F30" w:rsidRDefault="005F4F30">
            <w:pPr>
              <w:pStyle w:val="ConsPlusNormal"/>
            </w:pPr>
          </w:p>
        </w:tc>
        <w:tc>
          <w:tcPr>
            <w:tcW w:w="1304" w:type="dxa"/>
            <w:vMerge/>
          </w:tcPr>
          <w:p w:rsidR="005F4F30" w:rsidRDefault="005F4F30">
            <w:pPr>
              <w:pStyle w:val="ConsPlusNormal"/>
            </w:pPr>
          </w:p>
        </w:tc>
        <w:tc>
          <w:tcPr>
            <w:tcW w:w="1538" w:type="dxa"/>
            <w:vMerge/>
          </w:tcPr>
          <w:p w:rsidR="005F4F30" w:rsidRDefault="005F4F30">
            <w:pPr>
              <w:pStyle w:val="ConsPlusNormal"/>
            </w:pPr>
          </w:p>
        </w:tc>
        <w:tc>
          <w:tcPr>
            <w:tcW w:w="1191" w:type="dxa"/>
            <w:vMerge/>
          </w:tcPr>
          <w:p w:rsidR="005F4F30" w:rsidRDefault="005F4F30">
            <w:pPr>
              <w:pStyle w:val="ConsPlusNormal"/>
            </w:pPr>
          </w:p>
        </w:tc>
        <w:tc>
          <w:tcPr>
            <w:tcW w:w="1417" w:type="dxa"/>
          </w:tcPr>
          <w:p w:rsidR="005F4F30" w:rsidRDefault="005F4F30">
            <w:pPr>
              <w:pStyle w:val="ConsPlusNormal"/>
              <w:jc w:val="center"/>
            </w:pPr>
            <w:r>
              <w:t>2024 г.</w:t>
            </w:r>
          </w:p>
        </w:tc>
        <w:tc>
          <w:tcPr>
            <w:tcW w:w="1417" w:type="dxa"/>
          </w:tcPr>
          <w:p w:rsidR="005F4F30" w:rsidRDefault="005F4F30">
            <w:pPr>
              <w:pStyle w:val="ConsPlusNormal"/>
              <w:jc w:val="center"/>
            </w:pPr>
            <w:r>
              <w:t>2025 г.</w:t>
            </w:r>
          </w:p>
        </w:tc>
        <w:tc>
          <w:tcPr>
            <w:tcW w:w="1264" w:type="dxa"/>
          </w:tcPr>
          <w:p w:rsidR="005F4F30" w:rsidRDefault="005F4F30">
            <w:pPr>
              <w:pStyle w:val="ConsPlusNormal"/>
              <w:jc w:val="center"/>
            </w:pPr>
            <w:r>
              <w:t>2026 г.</w:t>
            </w:r>
          </w:p>
        </w:tc>
        <w:tc>
          <w:tcPr>
            <w:tcW w:w="1304" w:type="dxa"/>
          </w:tcPr>
          <w:p w:rsidR="005F4F30" w:rsidRDefault="005F4F30">
            <w:pPr>
              <w:pStyle w:val="ConsPlusNormal"/>
              <w:jc w:val="center"/>
            </w:pPr>
            <w:r>
              <w:t>2027 г.</w:t>
            </w:r>
          </w:p>
        </w:tc>
        <w:tc>
          <w:tcPr>
            <w:tcW w:w="1417" w:type="dxa"/>
          </w:tcPr>
          <w:p w:rsidR="005F4F30" w:rsidRDefault="005F4F30">
            <w:pPr>
              <w:pStyle w:val="ConsPlusNormal"/>
              <w:jc w:val="center"/>
            </w:pPr>
            <w:r>
              <w:t>2028 г.</w:t>
            </w:r>
          </w:p>
        </w:tc>
        <w:tc>
          <w:tcPr>
            <w:tcW w:w="1384" w:type="dxa"/>
          </w:tcPr>
          <w:p w:rsidR="005F4F30" w:rsidRDefault="005F4F30">
            <w:pPr>
              <w:pStyle w:val="ConsPlusNormal"/>
              <w:jc w:val="center"/>
            </w:pPr>
            <w:r>
              <w:t>2029 г.</w:t>
            </w:r>
          </w:p>
        </w:tc>
        <w:tc>
          <w:tcPr>
            <w:tcW w:w="1474" w:type="dxa"/>
            <w:vMerge/>
          </w:tcPr>
          <w:p w:rsidR="005F4F30" w:rsidRDefault="005F4F30">
            <w:pPr>
              <w:pStyle w:val="ConsPlusNormal"/>
            </w:pP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r>
              <w:t>1</w:t>
            </w:r>
          </w:p>
        </w:tc>
        <w:tc>
          <w:tcPr>
            <w:tcW w:w="2891" w:type="dxa"/>
          </w:tcPr>
          <w:p w:rsidR="005F4F30" w:rsidRDefault="005F4F30">
            <w:pPr>
              <w:pStyle w:val="ConsPlusNormal"/>
              <w:jc w:val="center"/>
            </w:pPr>
            <w:r>
              <w:t>2</w:t>
            </w:r>
          </w:p>
        </w:tc>
        <w:tc>
          <w:tcPr>
            <w:tcW w:w="1077" w:type="dxa"/>
          </w:tcPr>
          <w:p w:rsidR="005F4F30" w:rsidRDefault="005F4F30">
            <w:pPr>
              <w:pStyle w:val="ConsPlusNormal"/>
              <w:jc w:val="center"/>
            </w:pPr>
            <w:r>
              <w:t>3</w:t>
            </w:r>
          </w:p>
        </w:tc>
        <w:tc>
          <w:tcPr>
            <w:tcW w:w="964" w:type="dxa"/>
          </w:tcPr>
          <w:p w:rsidR="005F4F30" w:rsidRDefault="005F4F30">
            <w:pPr>
              <w:pStyle w:val="ConsPlusNormal"/>
              <w:jc w:val="center"/>
            </w:pPr>
            <w:r>
              <w:t>4</w:t>
            </w:r>
          </w:p>
        </w:tc>
        <w:tc>
          <w:tcPr>
            <w:tcW w:w="964" w:type="dxa"/>
          </w:tcPr>
          <w:p w:rsidR="005F4F30" w:rsidRDefault="005F4F30">
            <w:pPr>
              <w:pStyle w:val="ConsPlusNormal"/>
              <w:jc w:val="center"/>
            </w:pPr>
            <w:r>
              <w:t>5</w:t>
            </w:r>
          </w:p>
        </w:tc>
        <w:tc>
          <w:tcPr>
            <w:tcW w:w="1020" w:type="dxa"/>
          </w:tcPr>
          <w:p w:rsidR="005F4F30" w:rsidRDefault="005F4F30">
            <w:pPr>
              <w:pStyle w:val="ConsPlusNormal"/>
              <w:jc w:val="center"/>
            </w:pPr>
            <w:r>
              <w:t>6</w:t>
            </w:r>
          </w:p>
        </w:tc>
        <w:tc>
          <w:tcPr>
            <w:tcW w:w="1304" w:type="dxa"/>
          </w:tcPr>
          <w:p w:rsidR="005F4F30" w:rsidRDefault="005F4F30">
            <w:pPr>
              <w:pStyle w:val="ConsPlusNormal"/>
              <w:jc w:val="center"/>
            </w:pPr>
            <w:r>
              <w:t>7</w:t>
            </w:r>
          </w:p>
        </w:tc>
        <w:tc>
          <w:tcPr>
            <w:tcW w:w="1538" w:type="dxa"/>
          </w:tcPr>
          <w:p w:rsidR="005F4F30" w:rsidRDefault="005F4F30">
            <w:pPr>
              <w:pStyle w:val="ConsPlusNormal"/>
              <w:jc w:val="center"/>
            </w:pPr>
            <w:r>
              <w:t>8</w:t>
            </w:r>
          </w:p>
        </w:tc>
        <w:tc>
          <w:tcPr>
            <w:tcW w:w="1191" w:type="dxa"/>
          </w:tcPr>
          <w:p w:rsidR="005F4F30" w:rsidRDefault="005F4F30">
            <w:pPr>
              <w:pStyle w:val="ConsPlusNormal"/>
              <w:jc w:val="center"/>
            </w:pPr>
            <w:r>
              <w:t>9</w:t>
            </w:r>
          </w:p>
        </w:tc>
        <w:tc>
          <w:tcPr>
            <w:tcW w:w="1417" w:type="dxa"/>
          </w:tcPr>
          <w:p w:rsidR="005F4F30" w:rsidRDefault="005F4F30">
            <w:pPr>
              <w:pStyle w:val="ConsPlusNormal"/>
              <w:jc w:val="center"/>
            </w:pPr>
            <w:r>
              <w:t>10</w:t>
            </w:r>
          </w:p>
        </w:tc>
        <w:tc>
          <w:tcPr>
            <w:tcW w:w="1417" w:type="dxa"/>
          </w:tcPr>
          <w:p w:rsidR="005F4F30" w:rsidRDefault="005F4F30">
            <w:pPr>
              <w:pStyle w:val="ConsPlusNormal"/>
              <w:jc w:val="center"/>
            </w:pPr>
            <w:r>
              <w:t>11</w:t>
            </w:r>
          </w:p>
        </w:tc>
        <w:tc>
          <w:tcPr>
            <w:tcW w:w="1264" w:type="dxa"/>
          </w:tcPr>
          <w:p w:rsidR="005F4F30" w:rsidRDefault="005F4F30">
            <w:pPr>
              <w:pStyle w:val="ConsPlusNormal"/>
              <w:jc w:val="center"/>
            </w:pPr>
            <w:r>
              <w:t>12</w:t>
            </w:r>
          </w:p>
        </w:tc>
        <w:tc>
          <w:tcPr>
            <w:tcW w:w="1304" w:type="dxa"/>
          </w:tcPr>
          <w:p w:rsidR="005F4F30" w:rsidRDefault="005F4F30">
            <w:pPr>
              <w:pStyle w:val="ConsPlusNormal"/>
              <w:jc w:val="center"/>
            </w:pPr>
            <w:r>
              <w:t>13</w:t>
            </w:r>
          </w:p>
        </w:tc>
        <w:tc>
          <w:tcPr>
            <w:tcW w:w="1417" w:type="dxa"/>
          </w:tcPr>
          <w:p w:rsidR="005F4F30" w:rsidRDefault="005F4F30">
            <w:pPr>
              <w:pStyle w:val="ConsPlusNormal"/>
              <w:jc w:val="center"/>
            </w:pPr>
            <w:r>
              <w:t>14</w:t>
            </w:r>
          </w:p>
        </w:tc>
        <w:tc>
          <w:tcPr>
            <w:tcW w:w="1384" w:type="dxa"/>
          </w:tcPr>
          <w:p w:rsidR="005F4F30" w:rsidRDefault="005F4F30">
            <w:pPr>
              <w:pStyle w:val="ConsPlusNormal"/>
              <w:jc w:val="center"/>
            </w:pPr>
            <w:r>
              <w:t>15</w:t>
            </w:r>
          </w:p>
        </w:tc>
        <w:tc>
          <w:tcPr>
            <w:tcW w:w="1474" w:type="dxa"/>
          </w:tcPr>
          <w:p w:rsidR="005F4F30" w:rsidRDefault="005F4F30">
            <w:pPr>
              <w:pStyle w:val="ConsPlusNormal"/>
              <w:jc w:val="center"/>
            </w:pPr>
            <w:r>
              <w:t>16</w:t>
            </w:r>
          </w:p>
        </w:tc>
        <w:tc>
          <w:tcPr>
            <w:tcW w:w="1417" w:type="dxa"/>
          </w:tcPr>
          <w:p w:rsidR="005F4F30" w:rsidRDefault="005F4F30">
            <w:pPr>
              <w:pStyle w:val="ConsPlusNormal"/>
              <w:jc w:val="center"/>
            </w:pPr>
            <w:r>
              <w:t>17</w:t>
            </w:r>
          </w:p>
        </w:tc>
      </w:tr>
      <w:tr w:rsidR="005F4F30" w:rsidTr="00D76AAB">
        <w:tc>
          <w:tcPr>
            <w:tcW w:w="23120" w:type="dxa"/>
            <w:gridSpan w:val="17"/>
          </w:tcPr>
          <w:p w:rsidR="005F4F30" w:rsidRDefault="005F4F30">
            <w:pPr>
              <w:pStyle w:val="ConsPlusNormal"/>
              <w:jc w:val="center"/>
              <w:outlineLvl w:val="4"/>
            </w:pPr>
            <w:r>
              <w:t>1. РЕГИОНАЛЬНЫЕ ПРОЕКТЫ, ВХОДЯЩИЕ В СОСТАВ НАЦИОНАЛЬНЫХ ПРОЕКТОВ</w:t>
            </w:r>
          </w:p>
        </w:tc>
      </w:tr>
      <w:tr w:rsidR="005F4F30" w:rsidTr="00D76AAB">
        <w:tc>
          <w:tcPr>
            <w:tcW w:w="23120" w:type="dxa"/>
            <w:gridSpan w:val="17"/>
          </w:tcPr>
          <w:p w:rsidR="005F4F30" w:rsidRDefault="005F4F30">
            <w:pPr>
              <w:pStyle w:val="ConsPlusNormal"/>
              <w:jc w:val="center"/>
            </w:pPr>
            <w:r>
              <w:t>1.1. Мероприятия регионального проекта 1 "Региональная и местная дорожная сеть (город федерального значения Санкт-Петербург)"</w:t>
            </w:r>
          </w:p>
        </w:tc>
      </w:tr>
      <w:tr w:rsidR="005F4F30" w:rsidTr="00D76AAB">
        <w:tc>
          <w:tcPr>
            <w:tcW w:w="1077" w:type="dxa"/>
            <w:vMerge w:val="restart"/>
          </w:tcPr>
          <w:p w:rsidR="005F4F30" w:rsidRDefault="005F4F30">
            <w:pPr>
              <w:pStyle w:val="ConsPlusNormal"/>
              <w:jc w:val="center"/>
            </w:pPr>
            <w:bookmarkStart w:id="6" w:name="P3153"/>
            <w:bookmarkEnd w:id="6"/>
            <w:r>
              <w:t>1.1.1</w:t>
            </w:r>
          </w:p>
        </w:tc>
        <w:tc>
          <w:tcPr>
            <w:tcW w:w="2891" w:type="dxa"/>
            <w:vMerge w:val="restart"/>
          </w:tcPr>
          <w:p w:rsidR="005F4F30" w:rsidRDefault="005F4F30">
            <w:pPr>
              <w:pStyle w:val="ConsPlusNormal"/>
            </w:pPr>
            <w:r>
              <w:t>Финансовое обеспечение дорожной деятельности в рамках национального проекта "Безопасные качественные дороги"</w:t>
            </w:r>
          </w:p>
        </w:tc>
        <w:tc>
          <w:tcPr>
            <w:tcW w:w="1077" w:type="dxa"/>
            <w:vMerge w:val="restart"/>
          </w:tcPr>
          <w:p w:rsidR="005F4F30" w:rsidRDefault="005F4F30">
            <w:pPr>
              <w:pStyle w:val="ConsPlusNormal"/>
              <w:jc w:val="center"/>
            </w:pPr>
            <w:r>
              <w:t>КРТИ</w:t>
            </w:r>
          </w:p>
        </w:tc>
        <w:tc>
          <w:tcPr>
            <w:tcW w:w="5790" w:type="dxa"/>
            <w:gridSpan w:val="5"/>
            <w:vMerge w:val="restart"/>
          </w:tcPr>
          <w:p w:rsidR="005F4F30" w:rsidRDefault="005F4F30">
            <w:pPr>
              <w:pStyle w:val="ConsPlusNormal"/>
              <w:jc w:val="center"/>
            </w:pPr>
            <w:r>
              <w:t>X</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1040816,4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1040816,4</w:t>
            </w:r>
          </w:p>
        </w:tc>
        <w:tc>
          <w:tcPr>
            <w:tcW w:w="1417" w:type="dxa"/>
            <w:vMerge w:val="restart"/>
          </w:tcPr>
          <w:p w:rsidR="005F4F30" w:rsidRDefault="005F4F30">
            <w:pPr>
              <w:pStyle w:val="ConsPlusNormal"/>
              <w:jc w:val="center"/>
            </w:pPr>
            <w:r>
              <w:t>Показатель 5, индикатор 1.7, индикатор 1.8</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5790" w:type="dxa"/>
            <w:gridSpan w:val="5"/>
            <w:vMerge/>
          </w:tcPr>
          <w:p w:rsidR="005F4F30" w:rsidRDefault="005F4F30">
            <w:pPr>
              <w:pStyle w:val="ConsPlusNormal"/>
            </w:pPr>
          </w:p>
        </w:tc>
        <w:tc>
          <w:tcPr>
            <w:tcW w:w="1191" w:type="dxa"/>
          </w:tcPr>
          <w:p w:rsidR="005F4F30" w:rsidRDefault="005F4F30">
            <w:pPr>
              <w:pStyle w:val="ConsPlusNormal"/>
              <w:jc w:val="center"/>
            </w:pPr>
            <w:r>
              <w:t>Федеральный бюджет</w:t>
            </w:r>
          </w:p>
        </w:tc>
        <w:tc>
          <w:tcPr>
            <w:tcW w:w="1417" w:type="dxa"/>
          </w:tcPr>
          <w:p w:rsidR="005F4F30" w:rsidRDefault="005F4F30">
            <w:pPr>
              <w:pStyle w:val="ConsPlusNormal"/>
              <w:jc w:val="center"/>
            </w:pPr>
            <w:r>
              <w:t>1000000,0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1000000,0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bookmarkStart w:id="7" w:name="P3174"/>
            <w:bookmarkEnd w:id="7"/>
            <w:r>
              <w:t>1.1.2</w:t>
            </w:r>
          </w:p>
        </w:tc>
        <w:tc>
          <w:tcPr>
            <w:tcW w:w="2891" w:type="dxa"/>
            <w:vMerge w:val="restart"/>
          </w:tcPr>
          <w:p w:rsidR="005F4F30" w:rsidRDefault="005F4F30">
            <w:pPr>
              <w:pStyle w:val="ConsPlusNormal"/>
            </w:pPr>
            <w:r>
              <w:t xml:space="preserve">Строительство транспортной развязки на пересечении Московского шоссе </w:t>
            </w:r>
            <w:proofErr w:type="gramStart"/>
            <w:r>
              <w:t>с</w:t>
            </w:r>
            <w:proofErr w:type="gramEnd"/>
            <w:r>
              <w:t xml:space="preserve"> Дунайским пр.</w:t>
            </w:r>
          </w:p>
        </w:tc>
        <w:tc>
          <w:tcPr>
            <w:tcW w:w="1077" w:type="dxa"/>
            <w:vMerge w:val="restart"/>
          </w:tcPr>
          <w:p w:rsidR="005F4F30" w:rsidRDefault="005F4F30">
            <w:pPr>
              <w:pStyle w:val="ConsPlusNormal"/>
              <w:jc w:val="center"/>
            </w:pPr>
            <w:r>
              <w:t>КРТИ</w:t>
            </w:r>
          </w:p>
        </w:tc>
        <w:tc>
          <w:tcPr>
            <w:tcW w:w="964" w:type="dxa"/>
            <w:vMerge w:val="restart"/>
          </w:tcPr>
          <w:p w:rsidR="005F4F30" w:rsidRDefault="005F4F30">
            <w:pPr>
              <w:pStyle w:val="ConsPlusNormal"/>
              <w:jc w:val="center"/>
            </w:pPr>
            <w:r>
              <w:t>Московский</w:t>
            </w:r>
          </w:p>
        </w:tc>
        <w:tc>
          <w:tcPr>
            <w:tcW w:w="964" w:type="dxa"/>
            <w:vMerge w:val="restart"/>
          </w:tcPr>
          <w:p w:rsidR="005F4F30" w:rsidRDefault="005F4F30">
            <w:pPr>
              <w:pStyle w:val="ConsPlusNormal"/>
              <w:jc w:val="center"/>
            </w:pPr>
            <w:r>
              <w:t>1,5 км</w:t>
            </w:r>
          </w:p>
        </w:tc>
        <w:tc>
          <w:tcPr>
            <w:tcW w:w="1020" w:type="dxa"/>
            <w:vMerge w:val="restart"/>
          </w:tcPr>
          <w:p w:rsidR="005F4F30" w:rsidRDefault="005F4F30">
            <w:pPr>
              <w:pStyle w:val="ConsPlusNormal"/>
              <w:jc w:val="center"/>
            </w:pPr>
            <w:r>
              <w:t>СМР</w:t>
            </w:r>
          </w:p>
        </w:tc>
        <w:tc>
          <w:tcPr>
            <w:tcW w:w="1304" w:type="dxa"/>
            <w:vMerge w:val="restart"/>
          </w:tcPr>
          <w:p w:rsidR="005F4F30" w:rsidRDefault="005F4F30">
            <w:pPr>
              <w:pStyle w:val="ConsPlusNormal"/>
              <w:jc w:val="center"/>
            </w:pPr>
            <w:r>
              <w:t>2019-2025</w:t>
            </w:r>
          </w:p>
        </w:tc>
        <w:tc>
          <w:tcPr>
            <w:tcW w:w="1538" w:type="dxa"/>
            <w:vMerge w:val="restart"/>
          </w:tcPr>
          <w:p w:rsidR="005F4F30" w:rsidRDefault="005F4F30">
            <w:pPr>
              <w:pStyle w:val="ConsPlusNormal"/>
              <w:jc w:val="center"/>
            </w:pPr>
            <w:r>
              <w:t>12366906,1</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1007414,4</w:t>
            </w:r>
          </w:p>
        </w:tc>
        <w:tc>
          <w:tcPr>
            <w:tcW w:w="1417" w:type="dxa"/>
          </w:tcPr>
          <w:p w:rsidR="005F4F30" w:rsidRDefault="005F4F30">
            <w:pPr>
              <w:pStyle w:val="ConsPlusNormal"/>
              <w:jc w:val="center"/>
            </w:pPr>
            <w:r>
              <w:t>314315,4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1321729,8</w:t>
            </w:r>
          </w:p>
        </w:tc>
        <w:tc>
          <w:tcPr>
            <w:tcW w:w="1417" w:type="dxa"/>
            <w:vMerge w:val="restart"/>
          </w:tcPr>
          <w:p w:rsidR="005F4F30" w:rsidRDefault="005F4F30">
            <w:pPr>
              <w:pStyle w:val="ConsPlusNormal"/>
              <w:jc w:val="center"/>
            </w:pPr>
            <w:r>
              <w:t>Показатель 10, 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vMerge/>
          </w:tcPr>
          <w:p w:rsidR="005F4F30" w:rsidRDefault="005F4F30">
            <w:pPr>
              <w:pStyle w:val="ConsPlusNormal"/>
            </w:pPr>
          </w:p>
        </w:tc>
        <w:tc>
          <w:tcPr>
            <w:tcW w:w="1304" w:type="dxa"/>
            <w:vMerge/>
          </w:tcPr>
          <w:p w:rsidR="005F4F30" w:rsidRDefault="005F4F30">
            <w:pPr>
              <w:pStyle w:val="ConsPlusNormal"/>
            </w:pPr>
          </w:p>
        </w:tc>
        <w:tc>
          <w:tcPr>
            <w:tcW w:w="1538" w:type="dxa"/>
            <w:vMerge/>
          </w:tcPr>
          <w:p w:rsidR="005F4F30" w:rsidRDefault="005F4F30">
            <w:pPr>
              <w:pStyle w:val="ConsPlusNormal"/>
            </w:pPr>
          </w:p>
        </w:tc>
        <w:tc>
          <w:tcPr>
            <w:tcW w:w="1191" w:type="dxa"/>
          </w:tcPr>
          <w:p w:rsidR="005F4F30" w:rsidRDefault="005F4F30">
            <w:pPr>
              <w:pStyle w:val="ConsPlusNormal"/>
              <w:jc w:val="center"/>
            </w:pPr>
            <w:r>
              <w:t>Федеральный бюджет</w:t>
            </w:r>
          </w:p>
        </w:tc>
        <w:tc>
          <w:tcPr>
            <w:tcW w:w="1417" w:type="dxa"/>
          </w:tcPr>
          <w:p w:rsidR="005F4F30" w:rsidRDefault="005F4F30">
            <w:pPr>
              <w:pStyle w:val="ConsPlusNormal"/>
              <w:jc w:val="center"/>
            </w:pPr>
            <w:r>
              <w:t>967907,9</w:t>
            </w:r>
          </w:p>
        </w:tc>
        <w:tc>
          <w:tcPr>
            <w:tcW w:w="1417" w:type="dxa"/>
          </w:tcPr>
          <w:p w:rsidR="005F4F30" w:rsidRDefault="005F4F30">
            <w:pPr>
              <w:pStyle w:val="ConsPlusNormal"/>
              <w:jc w:val="center"/>
            </w:pPr>
            <w:r>
              <w:t>301989,3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1269897,2</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2019-2025</w:t>
            </w:r>
          </w:p>
        </w:tc>
        <w:tc>
          <w:tcPr>
            <w:tcW w:w="1538" w:type="dxa"/>
          </w:tcPr>
          <w:p w:rsidR="005F4F30" w:rsidRDefault="005F4F30">
            <w:pPr>
              <w:pStyle w:val="ConsPlusNormal"/>
              <w:jc w:val="center"/>
            </w:pPr>
            <w:r>
              <w:t>12366906,1</w:t>
            </w:r>
          </w:p>
        </w:tc>
        <w:tc>
          <w:tcPr>
            <w:tcW w:w="1191" w:type="dxa"/>
          </w:tcPr>
          <w:p w:rsidR="005F4F30" w:rsidRDefault="005F4F30">
            <w:pPr>
              <w:pStyle w:val="ConsPlusNormal"/>
              <w:jc w:val="center"/>
            </w:pPr>
          </w:p>
        </w:tc>
        <w:tc>
          <w:tcPr>
            <w:tcW w:w="1417" w:type="dxa"/>
          </w:tcPr>
          <w:p w:rsidR="005F4F30" w:rsidRDefault="005F4F30">
            <w:pPr>
              <w:pStyle w:val="ConsPlusNormal"/>
              <w:jc w:val="center"/>
            </w:pPr>
            <w:r>
              <w:t>1975322,3</w:t>
            </w:r>
          </w:p>
        </w:tc>
        <w:tc>
          <w:tcPr>
            <w:tcW w:w="1417" w:type="dxa"/>
          </w:tcPr>
          <w:p w:rsidR="005F4F30" w:rsidRDefault="005F4F30">
            <w:pPr>
              <w:pStyle w:val="ConsPlusNormal"/>
              <w:jc w:val="center"/>
            </w:pPr>
            <w:r>
              <w:t>616304,7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2591627,0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bookmarkStart w:id="8" w:name="P3210"/>
            <w:bookmarkEnd w:id="8"/>
            <w:r>
              <w:t>1.1.3</w:t>
            </w:r>
          </w:p>
        </w:tc>
        <w:tc>
          <w:tcPr>
            <w:tcW w:w="2891" w:type="dxa"/>
            <w:vMerge w:val="restart"/>
          </w:tcPr>
          <w:p w:rsidR="005F4F30" w:rsidRDefault="005F4F30">
            <w:pPr>
              <w:pStyle w:val="ConsPlusNormal"/>
            </w:pPr>
            <w:r>
              <w:t>Приведение в нормативное состояние автомобильных дорог регионального значения и искусственных дорожных сооружений</w:t>
            </w:r>
          </w:p>
        </w:tc>
        <w:tc>
          <w:tcPr>
            <w:tcW w:w="1077" w:type="dxa"/>
            <w:vMerge w:val="restart"/>
          </w:tcPr>
          <w:p w:rsidR="005F4F30" w:rsidRDefault="005F4F30">
            <w:pPr>
              <w:pStyle w:val="ConsPlusNormal"/>
              <w:jc w:val="center"/>
            </w:pPr>
            <w:r>
              <w:t>КРТИ</w:t>
            </w:r>
          </w:p>
        </w:tc>
        <w:tc>
          <w:tcPr>
            <w:tcW w:w="5790" w:type="dxa"/>
            <w:gridSpan w:val="5"/>
            <w:vMerge w:val="restart"/>
          </w:tcPr>
          <w:p w:rsidR="005F4F30" w:rsidRDefault="005F4F30">
            <w:pPr>
              <w:pStyle w:val="ConsPlusNormal"/>
              <w:jc w:val="center"/>
            </w:pPr>
            <w:r>
              <w:t>X</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2030657,1</w:t>
            </w:r>
          </w:p>
        </w:tc>
        <w:tc>
          <w:tcPr>
            <w:tcW w:w="1264" w:type="dxa"/>
          </w:tcPr>
          <w:p w:rsidR="005F4F30" w:rsidRDefault="005F4F30">
            <w:pPr>
              <w:pStyle w:val="ConsPlusNormal"/>
              <w:jc w:val="center"/>
            </w:pPr>
            <w:r>
              <w:t>4174492,3</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6205149,4</w:t>
            </w:r>
          </w:p>
        </w:tc>
        <w:tc>
          <w:tcPr>
            <w:tcW w:w="1417" w:type="dxa"/>
            <w:vMerge w:val="restart"/>
          </w:tcPr>
          <w:p w:rsidR="005F4F30" w:rsidRDefault="005F4F30">
            <w:pPr>
              <w:pStyle w:val="ConsPlusNormal"/>
              <w:jc w:val="center"/>
            </w:pPr>
            <w:r>
              <w:t>Показатель 5, индикатор 1.8</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5790" w:type="dxa"/>
            <w:gridSpan w:val="5"/>
            <w:vMerge/>
          </w:tcPr>
          <w:p w:rsidR="005F4F30" w:rsidRDefault="005F4F30">
            <w:pPr>
              <w:pStyle w:val="ConsPlusNormal"/>
            </w:pPr>
          </w:p>
        </w:tc>
        <w:tc>
          <w:tcPr>
            <w:tcW w:w="1191" w:type="dxa"/>
          </w:tcPr>
          <w:p w:rsidR="005F4F30" w:rsidRDefault="005F4F30">
            <w:pPr>
              <w:pStyle w:val="ConsPlusNormal"/>
              <w:jc w:val="center"/>
            </w:pPr>
            <w:r>
              <w:t>Федеральный бюджет</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1951023,4</w:t>
            </w:r>
          </w:p>
        </w:tc>
        <w:tc>
          <w:tcPr>
            <w:tcW w:w="1264" w:type="dxa"/>
          </w:tcPr>
          <w:p w:rsidR="005F4F30" w:rsidRDefault="005F4F30">
            <w:pPr>
              <w:pStyle w:val="ConsPlusNormal"/>
              <w:jc w:val="center"/>
            </w:pPr>
            <w:r>
              <w:t>1543990,3</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3495013,7</w:t>
            </w:r>
          </w:p>
        </w:tc>
        <w:tc>
          <w:tcPr>
            <w:tcW w:w="1417" w:type="dxa"/>
            <w:vMerge/>
          </w:tcPr>
          <w:p w:rsidR="005F4F30" w:rsidRDefault="005F4F30">
            <w:pPr>
              <w:pStyle w:val="ConsPlusNormal"/>
            </w:pPr>
          </w:p>
        </w:tc>
      </w:tr>
      <w:tr w:rsidR="005F4F30" w:rsidTr="00D76AAB">
        <w:tc>
          <w:tcPr>
            <w:tcW w:w="12026" w:type="dxa"/>
            <w:gridSpan w:val="9"/>
          </w:tcPr>
          <w:p w:rsidR="005F4F30" w:rsidRDefault="005F4F30">
            <w:pPr>
              <w:pStyle w:val="ConsPlusNormal"/>
            </w:pPr>
            <w:r>
              <w:t>ИТОГО финансирование регионального проекта 1 "Региональная и местная дорожная сеть (город федерального значения Санкт-Петербург)"</w:t>
            </w:r>
          </w:p>
        </w:tc>
        <w:tc>
          <w:tcPr>
            <w:tcW w:w="1417" w:type="dxa"/>
          </w:tcPr>
          <w:p w:rsidR="005F4F30" w:rsidRDefault="005F4F30">
            <w:pPr>
              <w:pStyle w:val="ConsPlusNormal"/>
              <w:jc w:val="center"/>
            </w:pPr>
            <w:r>
              <w:t>4016138,7</w:t>
            </w:r>
          </w:p>
        </w:tc>
        <w:tc>
          <w:tcPr>
            <w:tcW w:w="1417" w:type="dxa"/>
          </w:tcPr>
          <w:p w:rsidR="005F4F30" w:rsidRDefault="005F4F30">
            <w:pPr>
              <w:pStyle w:val="ConsPlusNormal"/>
              <w:jc w:val="center"/>
            </w:pPr>
            <w:r>
              <w:t>4597985,2</w:t>
            </w:r>
          </w:p>
        </w:tc>
        <w:tc>
          <w:tcPr>
            <w:tcW w:w="1264" w:type="dxa"/>
          </w:tcPr>
          <w:p w:rsidR="005F4F30" w:rsidRDefault="005F4F30">
            <w:pPr>
              <w:pStyle w:val="ConsPlusNormal"/>
              <w:jc w:val="center"/>
            </w:pPr>
            <w:r>
              <w:t>5718482,6</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14332606,5</w:t>
            </w:r>
          </w:p>
        </w:tc>
        <w:tc>
          <w:tcPr>
            <w:tcW w:w="1417" w:type="dxa"/>
          </w:tcPr>
          <w:p w:rsidR="005F4F30" w:rsidRDefault="005F4F30">
            <w:pPr>
              <w:pStyle w:val="ConsPlusNormal"/>
              <w:jc w:val="center"/>
            </w:pPr>
            <w:r>
              <w:t>X</w:t>
            </w:r>
          </w:p>
        </w:tc>
      </w:tr>
      <w:tr w:rsidR="005F4F30" w:rsidTr="00D76AAB">
        <w:tc>
          <w:tcPr>
            <w:tcW w:w="12026" w:type="dxa"/>
            <w:gridSpan w:val="9"/>
          </w:tcPr>
          <w:p w:rsidR="005F4F30" w:rsidRDefault="005F4F30">
            <w:pPr>
              <w:pStyle w:val="ConsPlusNormal"/>
            </w:pPr>
            <w:r>
              <w:t>ИТОГО финансирование региональных проектов, входящих в состав национальных проектов</w:t>
            </w:r>
          </w:p>
        </w:tc>
        <w:tc>
          <w:tcPr>
            <w:tcW w:w="1417" w:type="dxa"/>
          </w:tcPr>
          <w:p w:rsidR="005F4F30" w:rsidRDefault="005F4F30">
            <w:pPr>
              <w:pStyle w:val="ConsPlusNormal"/>
              <w:jc w:val="center"/>
            </w:pPr>
            <w:r>
              <w:t>4016138,7</w:t>
            </w:r>
          </w:p>
        </w:tc>
        <w:tc>
          <w:tcPr>
            <w:tcW w:w="1417" w:type="dxa"/>
          </w:tcPr>
          <w:p w:rsidR="005F4F30" w:rsidRDefault="005F4F30">
            <w:pPr>
              <w:pStyle w:val="ConsPlusNormal"/>
              <w:jc w:val="center"/>
            </w:pPr>
            <w:r>
              <w:t>4597985,2</w:t>
            </w:r>
          </w:p>
        </w:tc>
        <w:tc>
          <w:tcPr>
            <w:tcW w:w="1264" w:type="dxa"/>
          </w:tcPr>
          <w:p w:rsidR="005F4F30" w:rsidRDefault="005F4F30">
            <w:pPr>
              <w:pStyle w:val="ConsPlusNormal"/>
              <w:jc w:val="center"/>
            </w:pPr>
            <w:r>
              <w:t>5718482,6</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14332606,5</w:t>
            </w:r>
          </w:p>
        </w:tc>
        <w:tc>
          <w:tcPr>
            <w:tcW w:w="1417" w:type="dxa"/>
          </w:tcPr>
          <w:p w:rsidR="005F4F30" w:rsidRDefault="005F4F30">
            <w:pPr>
              <w:pStyle w:val="ConsPlusNormal"/>
              <w:jc w:val="center"/>
            </w:pPr>
            <w:r>
              <w:t>X</w:t>
            </w:r>
          </w:p>
        </w:tc>
      </w:tr>
      <w:tr w:rsidR="005F4F30" w:rsidTr="00D76AAB">
        <w:tc>
          <w:tcPr>
            <w:tcW w:w="23120" w:type="dxa"/>
            <w:gridSpan w:val="17"/>
          </w:tcPr>
          <w:p w:rsidR="005F4F30" w:rsidRDefault="005F4F30">
            <w:pPr>
              <w:pStyle w:val="ConsPlusNormal"/>
              <w:jc w:val="center"/>
              <w:outlineLvl w:val="4"/>
            </w:pPr>
            <w:r>
              <w:t>2. АДРЕСНАЯ ИНВЕСТИЦИОННАЯ ПРОГРАММА, НЕ ОТНОСЯЩАЯСЯ К РЕГИОНАЛЬНЫМ ПРОЕКТАМ</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9" w:name="P3250"/>
            <w:bookmarkEnd w:id="9"/>
            <w:r>
              <w:t>2.1</w:t>
            </w:r>
          </w:p>
        </w:tc>
        <w:tc>
          <w:tcPr>
            <w:tcW w:w="2891" w:type="dxa"/>
            <w:tcBorders>
              <w:bottom w:val="nil"/>
            </w:tcBorders>
          </w:tcPr>
          <w:p w:rsidR="005F4F30" w:rsidRDefault="005F4F30">
            <w:pPr>
              <w:pStyle w:val="ConsPlusNormal"/>
            </w:pPr>
            <w:proofErr w:type="gramStart"/>
            <w:r>
              <w:t xml:space="preserve">Строительство Южной ул. в </w:t>
            </w:r>
            <w:proofErr w:type="spellStart"/>
            <w:r>
              <w:t>Лахте</w:t>
            </w:r>
            <w:proofErr w:type="spellEnd"/>
            <w:r>
              <w:t xml:space="preserve"> до соединения с автомобильной дорогой вдоль восточного берега </w:t>
            </w:r>
            <w:r>
              <w:lastRenderedPageBreak/>
              <w:t xml:space="preserve">озера </w:t>
            </w:r>
            <w:proofErr w:type="spellStart"/>
            <w:r>
              <w:t>Лахтинский</w:t>
            </w:r>
            <w:proofErr w:type="spellEnd"/>
            <w:r>
              <w:t xml:space="preserve"> разлив</w:t>
            </w:r>
            <w:proofErr w:type="gramEnd"/>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2017-2025</w:t>
            </w:r>
          </w:p>
        </w:tc>
        <w:tc>
          <w:tcPr>
            <w:tcW w:w="1538" w:type="dxa"/>
            <w:tcBorders>
              <w:bottom w:val="nil"/>
            </w:tcBorders>
          </w:tcPr>
          <w:p w:rsidR="005F4F30" w:rsidRDefault="005F4F30">
            <w:pPr>
              <w:pStyle w:val="ConsPlusNormal"/>
              <w:jc w:val="center"/>
            </w:pPr>
            <w:r>
              <w:t>2702986,1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882139,9</w:t>
            </w:r>
          </w:p>
        </w:tc>
        <w:tc>
          <w:tcPr>
            <w:tcW w:w="1417" w:type="dxa"/>
            <w:tcBorders>
              <w:bottom w:val="nil"/>
            </w:tcBorders>
          </w:tcPr>
          <w:p w:rsidR="005F4F30" w:rsidRDefault="005F4F30">
            <w:pPr>
              <w:pStyle w:val="ConsPlusNormal"/>
              <w:jc w:val="center"/>
            </w:pPr>
            <w:r>
              <w:t>423044,5</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1305184,4</w:t>
            </w:r>
          </w:p>
        </w:tc>
        <w:tc>
          <w:tcPr>
            <w:tcW w:w="1417" w:type="dxa"/>
            <w:tcBorders>
              <w:bottom w:val="nil"/>
            </w:tcBorders>
          </w:tcPr>
          <w:p w:rsidR="005F4F30" w:rsidRDefault="005F4F30">
            <w:pPr>
              <w:pStyle w:val="ConsPlusNormal"/>
              <w:jc w:val="center"/>
            </w:pPr>
            <w:r>
              <w:t xml:space="preserve">Показатель 5, индикатор 1.1, индикатор </w:t>
            </w:r>
            <w:r>
              <w:lastRenderedPageBreak/>
              <w:t>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 в ред. </w:t>
            </w:r>
            <w:hyperlink r:id="rId15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w:t>
            </w:r>
          </w:p>
        </w:tc>
        <w:tc>
          <w:tcPr>
            <w:tcW w:w="2891" w:type="dxa"/>
            <w:tcBorders>
              <w:bottom w:val="nil"/>
            </w:tcBorders>
          </w:tcPr>
          <w:p w:rsidR="005F4F30" w:rsidRDefault="005F4F30">
            <w:pPr>
              <w:pStyle w:val="ConsPlusNormal"/>
            </w:pPr>
            <w:r>
              <w:t>Реконструкция Петрозаводского шоссе. 2-й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2,9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2019-2024</w:t>
            </w:r>
          </w:p>
        </w:tc>
        <w:tc>
          <w:tcPr>
            <w:tcW w:w="1538" w:type="dxa"/>
            <w:tcBorders>
              <w:bottom w:val="nil"/>
            </w:tcBorders>
          </w:tcPr>
          <w:p w:rsidR="005F4F30" w:rsidRDefault="005F4F30">
            <w:pPr>
              <w:pStyle w:val="ConsPlusNormal"/>
              <w:jc w:val="center"/>
            </w:pPr>
            <w:r>
              <w:t>6882393,0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3006313,1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3006313,1</w:t>
            </w:r>
          </w:p>
        </w:tc>
        <w:tc>
          <w:tcPr>
            <w:tcW w:w="1417" w:type="dxa"/>
            <w:tcBorders>
              <w:bottom w:val="nil"/>
            </w:tcBorders>
          </w:tcPr>
          <w:p w:rsidR="005F4F30" w:rsidRDefault="005F4F30">
            <w:pPr>
              <w:pStyle w:val="ConsPlusNormal"/>
              <w:jc w:val="center"/>
            </w:pPr>
            <w:r>
              <w:t>Показатель 10, 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 в ред. </w:t>
            </w:r>
            <w:hyperlink r:id="rId15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2.3</w:t>
            </w:r>
          </w:p>
        </w:tc>
        <w:tc>
          <w:tcPr>
            <w:tcW w:w="2891" w:type="dxa"/>
            <w:tcBorders>
              <w:bottom w:val="nil"/>
            </w:tcBorders>
          </w:tcPr>
          <w:p w:rsidR="005F4F30" w:rsidRDefault="005F4F30">
            <w:pPr>
              <w:pStyle w:val="ConsPlusNormal"/>
            </w:pPr>
            <w:r>
              <w:t xml:space="preserve">Строительство транспортной развязки на пересечении Московского шоссе </w:t>
            </w:r>
            <w:proofErr w:type="gramStart"/>
            <w:r>
              <w:t>с</w:t>
            </w:r>
            <w:proofErr w:type="gramEnd"/>
            <w:r>
              <w:t xml:space="preserve"> Дунайским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Московский</w:t>
            </w:r>
          </w:p>
        </w:tc>
        <w:tc>
          <w:tcPr>
            <w:tcW w:w="964" w:type="dxa"/>
            <w:tcBorders>
              <w:bottom w:val="nil"/>
            </w:tcBorders>
          </w:tcPr>
          <w:p w:rsidR="005F4F30" w:rsidRDefault="005F4F30">
            <w:pPr>
              <w:pStyle w:val="ConsPlusNormal"/>
              <w:jc w:val="center"/>
            </w:pPr>
            <w:r>
              <w:t>1,5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2019-2025</w:t>
            </w:r>
          </w:p>
        </w:tc>
        <w:tc>
          <w:tcPr>
            <w:tcW w:w="1538" w:type="dxa"/>
            <w:tcBorders>
              <w:bottom w:val="nil"/>
            </w:tcBorders>
          </w:tcPr>
          <w:p w:rsidR="005F4F30" w:rsidRDefault="005F4F30">
            <w:pPr>
              <w:pStyle w:val="ConsPlusNormal"/>
              <w:jc w:val="center"/>
            </w:pPr>
            <w:r>
              <w:t>12366906,1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499649,2</w:t>
            </w:r>
          </w:p>
        </w:tc>
        <w:tc>
          <w:tcPr>
            <w:tcW w:w="1417" w:type="dxa"/>
            <w:tcBorders>
              <w:bottom w:val="nil"/>
            </w:tcBorders>
          </w:tcPr>
          <w:p w:rsidR="005F4F30" w:rsidRDefault="005F4F30">
            <w:pPr>
              <w:pStyle w:val="ConsPlusNormal"/>
              <w:jc w:val="center"/>
            </w:pPr>
            <w:r>
              <w:t>1156912,1</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1656561,3</w:t>
            </w:r>
          </w:p>
        </w:tc>
        <w:tc>
          <w:tcPr>
            <w:tcW w:w="1417" w:type="dxa"/>
            <w:tcBorders>
              <w:bottom w:val="nil"/>
            </w:tcBorders>
          </w:tcPr>
          <w:p w:rsidR="005F4F30" w:rsidRDefault="005F4F30">
            <w:pPr>
              <w:pStyle w:val="ConsPlusNormal"/>
              <w:jc w:val="center"/>
            </w:pPr>
            <w:r>
              <w:t>Показатель 10, 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 в ред. </w:t>
            </w:r>
            <w:hyperlink r:id="rId15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2.4</w:t>
            </w:r>
          </w:p>
        </w:tc>
        <w:tc>
          <w:tcPr>
            <w:tcW w:w="2891" w:type="dxa"/>
            <w:tcBorders>
              <w:bottom w:val="nil"/>
            </w:tcBorders>
          </w:tcPr>
          <w:p w:rsidR="005F4F30" w:rsidRDefault="005F4F30">
            <w:pPr>
              <w:pStyle w:val="ConsPlusNormal"/>
            </w:pPr>
            <w:r>
              <w:t>Строительство Южной широтной магистрали. 1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7,1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2020-2027</w:t>
            </w:r>
          </w:p>
        </w:tc>
        <w:tc>
          <w:tcPr>
            <w:tcW w:w="1538" w:type="dxa"/>
            <w:tcBorders>
              <w:bottom w:val="nil"/>
            </w:tcBorders>
          </w:tcPr>
          <w:p w:rsidR="005F4F30" w:rsidRDefault="005F4F30">
            <w:pPr>
              <w:pStyle w:val="ConsPlusNormal"/>
              <w:jc w:val="center"/>
            </w:pPr>
            <w:r>
              <w:t>24253549,4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2582579,1</w:t>
            </w:r>
          </w:p>
        </w:tc>
        <w:tc>
          <w:tcPr>
            <w:tcW w:w="1417" w:type="dxa"/>
            <w:tcBorders>
              <w:bottom w:val="nil"/>
            </w:tcBorders>
          </w:tcPr>
          <w:p w:rsidR="005F4F30" w:rsidRDefault="005F4F30">
            <w:pPr>
              <w:pStyle w:val="ConsPlusNormal"/>
              <w:jc w:val="center"/>
            </w:pPr>
            <w:r>
              <w:t>2842496,9</w:t>
            </w:r>
          </w:p>
        </w:tc>
        <w:tc>
          <w:tcPr>
            <w:tcW w:w="1264" w:type="dxa"/>
            <w:tcBorders>
              <w:bottom w:val="nil"/>
            </w:tcBorders>
          </w:tcPr>
          <w:p w:rsidR="005F4F30" w:rsidRDefault="005F4F30">
            <w:pPr>
              <w:pStyle w:val="ConsPlusNormal"/>
              <w:jc w:val="center"/>
            </w:pPr>
            <w:r>
              <w:t>1853312,9</w:t>
            </w:r>
          </w:p>
        </w:tc>
        <w:tc>
          <w:tcPr>
            <w:tcW w:w="1304" w:type="dxa"/>
            <w:tcBorders>
              <w:bottom w:val="nil"/>
            </w:tcBorders>
          </w:tcPr>
          <w:p w:rsidR="005F4F30" w:rsidRDefault="005F4F30">
            <w:pPr>
              <w:pStyle w:val="ConsPlusNormal"/>
              <w:jc w:val="center"/>
            </w:pPr>
            <w:r>
              <w:t>5169678,1</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12448067,0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 в ред. </w:t>
            </w:r>
            <w:hyperlink r:id="rId15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2.5</w:t>
            </w:r>
          </w:p>
        </w:tc>
        <w:tc>
          <w:tcPr>
            <w:tcW w:w="2891" w:type="dxa"/>
            <w:tcBorders>
              <w:bottom w:val="nil"/>
            </w:tcBorders>
          </w:tcPr>
          <w:p w:rsidR="005F4F30" w:rsidRDefault="005F4F30">
            <w:pPr>
              <w:pStyle w:val="ConsPlusNormal"/>
            </w:pPr>
            <w:r>
              <w:t>Строительство подземного пешеходного перехода в районе МФК "</w:t>
            </w:r>
            <w:proofErr w:type="spellStart"/>
            <w:r>
              <w:t>Лахта</w:t>
            </w:r>
            <w:proofErr w:type="spellEnd"/>
            <w:r>
              <w:t>-центр"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0,2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2020-2024</w:t>
            </w:r>
          </w:p>
        </w:tc>
        <w:tc>
          <w:tcPr>
            <w:tcW w:w="1538" w:type="dxa"/>
            <w:tcBorders>
              <w:bottom w:val="nil"/>
            </w:tcBorders>
          </w:tcPr>
          <w:p w:rsidR="005F4F30" w:rsidRDefault="005F4F30">
            <w:pPr>
              <w:pStyle w:val="ConsPlusNormal"/>
              <w:jc w:val="center"/>
            </w:pPr>
            <w:r>
              <w:t>2401776,8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341000,1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341000,1</w:t>
            </w:r>
          </w:p>
        </w:tc>
        <w:tc>
          <w:tcPr>
            <w:tcW w:w="1417" w:type="dxa"/>
            <w:tcBorders>
              <w:bottom w:val="nil"/>
            </w:tcBorders>
          </w:tcPr>
          <w:p w:rsidR="005F4F30" w:rsidRDefault="005F4F30">
            <w:pPr>
              <w:pStyle w:val="ConsPlusNormal"/>
              <w:jc w:val="center"/>
            </w:pPr>
            <w:r>
              <w:t>Показатель 7, индикатор 1.10</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 в ред. </w:t>
            </w:r>
            <w:hyperlink r:id="rId159">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10" w:name="P3340"/>
            <w:bookmarkEnd w:id="10"/>
            <w:r>
              <w:t>2.6</w:t>
            </w:r>
          </w:p>
        </w:tc>
        <w:tc>
          <w:tcPr>
            <w:tcW w:w="2891" w:type="dxa"/>
            <w:tcBorders>
              <w:bottom w:val="nil"/>
            </w:tcBorders>
          </w:tcPr>
          <w:p w:rsidR="005F4F30" w:rsidRDefault="005F4F30">
            <w:pPr>
              <w:pStyle w:val="ConsPlusNormal"/>
            </w:pPr>
            <w:r>
              <w:t>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Подготовка территории строительства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Московский</w:t>
            </w:r>
          </w:p>
        </w:tc>
        <w:tc>
          <w:tcPr>
            <w:tcW w:w="964" w:type="dxa"/>
            <w:tcBorders>
              <w:bottom w:val="nil"/>
            </w:tcBorders>
          </w:tcPr>
          <w:p w:rsidR="005F4F30" w:rsidRDefault="005F4F30">
            <w:pPr>
              <w:pStyle w:val="ConsPlusNormal"/>
              <w:jc w:val="center"/>
            </w:pPr>
            <w:r>
              <w:t>5 Га</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2020-2025</w:t>
            </w:r>
          </w:p>
        </w:tc>
        <w:tc>
          <w:tcPr>
            <w:tcW w:w="1538" w:type="dxa"/>
            <w:tcBorders>
              <w:bottom w:val="nil"/>
            </w:tcBorders>
          </w:tcPr>
          <w:p w:rsidR="005F4F30" w:rsidRDefault="005F4F30">
            <w:pPr>
              <w:pStyle w:val="ConsPlusNormal"/>
              <w:jc w:val="center"/>
            </w:pPr>
            <w:r>
              <w:t>13281430,7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2540082,0</w:t>
            </w:r>
          </w:p>
        </w:tc>
        <w:tc>
          <w:tcPr>
            <w:tcW w:w="1417" w:type="dxa"/>
            <w:tcBorders>
              <w:bottom w:val="nil"/>
            </w:tcBorders>
          </w:tcPr>
          <w:p w:rsidR="005F4F30" w:rsidRDefault="005F4F30">
            <w:pPr>
              <w:pStyle w:val="ConsPlusNormal"/>
              <w:jc w:val="center"/>
            </w:pPr>
            <w:r>
              <w:t>1207826,4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3747908,4</w:t>
            </w:r>
          </w:p>
        </w:tc>
        <w:tc>
          <w:tcPr>
            <w:tcW w:w="1417" w:type="dxa"/>
            <w:tcBorders>
              <w:bottom w:val="nil"/>
            </w:tcBorders>
          </w:tcPr>
          <w:p w:rsidR="005F4F30" w:rsidRDefault="005F4F30">
            <w:pPr>
              <w:pStyle w:val="ConsPlusNormal"/>
              <w:jc w:val="center"/>
            </w:pPr>
            <w:r>
              <w:t>индикатор 1.11</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 в ред. </w:t>
            </w:r>
            <w:hyperlink r:id="rId16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11" w:name="P3358"/>
            <w:bookmarkEnd w:id="11"/>
            <w:r>
              <w:t>2.7</w:t>
            </w:r>
          </w:p>
        </w:tc>
        <w:tc>
          <w:tcPr>
            <w:tcW w:w="2891" w:type="dxa"/>
            <w:tcBorders>
              <w:bottom w:val="nil"/>
            </w:tcBorders>
          </w:tcPr>
          <w:p w:rsidR="005F4F30" w:rsidRDefault="005F4F30">
            <w:pPr>
              <w:pStyle w:val="ConsPlusNormal"/>
            </w:pPr>
            <w:r>
              <w:t>Бюджетные инвестиц</w:t>
            </w:r>
            <w:proofErr w:type="gramStart"/>
            <w:r>
              <w:t>ии АО</w:t>
            </w:r>
            <w:proofErr w:type="gramEnd"/>
            <w:r>
              <w:t xml:space="preserve"> "Западный скоростной диаметр" на подключение Западного скоростного диаметра (севернее развязки с Благодатной улицей) к Широтной </w:t>
            </w:r>
            <w:r>
              <w:lastRenderedPageBreak/>
              <w:t>магистрали скоростного движения с устройством транспортной развязки с Витебским проспектом</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Санкт-Петербург</w:t>
            </w:r>
          </w:p>
        </w:tc>
        <w:tc>
          <w:tcPr>
            <w:tcW w:w="964" w:type="dxa"/>
            <w:tcBorders>
              <w:bottom w:val="nil"/>
            </w:tcBorders>
          </w:tcPr>
          <w:p w:rsidR="005F4F30" w:rsidRDefault="005F4F30">
            <w:pPr>
              <w:pStyle w:val="ConsPlusNormal"/>
              <w:jc w:val="center"/>
            </w:pPr>
            <w:r>
              <w:t>-</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2021-2024</w:t>
            </w:r>
          </w:p>
        </w:tc>
        <w:tc>
          <w:tcPr>
            <w:tcW w:w="1538" w:type="dxa"/>
            <w:tcBorders>
              <w:bottom w:val="nil"/>
            </w:tcBorders>
          </w:tcPr>
          <w:p w:rsidR="005F4F30" w:rsidRDefault="005F4F30">
            <w:pPr>
              <w:pStyle w:val="ConsPlusNormal"/>
              <w:jc w:val="center"/>
            </w:pPr>
            <w:r>
              <w:t>-</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1564447,5</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1564447,5</w:t>
            </w:r>
          </w:p>
        </w:tc>
        <w:tc>
          <w:tcPr>
            <w:tcW w:w="1417" w:type="dxa"/>
            <w:tcBorders>
              <w:bottom w:val="nil"/>
            </w:tcBorders>
          </w:tcPr>
          <w:p w:rsidR="005F4F30" w:rsidRDefault="005F4F30">
            <w:pPr>
              <w:pStyle w:val="ConsPlusNormal"/>
              <w:jc w:val="center"/>
            </w:pPr>
            <w:r>
              <w:t>индикатор 1.11</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2.7 в ред. </w:t>
            </w:r>
            <w:hyperlink r:id="rId16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12" w:name="P3376"/>
            <w:bookmarkEnd w:id="12"/>
            <w:r>
              <w:t>2.8</w:t>
            </w:r>
          </w:p>
        </w:tc>
        <w:tc>
          <w:tcPr>
            <w:tcW w:w="2891" w:type="dxa"/>
            <w:tcBorders>
              <w:bottom w:val="nil"/>
            </w:tcBorders>
          </w:tcPr>
          <w:p w:rsidR="005F4F30" w:rsidRDefault="005F4F30">
            <w:pPr>
              <w:pStyle w:val="ConsPlusNormal"/>
            </w:pPr>
            <w:r>
              <w:t>Строительство ул. Сперанского</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Петроградский</w:t>
            </w:r>
          </w:p>
        </w:tc>
        <w:tc>
          <w:tcPr>
            <w:tcW w:w="964" w:type="dxa"/>
            <w:tcBorders>
              <w:bottom w:val="nil"/>
            </w:tcBorders>
          </w:tcPr>
          <w:p w:rsidR="005F4F30" w:rsidRDefault="005F4F30">
            <w:pPr>
              <w:pStyle w:val="ConsPlusNormal"/>
              <w:jc w:val="center"/>
            </w:pPr>
            <w:r>
              <w:t>0,4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2022-2024</w:t>
            </w:r>
          </w:p>
        </w:tc>
        <w:tc>
          <w:tcPr>
            <w:tcW w:w="1538" w:type="dxa"/>
            <w:tcBorders>
              <w:bottom w:val="nil"/>
            </w:tcBorders>
          </w:tcPr>
          <w:p w:rsidR="005F4F30" w:rsidRDefault="005F4F30">
            <w:pPr>
              <w:pStyle w:val="ConsPlusNormal"/>
              <w:jc w:val="center"/>
            </w:pPr>
            <w:r>
              <w:t>398246,3</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398246,3</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398246,3</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 в ред. </w:t>
            </w:r>
            <w:hyperlink r:id="rId16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w:t>
            </w:r>
          </w:p>
        </w:tc>
        <w:tc>
          <w:tcPr>
            <w:tcW w:w="2891" w:type="dxa"/>
            <w:tcBorders>
              <w:bottom w:val="nil"/>
            </w:tcBorders>
          </w:tcPr>
          <w:p w:rsidR="005F4F30" w:rsidRDefault="005F4F30">
            <w:pPr>
              <w:pStyle w:val="ConsPlusNormal"/>
            </w:pPr>
            <w:r>
              <w:t>Строительство улично-дорожной сети на намывных территориях в западной части Васильевского острова. 1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Василеостровский</w:t>
            </w:r>
          </w:p>
        </w:tc>
        <w:tc>
          <w:tcPr>
            <w:tcW w:w="964" w:type="dxa"/>
            <w:tcBorders>
              <w:bottom w:val="nil"/>
            </w:tcBorders>
          </w:tcPr>
          <w:p w:rsidR="005F4F30" w:rsidRDefault="005F4F30">
            <w:pPr>
              <w:pStyle w:val="ConsPlusNormal"/>
              <w:jc w:val="center"/>
            </w:pPr>
            <w:r>
              <w:t>15,1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2022-2025</w:t>
            </w:r>
          </w:p>
        </w:tc>
        <w:tc>
          <w:tcPr>
            <w:tcW w:w="1538" w:type="dxa"/>
            <w:tcBorders>
              <w:bottom w:val="nil"/>
            </w:tcBorders>
          </w:tcPr>
          <w:p w:rsidR="005F4F30" w:rsidRDefault="005F4F30">
            <w:pPr>
              <w:pStyle w:val="ConsPlusNormal"/>
              <w:jc w:val="center"/>
            </w:pPr>
            <w:r>
              <w:t>5099710,9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1550000,0</w:t>
            </w:r>
          </w:p>
        </w:tc>
        <w:tc>
          <w:tcPr>
            <w:tcW w:w="1417" w:type="dxa"/>
            <w:tcBorders>
              <w:bottom w:val="nil"/>
            </w:tcBorders>
          </w:tcPr>
          <w:p w:rsidR="005F4F30" w:rsidRDefault="005F4F30">
            <w:pPr>
              <w:pStyle w:val="ConsPlusNormal"/>
              <w:jc w:val="center"/>
            </w:pPr>
            <w:r>
              <w:t>2491873,7</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4041873,7</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 в ред. </w:t>
            </w:r>
            <w:hyperlink r:id="rId16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2.10</w:t>
            </w:r>
          </w:p>
        </w:tc>
        <w:tc>
          <w:tcPr>
            <w:tcW w:w="2891" w:type="dxa"/>
            <w:tcBorders>
              <w:bottom w:val="nil"/>
            </w:tcBorders>
          </w:tcPr>
          <w:p w:rsidR="005F4F30" w:rsidRDefault="005F4F30">
            <w:pPr>
              <w:pStyle w:val="ConsPlusNormal"/>
            </w:pPr>
            <w:r>
              <w:t xml:space="preserve">Строительство </w:t>
            </w:r>
            <w:proofErr w:type="gramStart"/>
            <w:r>
              <w:t>Новгородского</w:t>
            </w:r>
            <w:proofErr w:type="gramEnd"/>
            <w:r>
              <w:t xml:space="preserve"> пр. от </w:t>
            </w:r>
            <w:proofErr w:type="spellStart"/>
            <w:r>
              <w:t>Вилеровского</w:t>
            </w:r>
            <w:proofErr w:type="spellEnd"/>
            <w:r>
              <w:t xml:space="preserve"> пер. (включая перекресток с </w:t>
            </w:r>
            <w:proofErr w:type="spellStart"/>
            <w:r>
              <w:t>Вилеровским</w:t>
            </w:r>
            <w:proofErr w:type="spellEnd"/>
            <w:r>
              <w:t xml:space="preserve"> пер.) до Пушкинской улицы (включая перекресток с Пушкинской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1,4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2022-2026</w:t>
            </w:r>
          </w:p>
        </w:tc>
        <w:tc>
          <w:tcPr>
            <w:tcW w:w="1538" w:type="dxa"/>
            <w:tcBorders>
              <w:bottom w:val="nil"/>
            </w:tcBorders>
          </w:tcPr>
          <w:p w:rsidR="005F4F30" w:rsidRDefault="005F4F30">
            <w:pPr>
              <w:pStyle w:val="ConsPlusNormal"/>
              <w:jc w:val="center"/>
            </w:pPr>
            <w:r>
              <w:t>6748360,1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1000000,0</w:t>
            </w:r>
          </w:p>
        </w:tc>
        <w:tc>
          <w:tcPr>
            <w:tcW w:w="1417" w:type="dxa"/>
            <w:tcBorders>
              <w:bottom w:val="nil"/>
            </w:tcBorders>
          </w:tcPr>
          <w:p w:rsidR="005F4F30" w:rsidRDefault="005F4F30">
            <w:pPr>
              <w:pStyle w:val="ConsPlusNormal"/>
              <w:jc w:val="center"/>
            </w:pPr>
            <w:r>
              <w:t>4748360,1</w:t>
            </w:r>
          </w:p>
        </w:tc>
        <w:tc>
          <w:tcPr>
            <w:tcW w:w="1264" w:type="dxa"/>
            <w:tcBorders>
              <w:bottom w:val="nil"/>
            </w:tcBorders>
          </w:tcPr>
          <w:p w:rsidR="005F4F30" w:rsidRDefault="005F4F30">
            <w:pPr>
              <w:pStyle w:val="ConsPlusNormal"/>
              <w:jc w:val="center"/>
            </w:pPr>
            <w:r>
              <w:t>1000000,0</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6748360,1</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 в ред. </w:t>
            </w:r>
            <w:hyperlink r:id="rId16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w:t>
            </w:r>
          </w:p>
        </w:tc>
        <w:tc>
          <w:tcPr>
            <w:tcW w:w="2891" w:type="dxa"/>
            <w:tcBorders>
              <w:bottom w:val="nil"/>
            </w:tcBorders>
          </w:tcPr>
          <w:p w:rsidR="005F4F30" w:rsidRDefault="005F4F30">
            <w:pPr>
              <w:pStyle w:val="ConsPlusNormal"/>
            </w:pPr>
            <w:proofErr w:type="gramStart"/>
            <w:r>
              <w:t xml:space="preserve">Реконструкция Северской ул. Участок от Ростовской ул. (включая перекресток с Ростовской ул.) до </w:t>
            </w:r>
            <w:proofErr w:type="spellStart"/>
            <w:r>
              <w:t>Колпинского</w:t>
            </w:r>
            <w:proofErr w:type="spellEnd"/>
            <w:r>
              <w:t xml:space="preserve"> шоссе</w:t>
            </w:r>
            <w:proofErr w:type="gram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1,2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2022-2025</w:t>
            </w:r>
          </w:p>
        </w:tc>
        <w:tc>
          <w:tcPr>
            <w:tcW w:w="1538" w:type="dxa"/>
            <w:tcBorders>
              <w:bottom w:val="nil"/>
            </w:tcBorders>
          </w:tcPr>
          <w:p w:rsidR="005F4F30" w:rsidRDefault="005F4F30">
            <w:pPr>
              <w:pStyle w:val="ConsPlusNormal"/>
              <w:jc w:val="center"/>
            </w:pPr>
            <w:r>
              <w:t>1435282,7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850341,3</w:t>
            </w:r>
          </w:p>
        </w:tc>
        <w:tc>
          <w:tcPr>
            <w:tcW w:w="1417" w:type="dxa"/>
            <w:tcBorders>
              <w:bottom w:val="nil"/>
            </w:tcBorders>
          </w:tcPr>
          <w:p w:rsidR="005F4F30" w:rsidRDefault="005F4F30">
            <w:pPr>
              <w:pStyle w:val="ConsPlusNormal"/>
              <w:jc w:val="center"/>
            </w:pPr>
            <w:r>
              <w:t>584941,4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1435282,7</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 в ред. </w:t>
            </w:r>
            <w:hyperlink r:id="rId16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w:t>
            </w:r>
          </w:p>
        </w:tc>
        <w:tc>
          <w:tcPr>
            <w:tcW w:w="2891" w:type="dxa"/>
            <w:tcBorders>
              <w:bottom w:val="nil"/>
            </w:tcBorders>
          </w:tcPr>
          <w:p w:rsidR="005F4F30" w:rsidRDefault="005F4F30">
            <w:pPr>
              <w:pStyle w:val="ConsPlusNormal"/>
            </w:pPr>
            <w:r>
              <w:t xml:space="preserve">Реконструкция </w:t>
            </w:r>
            <w:proofErr w:type="spellStart"/>
            <w:r>
              <w:t>Колпинского</w:t>
            </w:r>
            <w:proofErr w:type="spellEnd"/>
            <w:r>
              <w:t xml:space="preserve"> шоссе на участке от пересечения с </w:t>
            </w:r>
            <w:proofErr w:type="gramStart"/>
            <w:r>
              <w:t>Софийской</w:t>
            </w:r>
            <w:proofErr w:type="gramEnd"/>
            <w:r>
              <w:t xml:space="preserve"> ул. до Советского пер. Участок от пересечения с Софийской ул. до Фидерной ул. - ул. Танкистов</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1,8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2022-2024</w:t>
            </w:r>
          </w:p>
        </w:tc>
        <w:tc>
          <w:tcPr>
            <w:tcW w:w="1538" w:type="dxa"/>
            <w:tcBorders>
              <w:bottom w:val="nil"/>
            </w:tcBorders>
          </w:tcPr>
          <w:p w:rsidR="005F4F30" w:rsidRDefault="005F4F30">
            <w:pPr>
              <w:pStyle w:val="ConsPlusNormal"/>
              <w:jc w:val="center"/>
            </w:pPr>
            <w:r>
              <w:t>1388866,3</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538866,4</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538866,4</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 в ред. </w:t>
            </w:r>
            <w:hyperlink r:id="rId16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2.13</w:t>
            </w:r>
          </w:p>
        </w:tc>
        <w:tc>
          <w:tcPr>
            <w:tcW w:w="2891" w:type="dxa"/>
            <w:tcBorders>
              <w:bottom w:val="nil"/>
            </w:tcBorders>
          </w:tcPr>
          <w:p w:rsidR="005F4F30" w:rsidRDefault="005F4F30">
            <w:pPr>
              <w:pStyle w:val="ConsPlusNormal"/>
            </w:pPr>
            <w:r>
              <w:t xml:space="preserve">Реконструкция </w:t>
            </w:r>
            <w:proofErr w:type="spellStart"/>
            <w:r>
              <w:t>Колпинского</w:t>
            </w:r>
            <w:proofErr w:type="spellEnd"/>
            <w:r>
              <w:t xml:space="preserve"> шоссе на участке от автодороги М-10 "Россия" </w:t>
            </w:r>
            <w:proofErr w:type="gramStart"/>
            <w:r>
              <w:t>до</w:t>
            </w:r>
            <w:proofErr w:type="gramEnd"/>
            <w:r>
              <w:t xml:space="preserve"> Софийской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1,6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2022-2024</w:t>
            </w:r>
          </w:p>
        </w:tc>
        <w:tc>
          <w:tcPr>
            <w:tcW w:w="1538" w:type="dxa"/>
            <w:tcBorders>
              <w:bottom w:val="nil"/>
            </w:tcBorders>
          </w:tcPr>
          <w:p w:rsidR="005F4F30" w:rsidRDefault="005F4F30">
            <w:pPr>
              <w:pStyle w:val="ConsPlusNormal"/>
              <w:jc w:val="center"/>
            </w:pPr>
            <w:r>
              <w:t>944001,1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236010,5</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236010,5</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2.13 в ред. </w:t>
            </w:r>
            <w:hyperlink r:id="rId16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2.14</w:t>
            </w:r>
          </w:p>
        </w:tc>
        <w:tc>
          <w:tcPr>
            <w:tcW w:w="2891" w:type="dxa"/>
            <w:tcBorders>
              <w:bottom w:val="nil"/>
            </w:tcBorders>
          </w:tcPr>
          <w:p w:rsidR="005F4F30" w:rsidRDefault="005F4F30">
            <w:pPr>
              <w:pStyle w:val="ConsPlusNormal"/>
            </w:pPr>
            <w:r>
              <w:t>Проектирование и строительство подземного пешеходного перехода в зоне подъезда к Биржевому мосту под площадью Академика Лихачева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Петроградский</w:t>
            </w:r>
          </w:p>
        </w:tc>
        <w:tc>
          <w:tcPr>
            <w:tcW w:w="964" w:type="dxa"/>
            <w:tcBorders>
              <w:bottom w:val="nil"/>
            </w:tcBorders>
          </w:tcPr>
          <w:p w:rsidR="005F4F30" w:rsidRDefault="005F4F30">
            <w:pPr>
              <w:pStyle w:val="ConsPlusNormal"/>
              <w:jc w:val="center"/>
            </w:pPr>
            <w:r>
              <w:t>0,1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2022-2024</w:t>
            </w:r>
          </w:p>
        </w:tc>
        <w:tc>
          <w:tcPr>
            <w:tcW w:w="1538" w:type="dxa"/>
            <w:tcBorders>
              <w:bottom w:val="nil"/>
            </w:tcBorders>
          </w:tcPr>
          <w:p w:rsidR="005F4F30" w:rsidRDefault="005F4F30">
            <w:pPr>
              <w:pStyle w:val="ConsPlusNormal"/>
              <w:jc w:val="center"/>
            </w:pPr>
            <w:r>
              <w:t>716337,1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392337,4</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392337,4</w:t>
            </w:r>
          </w:p>
        </w:tc>
        <w:tc>
          <w:tcPr>
            <w:tcW w:w="1417" w:type="dxa"/>
            <w:tcBorders>
              <w:bottom w:val="nil"/>
            </w:tcBorders>
          </w:tcPr>
          <w:p w:rsidR="005F4F30" w:rsidRDefault="005F4F30">
            <w:pPr>
              <w:pStyle w:val="ConsPlusNormal"/>
              <w:jc w:val="center"/>
            </w:pPr>
            <w:r>
              <w:t>Показатель 7, индикатор 1.10</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 в ред. </w:t>
            </w:r>
            <w:hyperlink r:id="rId16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2.15</w:t>
            </w:r>
          </w:p>
        </w:tc>
        <w:tc>
          <w:tcPr>
            <w:tcW w:w="2891" w:type="dxa"/>
            <w:tcBorders>
              <w:bottom w:val="nil"/>
            </w:tcBorders>
          </w:tcPr>
          <w:p w:rsidR="005F4F30" w:rsidRDefault="005F4F30">
            <w:pPr>
              <w:pStyle w:val="ConsPlusNormal"/>
            </w:pPr>
            <w:r>
              <w:t>Строительство продолжения Софийской улицы до Московского шоссе, промышленной зоны "</w:t>
            </w:r>
            <w:proofErr w:type="spellStart"/>
            <w:r>
              <w:t>Металлострой</w:t>
            </w:r>
            <w:proofErr w:type="spellEnd"/>
            <w:r>
              <w:t xml:space="preserve">". 4-я очередь - строительство автомобильной дороги от путепровода в районе платформы </w:t>
            </w:r>
            <w:proofErr w:type="spellStart"/>
            <w:r>
              <w:t>Металлострой</w:t>
            </w:r>
            <w:proofErr w:type="spellEnd"/>
            <w:r>
              <w:t xml:space="preserve"> до Петрозаводского шоссе в пос. </w:t>
            </w:r>
            <w:proofErr w:type="spellStart"/>
            <w:r>
              <w:t>Металлострой</w:t>
            </w:r>
            <w:proofErr w:type="spellEnd"/>
            <w:r>
              <w:t xml:space="preserve">, строительство продолжения Софийской ул. от пересечения с автодорогой на г. Колпино до пересечения с Московским шоссе с устройством выхода в </w:t>
            </w:r>
            <w:proofErr w:type="spellStart"/>
            <w:r>
              <w:t>промзону</w:t>
            </w:r>
            <w:proofErr w:type="spellEnd"/>
            <w:r>
              <w:t xml:space="preserve"> г. Колпино; </w:t>
            </w:r>
            <w:proofErr w:type="gramStart"/>
            <w:r>
              <w:t>1 ПК - строительство продолжения Софийской ул. от пересечения с автодорогой на г. Колпино до Заводского проспекта г. Колпино: 1-й этап - основной ход с тротуарами и велодорожками; 2-й этап - местные проезды и пешеходные переходы в разных уровнях</w:t>
            </w:r>
            <w:proofErr w:type="gram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2018-2024</w:t>
            </w:r>
          </w:p>
        </w:tc>
        <w:tc>
          <w:tcPr>
            <w:tcW w:w="1538" w:type="dxa"/>
            <w:tcBorders>
              <w:bottom w:val="nil"/>
            </w:tcBorders>
          </w:tcPr>
          <w:p w:rsidR="005F4F30" w:rsidRDefault="005F4F30">
            <w:pPr>
              <w:pStyle w:val="ConsPlusNormal"/>
              <w:jc w:val="center"/>
            </w:pPr>
            <w:r>
              <w:t>2749279,8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172000,0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172000,0</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 в ред. </w:t>
            </w:r>
            <w:hyperlink r:id="rId169">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2.16</w:t>
            </w:r>
          </w:p>
        </w:tc>
        <w:tc>
          <w:tcPr>
            <w:tcW w:w="2891" w:type="dxa"/>
            <w:tcBorders>
              <w:bottom w:val="nil"/>
            </w:tcBorders>
          </w:tcPr>
          <w:p w:rsidR="005F4F30" w:rsidRDefault="005F4F30">
            <w:pPr>
              <w:pStyle w:val="ConsPlusNormal"/>
            </w:pPr>
            <w:r>
              <w:t xml:space="preserve">Проектирование и строительство магистрали М-32 на участке от М-49 до Приморского шоссе со строительством путепроводной развязки </w:t>
            </w:r>
            <w:proofErr w:type="gramStart"/>
            <w:r>
              <w:t>через ж</w:t>
            </w:r>
            <w:proofErr w:type="gramEnd"/>
            <w:r>
              <w:t xml:space="preserve">/д пути </w:t>
            </w:r>
            <w:proofErr w:type="spellStart"/>
            <w:r>
              <w:t>Сестрорецкого</w:t>
            </w:r>
            <w:proofErr w:type="spellEnd"/>
            <w:r>
              <w:t xml:space="preserve"> направления с подключением к Приморскому шоссе</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7,73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2022-2027</w:t>
            </w:r>
          </w:p>
        </w:tc>
        <w:tc>
          <w:tcPr>
            <w:tcW w:w="1538" w:type="dxa"/>
            <w:tcBorders>
              <w:bottom w:val="nil"/>
            </w:tcBorders>
          </w:tcPr>
          <w:p w:rsidR="005F4F30" w:rsidRDefault="005F4F30">
            <w:pPr>
              <w:pStyle w:val="ConsPlusNormal"/>
              <w:jc w:val="center"/>
            </w:pPr>
            <w:r>
              <w:t>19318306,2</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1676289,2</w:t>
            </w:r>
          </w:p>
        </w:tc>
        <w:tc>
          <w:tcPr>
            <w:tcW w:w="1417" w:type="dxa"/>
            <w:tcBorders>
              <w:bottom w:val="nil"/>
            </w:tcBorders>
          </w:tcPr>
          <w:p w:rsidR="005F4F30" w:rsidRDefault="005F4F30">
            <w:pPr>
              <w:pStyle w:val="ConsPlusNormal"/>
              <w:jc w:val="center"/>
            </w:pPr>
            <w:r>
              <w:t>3468983,8</w:t>
            </w:r>
          </w:p>
        </w:tc>
        <w:tc>
          <w:tcPr>
            <w:tcW w:w="1264" w:type="dxa"/>
            <w:tcBorders>
              <w:bottom w:val="nil"/>
            </w:tcBorders>
          </w:tcPr>
          <w:p w:rsidR="005F4F30" w:rsidRDefault="005F4F30">
            <w:pPr>
              <w:pStyle w:val="ConsPlusNormal"/>
              <w:jc w:val="center"/>
            </w:pPr>
            <w:r>
              <w:t>4144700,5</w:t>
            </w:r>
          </w:p>
        </w:tc>
        <w:tc>
          <w:tcPr>
            <w:tcW w:w="1304" w:type="dxa"/>
            <w:tcBorders>
              <w:bottom w:val="nil"/>
            </w:tcBorders>
          </w:tcPr>
          <w:p w:rsidR="005F4F30" w:rsidRDefault="005F4F30">
            <w:pPr>
              <w:pStyle w:val="ConsPlusNormal"/>
              <w:jc w:val="center"/>
            </w:pPr>
            <w:r>
              <w:t>10028332,7</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19318306,2</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2.16 в ред. </w:t>
            </w:r>
            <w:hyperlink r:id="rId17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2.17</w:t>
            </w:r>
          </w:p>
        </w:tc>
        <w:tc>
          <w:tcPr>
            <w:tcW w:w="2891" w:type="dxa"/>
            <w:tcBorders>
              <w:bottom w:val="nil"/>
            </w:tcBorders>
          </w:tcPr>
          <w:p w:rsidR="005F4F30" w:rsidRDefault="005F4F30">
            <w:pPr>
              <w:pStyle w:val="ConsPlusNormal"/>
            </w:pPr>
            <w:r>
              <w:t xml:space="preserve">Проектирование и строительство </w:t>
            </w:r>
            <w:proofErr w:type="spellStart"/>
            <w:r>
              <w:t>Вилеровского</w:t>
            </w:r>
            <w:proofErr w:type="spellEnd"/>
            <w:r>
              <w:t xml:space="preserve"> пер. от </w:t>
            </w:r>
            <w:proofErr w:type="gramStart"/>
            <w:r>
              <w:t>Новгородского</w:t>
            </w:r>
            <w:proofErr w:type="gramEnd"/>
            <w:r>
              <w:t xml:space="preserve"> пр. до Старорусского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0,5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2023-2025</w:t>
            </w:r>
          </w:p>
        </w:tc>
        <w:tc>
          <w:tcPr>
            <w:tcW w:w="1538" w:type="dxa"/>
            <w:tcBorders>
              <w:bottom w:val="nil"/>
            </w:tcBorders>
          </w:tcPr>
          <w:p w:rsidR="005F4F30" w:rsidRDefault="005F4F30">
            <w:pPr>
              <w:pStyle w:val="ConsPlusNormal"/>
              <w:jc w:val="center"/>
            </w:pPr>
            <w:r>
              <w:t>555297,9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249990,0</w:t>
            </w:r>
          </w:p>
        </w:tc>
        <w:tc>
          <w:tcPr>
            <w:tcW w:w="1417" w:type="dxa"/>
            <w:tcBorders>
              <w:bottom w:val="nil"/>
            </w:tcBorders>
          </w:tcPr>
          <w:p w:rsidR="005F4F30" w:rsidRDefault="005F4F30">
            <w:pPr>
              <w:pStyle w:val="ConsPlusNormal"/>
              <w:jc w:val="center"/>
            </w:pPr>
            <w:r>
              <w:t>255307,9</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505297,9</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 в ред. </w:t>
            </w:r>
            <w:hyperlink r:id="rId17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2.18</w:t>
            </w:r>
          </w:p>
        </w:tc>
        <w:tc>
          <w:tcPr>
            <w:tcW w:w="2891" w:type="dxa"/>
            <w:tcBorders>
              <w:bottom w:val="nil"/>
            </w:tcBorders>
          </w:tcPr>
          <w:p w:rsidR="005F4F30" w:rsidRDefault="005F4F30">
            <w:pPr>
              <w:pStyle w:val="ConsPlusNormal"/>
            </w:pPr>
            <w:r>
              <w:t xml:space="preserve">Проектирование и строительство </w:t>
            </w:r>
            <w:proofErr w:type="gramStart"/>
            <w:r>
              <w:t>Старорусского</w:t>
            </w:r>
            <w:proofErr w:type="gramEnd"/>
            <w:r>
              <w:t xml:space="preserve"> пр. от </w:t>
            </w:r>
            <w:proofErr w:type="spellStart"/>
            <w:r>
              <w:t>Чудовской</w:t>
            </w:r>
            <w:proofErr w:type="spellEnd"/>
            <w:r>
              <w:t xml:space="preserve"> ул. с подключением к Новгородскому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2,76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2023-2026</w:t>
            </w:r>
          </w:p>
        </w:tc>
        <w:tc>
          <w:tcPr>
            <w:tcW w:w="1538" w:type="dxa"/>
            <w:tcBorders>
              <w:bottom w:val="nil"/>
            </w:tcBorders>
          </w:tcPr>
          <w:p w:rsidR="005F4F30" w:rsidRDefault="005F4F30">
            <w:pPr>
              <w:pStyle w:val="ConsPlusNormal"/>
              <w:jc w:val="center"/>
            </w:pPr>
            <w:r>
              <w:t>2321632,8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600000,0</w:t>
            </w:r>
          </w:p>
        </w:tc>
        <w:tc>
          <w:tcPr>
            <w:tcW w:w="1417" w:type="dxa"/>
            <w:tcBorders>
              <w:bottom w:val="nil"/>
            </w:tcBorders>
          </w:tcPr>
          <w:p w:rsidR="005F4F30" w:rsidRDefault="005F4F30">
            <w:pPr>
              <w:pStyle w:val="ConsPlusNormal"/>
              <w:jc w:val="center"/>
            </w:pPr>
            <w:r>
              <w:t>1000000,0</w:t>
            </w:r>
          </w:p>
        </w:tc>
        <w:tc>
          <w:tcPr>
            <w:tcW w:w="1264" w:type="dxa"/>
            <w:tcBorders>
              <w:bottom w:val="nil"/>
            </w:tcBorders>
          </w:tcPr>
          <w:p w:rsidR="005F4F30" w:rsidRDefault="005F4F30">
            <w:pPr>
              <w:pStyle w:val="ConsPlusNormal"/>
              <w:jc w:val="center"/>
            </w:pPr>
            <w:r>
              <w:t>721632,8</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2321632,8</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 в ред. </w:t>
            </w:r>
            <w:hyperlink r:id="rId17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2.19</w:t>
            </w:r>
          </w:p>
        </w:tc>
        <w:tc>
          <w:tcPr>
            <w:tcW w:w="2891" w:type="dxa"/>
            <w:tcBorders>
              <w:bottom w:val="nil"/>
            </w:tcBorders>
          </w:tcPr>
          <w:p w:rsidR="005F4F30" w:rsidRDefault="005F4F30">
            <w:pPr>
              <w:pStyle w:val="ConsPlusNormal"/>
            </w:pPr>
            <w:r>
              <w:t xml:space="preserve">Реконструкция </w:t>
            </w:r>
            <w:proofErr w:type="spellStart"/>
            <w:r>
              <w:t>Ропшинского</w:t>
            </w:r>
            <w:proofErr w:type="spellEnd"/>
            <w:r>
              <w:t xml:space="preserve"> шоссе от Санкт-Петербургского шоссе до административной границы Санкт-Петербурга, включая корректировку проектной документации</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Петродворцовый</w:t>
            </w:r>
            <w:proofErr w:type="spellEnd"/>
          </w:p>
        </w:tc>
        <w:tc>
          <w:tcPr>
            <w:tcW w:w="964" w:type="dxa"/>
            <w:tcBorders>
              <w:bottom w:val="nil"/>
            </w:tcBorders>
          </w:tcPr>
          <w:p w:rsidR="005F4F30" w:rsidRDefault="005F4F30">
            <w:pPr>
              <w:pStyle w:val="ConsPlusNormal"/>
              <w:jc w:val="center"/>
            </w:pPr>
            <w:r>
              <w:t>2,5</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2023-2027</w:t>
            </w:r>
          </w:p>
        </w:tc>
        <w:tc>
          <w:tcPr>
            <w:tcW w:w="1538" w:type="dxa"/>
            <w:tcBorders>
              <w:bottom w:val="nil"/>
            </w:tcBorders>
          </w:tcPr>
          <w:p w:rsidR="005F4F30" w:rsidRDefault="005F4F30">
            <w:pPr>
              <w:pStyle w:val="ConsPlusNormal"/>
              <w:jc w:val="center"/>
            </w:pPr>
            <w:r>
              <w:t>2271633,4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630183,4</w:t>
            </w:r>
          </w:p>
        </w:tc>
        <w:tc>
          <w:tcPr>
            <w:tcW w:w="1264" w:type="dxa"/>
            <w:tcBorders>
              <w:bottom w:val="nil"/>
            </w:tcBorders>
          </w:tcPr>
          <w:p w:rsidR="005F4F30" w:rsidRDefault="005F4F30">
            <w:pPr>
              <w:pStyle w:val="ConsPlusNormal"/>
              <w:jc w:val="center"/>
            </w:pPr>
            <w:r>
              <w:t>600000,0</w:t>
            </w:r>
          </w:p>
        </w:tc>
        <w:tc>
          <w:tcPr>
            <w:tcW w:w="1304" w:type="dxa"/>
            <w:tcBorders>
              <w:bottom w:val="nil"/>
            </w:tcBorders>
          </w:tcPr>
          <w:p w:rsidR="005F4F30" w:rsidRDefault="005F4F30">
            <w:pPr>
              <w:pStyle w:val="ConsPlusNormal"/>
              <w:jc w:val="center"/>
            </w:pPr>
            <w:r>
              <w:t>1041440,0</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2271633,4</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 в ред. </w:t>
            </w:r>
            <w:hyperlink r:id="rId17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w:t>
            </w:r>
          </w:p>
        </w:tc>
        <w:tc>
          <w:tcPr>
            <w:tcW w:w="2891" w:type="dxa"/>
            <w:tcBorders>
              <w:bottom w:val="nil"/>
            </w:tcBorders>
          </w:tcPr>
          <w:p w:rsidR="005F4F30" w:rsidRDefault="005F4F30">
            <w:pPr>
              <w:pStyle w:val="ConsPlusNormal"/>
            </w:pPr>
            <w:r>
              <w:t xml:space="preserve">Строительство </w:t>
            </w:r>
            <w:proofErr w:type="spellStart"/>
            <w:r>
              <w:t>Ропшинского</w:t>
            </w:r>
            <w:proofErr w:type="spellEnd"/>
            <w:r>
              <w:t xml:space="preserve"> шоссе от Санкт-Петербургского шоссе до административной границы Санкт-Петербурга. 2-й этап - транспортная развязка на пересечении </w:t>
            </w:r>
            <w:proofErr w:type="spellStart"/>
            <w:r>
              <w:t>Ропшинского</w:t>
            </w:r>
            <w:proofErr w:type="spellEnd"/>
            <w:r>
              <w:t xml:space="preserve"> шоссе </w:t>
            </w:r>
            <w:proofErr w:type="gramStart"/>
            <w:r>
              <w:t xml:space="preserve">с </w:t>
            </w:r>
            <w:proofErr w:type="spellStart"/>
            <w:r>
              <w:t>ж</w:t>
            </w:r>
            <w:proofErr w:type="gramEnd"/>
            <w:r>
              <w:t>.д</w:t>
            </w:r>
            <w:proofErr w:type="spellEnd"/>
            <w:r>
              <w:t>. путями, включая корректировку проектной документации</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Петродворцовый</w:t>
            </w:r>
            <w:proofErr w:type="spellEnd"/>
          </w:p>
        </w:tc>
        <w:tc>
          <w:tcPr>
            <w:tcW w:w="964" w:type="dxa"/>
            <w:tcBorders>
              <w:bottom w:val="nil"/>
            </w:tcBorders>
          </w:tcPr>
          <w:p w:rsidR="005F4F30" w:rsidRDefault="005F4F30">
            <w:pPr>
              <w:pStyle w:val="ConsPlusNormal"/>
              <w:jc w:val="center"/>
            </w:pPr>
            <w:r>
              <w:t>1,45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2023-2027</w:t>
            </w:r>
          </w:p>
        </w:tc>
        <w:tc>
          <w:tcPr>
            <w:tcW w:w="1538" w:type="dxa"/>
            <w:tcBorders>
              <w:bottom w:val="nil"/>
            </w:tcBorders>
          </w:tcPr>
          <w:p w:rsidR="005F4F30" w:rsidRDefault="005F4F30">
            <w:pPr>
              <w:pStyle w:val="ConsPlusNormal"/>
              <w:jc w:val="center"/>
            </w:pPr>
            <w:r>
              <w:t>3680082,2</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1002924,6</w:t>
            </w:r>
          </w:p>
        </w:tc>
        <w:tc>
          <w:tcPr>
            <w:tcW w:w="1264" w:type="dxa"/>
            <w:tcBorders>
              <w:bottom w:val="nil"/>
            </w:tcBorders>
          </w:tcPr>
          <w:p w:rsidR="005F4F30" w:rsidRDefault="005F4F30">
            <w:pPr>
              <w:pStyle w:val="ConsPlusNormal"/>
              <w:jc w:val="center"/>
            </w:pPr>
            <w:r>
              <w:t>800000,0</w:t>
            </w:r>
          </w:p>
        </w:tc>
        <w:tc>
          <w:tcPr>
            <w:tcW w:w="1304" w:type="dxa"/>
            <w:tcBorders>
              <w:bottom w:val="nil"/>
            </w:tcBorders>
          </w:tcPr>
          <w:p w:rsidR="005F4F30" w:rsidRDefault="005F4F30">
            <w:pPr>
              <w:pStyle w:val="ConsPlusNormal"/>
              <w:jc w:val="center"/>
            </w:pPr>
            <w:r>
              <w:t>1877147,6</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3680082,2</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 в ред. </w:t>
            </w:r>
            <w:hyperlink r:id="rId17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2.21</w:t>
            </w:r>
          </w:p>
        </w:tc>
        <w:tc>
          <w:tcPr>
            <w:tcW w:w="2891" w:type="dxa"/>
            <w:tcBorders>
              <w:bottom w:val="nil"/>
            </w:tcBorders>
          </w:tcPr>
          <w:p w:rsidR="005F4F30" w:rsidRDefault="005F4F30">
            <w:pPr>
              <w:pStyle w:val="ConsPlusNormal"/>
            </w:pPr>
            <w:proofErr w:type="gramStart"/>
            <w:r>
              <w:t xml:space="preserve">Строительство </w:t>
            </w:r>
            <w:proofErr w:type="spellStart"/>
            <w:r>
              <w:t>Русановской</w:t>
            </w:r>
            <w:proofErr w:type="spellEnd"/>
            <w:r>
              <w:t xml:space="preserve"> улицы. 1 этап: строительство </w:t>
            </w:r>
            <w:proofErr w:type="spellStart"/>
            <w:r>
              <w:t>Русановской</w:t>
            </w:r>
            <w:proofErr w:type="spellEnd"/>
            <w:r>
              <w:t xml:space="preserve"> ул. на участке от Октябрьской наб. до разворотной площадки общественного транспорта</w:t>
            </w:r>
            <w:proofErr w:type="gram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1,5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2023-2024</w:t>
            </w:r>
          </w:p>
        </w:tc>
        <w:tc>
          <w:tcPr>
            <w:tcW w:w="1538" w:type="dxa"/>
            <w:tcBorders>
              <w:bottom w:val="nil"/>
            </w:tcBorders>
          </w:tcPr>
          <w:p w:rsidR="005F4F30" w:rsidRDefault="005F4F30">
            <w:pPr>
              <w:pStyle w:val="ConsPlusNormal"/>
              <w:jc w:val="center"/>
            </w:pPr>
            <w:r>
              <w:t>1552367,1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1274034,2</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1274034,2</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 в ред. </w:t>
            </w:r>
            <w:hyperlink r:id="rId17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2.22</w:t>
            </w:r>
          </w:p>
        </w:tc>
        <w:tc>
          <w:tcPr>
            <w:tcW w:w="2891" w:type="dxa"/>
            <w:tcBorders>
              <w:bottom w:val="nil"/>
            </w:tcBorders>
          </w:tcPr>
          <w:p w:rsidR="005F4F30" w:rsidRDefault="005F4F30">
            <w:pPr>
              <w:pStyle w:val="ConsPlusNormal"/>
            </w:pPr>
            <w:r>
              <w:t xml:space="preserve">Реконструкция </w:t>
            </w:r>
            <w:proofErr w:type="spellStart"/>
            <w:r>
              <w:t>Цимбалинского</w:t>
            </w:r>
            <w:proofErr w:type="spellEnd"/>
            <w:r>
              <w:t xml:space="preserve"> автодорожного путепровода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1,1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2022-2027</w:t>
            </w:r>
          </w:p>
        </w:tc>
        <w:tc>
          <w:tcPr>
            <w:tcW w:w="1538" w:type="dxa"/>
            <w:tcBorders>
              <w:bottom w:val="nil"/>
            </w:tcBorders>
          </w:tcPr>
          <w:p w:rsidR="005F4F30" w:rsidRDefault="005F4F30">
            <w:pPr>
              <w:pStyle w:val="ConsPlusNormal"/>
              <w:jc w:val="center"/>
            </w:pPr>
            <w:r>
              <w:t>9927981,2</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824449,3</w:t>
            </w:r>
          </w:p>
        </w:tc>
        <w:tc>
          <w:tcPr>
            <w:tcW w:w="1417" w:type="dxa"/>
            <w:tcBorders>
              <w:bottom w:val="nil"/>
            </w:tcBorders>
          </w:tcPr>
          <w:p w:rsidR="005F4F30" w:rsidRDefault="005F4F30">
            <w:pPr>
              <w:pStyle w:val="ConsPlusNormal"/>
              <w:jc w:val="center"/>
            </w:pPr>
            <w:r>
              <w:t>645761,6</w:t>
            </w:r>
          </w:p>
        </w:tc>
        <w:tc>
          <w:tcPr>
            <w:tcW w:w="1264" w:type="dxa"/>
            <w:tcBorders>
              <w:bottom w:val="nil"/>
            </w:tcBorders>
          </w:tcPr>
          <w:p w:rsidR="005F4F30" w:rsidRDefault="005F4F30">
            <w:pPr>
              <w:pStyle w:val="ConsPlusNormal"/>
              <w:jc w:val="center"/>
            </w:pPr>
            <w:r>
              <w:t>2346619,8</w:t>
            </w:r>
          </w:p>
        </w:tc>
        <w:tc>
          <w:tcPr>
            <w:tcW w:w="1304" w:type="dxa"/>
            <w:tcBorders>
              <w:bottom w:val="nil"/>
            </w:tcBorders>
          </w:tcPr>
          <w:p w:rsidR="005F4F30" w:rsidRDefault="005F4F30">
            <w:pPr>
              <w:pStyle w:val="ConsPlusNormal"/>
              <w:jc w:val="center"/>
            </w:pPr>
            <w:r>
              <w:t>3407571,8</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7224402,5</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2.22 в ред. </w:t>
            </w:r>
            <w:hyperlink r:id="rId17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13" w:name="P3646"/>
            <w:bookmarkEnd w:id="13"/>
            <w:r>
              <w:lastRenderedPageBreak/>
              <w:t>2.23</w:t>
            </w:r>
          </w:p>
        </w:tc>
        <w:tc>
          <w:tcPr>
            <w:tcW w:w="2891" w:type="dxa"/>
            <w:tcBorders>
              <w:bottom w:val="nil"/>
            </w:tcBorders>
          </w:tcPr>
          <w:p w:rsidR="005F4F30" w:rsidRDefault="005F4F30">
            <w:pPr>
              <w:pStyle w:val="ConsPlusNormal"/>
            </w:pPr>
            <w:r>
              <w:t xml:space="preserve">Строительство моста через Черную речку в створе </w:t>
            </w:r>
            <w:proofErr w:type="spellStart"/>
            <w:r>
              <w:t>Сердобольской</w:t>
            </w:r>
            <w:proofErr w:type="spellEnd"/>
            <w:r>
              <w:t xml:space="preserve"> улицы</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0,1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2023-2024</w:t>
            </w:r>
          </w:p>
        </w:tc>
        <w:tc>
          <w:tcPr>
            <w:tcW w:w="1538" w:type="dxa"/>
            <w:tcBorders>
              <w:bottom w:val="nil"/>
            </w:tcBorders>
          </w:tcPr>
          <w:p w:rsidR="005F4F30" w:rsidRDefault="005F4F30">
            <w:pPr>
              <w:pStyle w:val="ConsPlusNormal"/>
              <w:jc w:val="center"/>
            </w:pPr>
            <w:r>
              <w:t>221620,7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120000,1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120000,1</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2.23 в ред. </w:t>
            </w:r>
            <w:hyperlink r:id="rId17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14" w:name="P3664"/>
            <w:bookmarkEnd w:id="14"/>
            <w:r>
              <w:t>2.24</w:t>
            </w:r>
          </w:p>
        </w:tc>
        <w:tc>
          <w:tcPr>
            <w:tcW w:w="2891" w:type="dxa"/>
            <w:tcBorders>
              <w:bottom w:val="nil"/>
            </w:tcBorders>
          </w:tcPr>
          <w:p w:rsidR="005F4F30" w:rsidRDefault="005F4F30">
            <w:pPr>
              <w:pStyle w:val="ConsPlusNormal"/>
            </w:pPr>
            <w:r>
              <w:t>Перенесенные работы по объектам ввода улично-дорожной сети</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Санкт-Петербург</w:t>
            </w:r>
          </w:p>
        </w:tc>
        <w:tc>
          <w:tcPr>
            <w:tcW w:w="964" w:type="dxa"/>
            <w:tcBorders>
              <w:bottom w:val="nil"/>
            </w:tcBorders>
          </w:tcPr>
          <w:p w:rsidR="005F4F30" w:rsidRDefault="005F4F30">
            <w:pPr>
              <w:pStyle w:val="ConsPlusNormal"/>
              <w:jc w:val="center"/>
            </w:pPr>
            <w:r>
              <w:t>-</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w:t>
            </w:r>
          </w:p>
        </w:tc>
        <w:tc>
          <w:tcPr>
            <w:tcW w:w="1538" w:type="dxa"/>
            <w:tcBorders>
              <w:bottom w:val="nil"/>
            </w:tcBorders>
          </w:tcPr>
          <w:p w:rsidR="005F4F30" w:rsidRDefault="005F4F30">
            <w:pPr>
              <w:pStyle w:val="ConsPlusNormal"/>
              <w:jc w:val="center"/>
            </w:pPr>
            <w:r>
              <w:t>-</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2.24 в ред. </w:t>
            </w:r>
            <w:hyperlink r:id="rId17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bookmarkStart w:id="15" w:name="P3682"/>
            <w:bookmarkEnd w:id="15"/>
            <w:r>
              <w:t>2.25</w:t>
            </w:r>
          </w:p>
        </w:tc>
        <w:tc>
          <w:tcPr>
            <w:tcW w:w="2891" w:type="dxa"/>
            <w:vMerge w:val="restart"/>
            <w:tcBorders>
              <w:bottom w:val="nil"/>
            </w:tcBorders>
          </w:tcPr>
          <w:p w:rsidR="005F4F30" w:rsidRDefault="005F4F30">
            <w:pPr>
              <w:pStyle w:val="ConsPlusNormal"/>
            </w:pPr>
            <w:r>
              <w:t xml:space="preserve">Реконструкция Вокзальной улицы в пос. </w:t>
            </w:r>
            <w:proofErr w:type="gramStart"/>
            <w:r>
              <w:t>Солнечное</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28045,2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28045,1</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28045,2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1575890,3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1603935,5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28045,1</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28075,2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2.25 в ред. </w:t>
            </w:r>
            <w:hyperlink r:id="rId17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2.26</w:t>
            </w:r>
          </w:p>
        </w:tc>
        <w:tc>
          <w:tcPr>
            <w:tcW w:w="2891" w:type="dxa"/>
            <w:vMerge w:val="restart"/>
            <w:tcBorders>
              <w:bottom w:val="nil"/>
            </w:tcBorders>
          </w:tcPr>
          <w:p w:rsidR="005F4F30" w:rsidRDefault="005F4F30">
            <w:pPr>
              <w:pStyle w:val="ConsPlusNormal"/>
            </w:pPr>
            <w:r>
              <w:t xml:space="preserve">Реконструкция </w:t>
            </w:r>
            <w:proofErr w:type="spellStart"/>
            <w:r>
              <w:t>Колпинского</w:t>
            </w:r>
            <w:proofErr w:type="spellEnd"/>
            <w:r>
              <w:t xml:space="preserve"> шоссе на участке от автодороги М-10 Россия </w:t>
            </w:r>
            <w:proofErr w:type="gramStart"/>
            <w:r>
              <w:t>до</w:t>
            </w:r>
            <w:proofErr w:type="gramEnd"/>
            <w:r>
              <w:t xml:space="preserve"> Промышленной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3,4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2012-2024</w:t>
            </w:r>
          </w:p>
        </w:tc>
        <w:tc>
          <w:tcPr>
            <w:tcW w:w="1538" w:type="dxa"/>
          </w:tcPr>
          <w:p w:rsidR="005F4F30" w:rsidRDefault="005F4F30">
            <w:pPr>
              <w:pStyle w:val="ConsPlusNormal"/>
              <w:jc w:val="center"/>
            </w:pPr>
            <w:r>
              <w:t>19819,4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4830,3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4830,3</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2171815,3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2012-2030</w:t>
            </w:r>
          </w:p>
        </w:tc>
        <w:tc>
          <w:tcPr>
            <w:tcW w:w="1538" w:type="dxa"/>
            <w:tcBorders>
              <w:bottom w:val="nil"/>
            </w:tcBorders>
          </w:tcPr>
          <w:p w:rsidR="005F4F30" w:rsidRDefault="005F4F30">
            <w:pPr>
              <w:pStyle w:val="ConsPlusNormal"/>
              <w:jc w:val="center"/>
            </w:pPr>
            <w:r>
              <w:t>2191634,7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4830,3</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4860,3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2.26 в ред. </w:t>
            </w:r>
            <w:hyperlink r:id="rId18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2.27</w:t>
            </w:r>
          </w:p>
        </w:tc>
        <w:tc>
          <w:tcPr>
            <w:tcW w:w="2891" w:type="dxa"/>
            <w:vMerge w:val="restart"/>
            <w:tcBorders>
              <w:bottom w:val="nil"/>
            </w:tcBorders>
          </w:tcPr>
          <w:p w:rsidR="005F4F30" w:rsidRDefault="005F4F30">
            <w:pPr>
              <w:pStyle w:val="ConsPlusNormal"/>
            </w:pPr>
            <w:r>
              <w:t xml:space="preserve">Мост Александра </w:t>
            </w:r>
            <w:proofErr w:type="gramStart"/>
            <w:r>
              <w:t>Невского</w:t>
            </w:r>
            <w:proofErr w:type="gramEnd"/>
            <w:r>
              <w:t xml:space="preserve"> через р. Неву. Строительство правобережного съезда с моста Александра Невского с реконструкцией </w:t>
            </w:r>
            <w:proofErr w:type="spellStart"/>
            <w:r>
              <w:t>Малоохтинского</w:t>
            </w:r>
            <w:proofErr w:type="spell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2012-2025</w:t>
            </w:r>
          </w:p>
        </w:tc>
        <w:tc>
          <w:tcPr>
            <w:tcW w:w="1538" w:type="dxa"/>
          </w:tcPr>
          <w:p w:rsidR="005F4F30" w:rsidRDefault="005F4F30">
            <w:pPr>
              <w:pStyle w:val="ConsPlusNormal"/>
              <w:jc w:val="center"/>
            </w:pPr>
            <w:r>
              <w:t>148206,5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1164,4</w:t>
            </w:r>
          </w:p>
        </w:tc>
        <w:tc>
          <w:tcPr>
            <w:tcW w:w="1417" w:type="dxa"/>
          </w:tcPr>
          <w:p w:rsidR="005F4F30" w:rsidRDefault="005F4F30">
            <w:pPr>
              <w:pStyle w:val="ConsPlusNormal"/>
              <w:jc w:val="center"/>
            </w:pPr>
            <w:r>
              <w:t>64849,6</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66014,0</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1295460,5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2012-2030</w:t>
            </w:r>
          </w:p>
        </w:tc>
        <w:tc>
          <w:tcPr>
            <w:tcW w:w="1538" w:type="dxa"/>
            <w:tcBorders>
              <w:bottom w:val="nil"/>
            </w:tcBorders>
          </w:tcPr>
          <w:p w:rsidR="005F4F30" w:rsidRDefault="005F4F30">
            <w:pPr>
              <w:pStyle w:val="ConsPlusNormal"/>
              <w:jc w:val="center"/>
            </w:pPr>
            <w:r>
              <w:t>1443667,0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1164,4</w:t>
            </w:r>
          </w:p>
        </w:tc>
        <w:tc>
          <w:tcPr>
            <w:tcW w:w="1417" w:type="dxa"/>
            <w:tcBorders>
              <w:bottom w:val="nil"/>
            </w:tcBorders>
          </w:tcPr>
          <w:p w:rsidR="005F4F30" w:rsidRDefault="005F4F30">
            <w:pPr>
              <w:pStyle w:val="ConsPlusNormal"/>
              <w:jc w:val="center"/>
            </w:pPr>
            <w:r>
              <w:t>64849,6</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66044,0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2.27 в ред. </w:t>
            </w:r>
            <w:hyperlink r:id="rId18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2.28</w:t>
            </w:r>
          </w:p>
        </w:tc>
        <w:tc>
          <w:tcPr>
            <w:tcW w:w="2891" w:type="dxa"/>
            <w:vMerge w:val="restart"/>
            <w:tcBorders>
              <w:bottom w:val="nil"/>
            </w:tcBorders>
          </w:tcPr>
          <w:p w:rsidR="005F4F30" w:rsidRDefault="005F4F30">
            <w:pPr>
              <w:pStyle w:val="ConsPlusNormal"/>
            </w:pPr>
            <w:r>
              <w:t>Реконструкция Петергофского шоссе с устройством бокового проезда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2016-2024</w:t>
            </w:r>
          </w:p>
        </w:tc>
        <w:tc>
          <w:tcPr>
            <w:tcW w:w="1538" w:type="dxa"/>
          </w:tcPr>
          <w:p w:rsidR="005F4F30" w:rsidRDefault="005F4F30">
            <w:pPr>
              <w:pStyle w:val="ConsPlusNormal"/>
              <w:jc w:val="center"/>
            </w:pPr>
            <w:r>
              <w:t>14817,0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7827,0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7827,0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2996155,6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2016-2030</w:t>
            </w:r>
          </w:p>
        </w:tc>
        <w:tc>
          <w:tcPr>
            <w:tcW w:w="1538" w:type="dxa"/>
            <w:tcBorders>
              <w:bottom w:val="nil"/>
            </w:tcBorders>
          </w:tcPr>
          <w:p w:rsidR="005F4F30" w:rsidRDefault="005F4F30">
            <w:pPr>
              <w:pStyle w:val="ConsPlusNormal"/>
              <w:jc w:val="center"/>
            </w:pPr>
            <w:r>
              <w:t>3010972,6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7827,0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7857,0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2.28 в ред. </w:t>
            </w:r>
            <w:hyperlink r:id="rId18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2.29</w:t>
            </w:r>
          </w:p>
        </w:tc>
        <w:tc>
          <w:tcPr>
            <w:tcW w:w="2891" w:type="dxa"/>
            <w:vMerge w:val="restart"/>
            <w:tcBorders>
              <w:bottom w:val="nil"/>
            </w:tcBorders>
          </w:tcPr>
          <w:p w:rsidR="005F4F30" w:rsidRDefault="005F4F30">
            <w:pPr>
              <w:pStyle w:val="ConsPlusNormal"/>
            </w:pPr>
            <w:r>
              <w:t xml:space="preserve">Строительство транспортных развязок в районе Поклонной горы. 2-я очередь - транспортная развязка на пересечении пр. Энгельса с </w:t>
            </w:r>
            <w:proofErr w:type="gramStart"/>
            <w:r>
              <w:t>Выборгским</w:t>
            </w:r>
            <w:proofErr w:type="gramEnd"/>
            <w:r>
              <w:t xml:space="preserve"> ш., Северным пр. и пр. Мориса Тореза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5,5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2008-2026</w:t>
            </w:r>
          </w:p>
        </w:tc>
        <w:tc>
          <w:tcPr>
            <w:tcW w:w="1538" w:type="dxa"/>
          </w:tcPr>
          <w:p w:rsidR="005F4F30" w:rsidRDefault="005F4F30">
            <w:pPr>
              <w:pStyle w:val="ConsPlusNormal"/>
              <w:jc w:val="center"/>
            </w:pPr>
            <w:r>
              <w:t>599479,0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434985,9</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434986,1</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33000000,0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2008-2030</w:t>
            </w:r>
          </w:p>
        </w:tc>
        <w:tc>
          <w:tcPr>
            <w:tcW w:w="1538" w:type="dxa"/>
            <w:tcBorders>
              <w:bottom w:val="nil"/>
            </w:tcBorders>
          </w:tcPr>
          <w:p w:rsidR="005F4F30" w:rsidRDefault="005F4F30">
            <w:pPr>
              <w:pStyle w:val="ConsPlusNormal"/>
              <w:jc w:val="center"/>
            </w:pPr>
            <w:r>
              <w:t>33599479,0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434985,9</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435016,1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2.29 в ред. </w:t>
            </w:r>
            <w:hyperlink r:id="rId18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2.30</w:t>
            </w:r>
          </w:p>
        </w:tc>
        <w:tc>
          <w:tcPr>
            <w:tcW w:w="2891" w:type="dxa"/>
            <w:vMerge w:val="restart"/>
            <w:tcBorders>
              <w:bottom w:val="nil"/>
            </w:tcBorders>
          </w:tcPr>
          <w:p w:rsidR="005F4F30" w:rsidRDefault="005F4F30">
            <w:pPr>
              <w:pStyle w:val="ConsPlusNormal"/>
            </w:pPr>
            <w:r>
              <w:t>Реконструкция автомобильной дороги М-10 "Россия" (Московское шоссе) в районе транспортной развязки с трассой М-11 "Москва - Санкт-Петербург"</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2018-2025</w:t>
            </w:r>
          </w:p>
        </w:tc>
        <w:tc>
          <w:tcPr>
            <w:tcW w:w="1538" w:type="dxa"/>
          </w:tcPr>
          <w:p w:rsidR="005F4F30" w:rsidRDefault="005F4F30">
            <w:pPr>
              <w:pStyle w:val="ConsPlusNormal"/>
              <w:jc w:val="center"/>
            </w:pPr>
            <w:r>
              <w:t>57794,3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5803,3</w:t>
            </w:r>
          </w:p>
        </w:tc>
        <w:tc>
          <w:tcPr>
            <w:tcW w:w="1417" w:type="dxa"/>
          </w:tcPr>
          <w:p w:rsidR="005F4F30" w:rsidRDefault="005F4F30">
            <w:pPr>
              <w:pStyle w:val="ConsPlusNormal"/>
              <w:jc w:val="center"/>
            </w:pPr>
            <w:r>
              <w:t>41708,3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47511,6</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2448940,8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2506735,1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5803,3</w:t>
            </w:r>
          </w:p>
        </w:tc>
        <w:tc>
          <w:tcPr>
            <w:tcW w:w="1417" w:type="dxa"/>
            <w:tcBorders>
              <w:bottom w:val="nil"/>
            </w:tcBorders>
          </w:tcPr>
          <w:p w:rsidR="005F4F30" w:rsidRDefault="005F4F30">
            <w:pPr>
              <w:pStyle w:val="ConsPlusNormal"/>
              <w:jc w:val="center"/>
            </w:pPr>
            <w:r>
              <w:t>41708,3</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47541,6</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2.30 в ред. </w:t>
            </w:r>
            <w:hyperlink r:id="rId18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bookmarkStart w:id="16" w:name="P3910"/>
            <w:bookmarkEnd w:id="16"/>
            <w:r>
              <w:t>2.31</w:t>
            </w:r>
          </w:p>
        </w:tc>
        <w:tc>
          <w:tcPr>
            <w:tcW w:w="2891" w:type="dxa"/>
            <w:vMerge w:val="restart"/>
            <w:tcBorders>
              <w:bottom w:val="nil"/>
            </w:tcBorders>
          </w:tcPr>
          <w:p w:rsidR="005F4F30" w:rsidRDefault="005F4F30">
            <w:pPr>
              <w:pStyle w:val="ConsPlusNormal"/>
            </w:pPr>
            <w:r>
              <w:t xml:space="preserve">Реконструкция </w:t>
            </w:r>
            <w:proofErr w:type="spellStart"/>
            <w:r>
              <w:t>Шушарской</w:t>
            </w:r>
            <w:proofErr w:type="spellEnd"/>
            <w:r>
              <w:t xml:space="preserve"> дороги от Петербургского шоссе до Новгородского пр. с устройством тоннеля в створе </w:t>
            </w:r>
            <w:proofErr w:type="spellStart"/>
            <w:r>
              <w:t>Шушарской</w:t>
            </w:r>
            <w:proofErr w:type="spellEnd"/>
            <w:r>
              <w:t xml:space="preserve"> дороги - Соколиной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2,5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2018-2026</w:t>
            </w:r>
          </w:p>
        </w:tc>
        <w:tc>
          <w:tcPr>
            <w:tcW w:w="1538" w:type="dxa"/>
          </w:tcPr>
          <w:p w:rsidR="005F4F30" w:rsidRDefault="005F4F30">
            <w:pPr>
              <w:pStyle w:val="ConsPlusNormal"/>
              <w:jc w:val="center"/>
            </w:pPr>
            <w:r>
              <w:t>203766,1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202481,5</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202481,7</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4414258,6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4618024,7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202481,5</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202511,7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2.31 в ред. </w:t>
            </w:r>
            <w:hyperlink r:id="rId18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2.32</w:t>
            </w:r>
          </w:p>
        </w:tc>
        <w:tc>
          <w:tcPr>
            <w:tcW w:w="22043" w:type="dxa"/>
            <w:gridSpan w:val="16"/>
            <w:tcBorders>
              <w:bottom w:val="nil"/>
            </w:tcBorders>
          </w:tcPr>
          <w:p w:rsidR="005F4F30" w:rsidRDefault="005F4F30">
            <w:pPr>
              <w:pStyle w:val="ConsPlusNormal"/>
              <w:jc w:val="both"/>
            </w:pPr>
            <w:r>
              <w:t xml:space="preserve">Исключен. - </w:t>
            </w:r>
            <w:hyperlink r:id="rId186">
              <w:r>
                <w:rPr>
                  <w:color w:val="0000FF"/>
                </w:rPr>
                <w:t>Постановление</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bookmarkStart w:id="17" w:name="P3950"/>
            <w:bookmarkEnd w:id="17"/>
            <w:r>
              <w:t>2.33</w:t>
            </w:r>
          </w:p>
        </w:tc>
        <w:tc>
          <w:tcPr>
            <w:tcW w:w="2891" w:type="dxa"/>
            <w:vMerge w:val="restart"/>
            <w:tcBorders>
              <w:bottom w:val="nil"/>
            </w:tcBorders>
          </w:tcPr>
          <w:p w:rsidR="005F4F30" w:rsidRDefault="005F4F30">
            <w:pPr>
              <w:pStyle w:val="ConsPlusNormal"/>
            </w:pPr>
            <w:r>
              <w:t>Строительство 9-го проезда (подъездная дорога к автовокзалу "Парнас")</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2017-2024</w:t>
            </w:r>
          </w:p>
        </w:tc>
        <w:tc>
          <w:tcPr>
            <w:tcW w:w="1538" w:type="dxa"/>
          </w:tcPr>
          <w:p w:rsidR="005F4F30" w:rsidRDefault="005F4F30">
            <w:pPr>
              <w:pStyle w:val="ConsPlusNormal"/>
              <w:jc w:val="center"/>
            </w:pPr>
            <w:r>
              <w:t>25059,8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16171,3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16171,3</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1122903,5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2017-2030</w:t>
            </w:r>
          </w:p>
        </w:tc>
        <w:tc>
          <w:tcPr>
            <w:tcW w:w="1538" w:type="dxa"/>
            <w:tcBorders>
              <w:bottom w:val="nil"/>
            </w:tcBorders>
          </w:tcPr>
          <w:p w:rsidR="005F4F30" w:rsidRDefault="005F4F30">
            <w:pPr>
              <w:pStyle w:val="ConsPlusNormal"/>
              <w:jc w:val="center"/>
            </w:pPr>
            <w:r>
              <w:t>1147963,3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16171,3</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16201,3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2.33 в ред. </w:t>
            </w:r>
            <w:hyperlink r:id="rId18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2.34</w:t>
            </w:r>
          </w:p>
        </w:tc>
        <w:tc>
          <w:tcPr>
            <w:tcW w:w="2891" w:type="dxa"/>
            <w:vMerge w:val="restart"/>
            <w:tcBorders>
              <w:bottom w:val="nil"/>
            </w:tcBorders>
          </w:tcPr>
          <w:p w:rsidR="005F4F30" w:rsidRDefault="005F4F30">
            <w:pPr>
              <w:pStyle w:val="ConsPlusNormal"/>
            </w:pPr>
            <w:r>
              <w:t xml:space="preserve">Реконструкция Обводного канала. Строительство участка северной стороны наб. Обводного </w:t>
            </w:r>
            <w:proofErr w:type="spellStart"/>
            <w:r>
              <w:t>кан</w:t>
            </w:r>
            <w:proofErr w:type="spellEnd"/>
            <w:r>
              <w:t xml:space="preserve">. от ул. Степана Разина </w:t>
            </w:r>
            <w:proofErr w:type="gramStart"/>
            <w:r>
              <w:t>до</w:t>
            </w:r>
            <w:proofErr w:type="gramEnd"/>
            <w:r>
              <w:t xml:space="preserve"> Межевого </w:t>
            </w:r>
            <w:proofErr w:type="spellStart"/>
            <w:r>
              <w:t>кан</w:t>
            </w:r>
            <w:proofErr w:type="spellEnd"/>
            <w:r>
              <w:t xml:space="preserve">. с мостом через р. </w:t>
            </w:r>
            <w:proofErr w:type="spellStart"/>
            <w:r>
              <w:t>Екатерингофку</w:t>
            </w:r>
            <w:proofErr w:type="spellEnd"/>
            <w:r>
              <w:t xml:space="preserve"> в створе Межевого </w:t>
            </w:r>
            <w:proofErr w:type="spellStart"/>
            <w:r>
              <w:t>кан</w:t>
            </w:r>
            <w:proofErr w:type="spellEnd"/>
            <w:r>
              <w:t>. 1-й этап</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Кировский</w:t>
            </w:r>
          </w:p>
        </w:tc>
        <w:tc>
          <w:tcPr>
            <w:tcW w:w="964" w:type="dxa"/>
            <w:vMerge w:val="restart"/>
            <w:tcBorders>
              <w:bottom w:val="nil"/>
            </w:tcBorders>
          </w:tcPr>
          <w:p w:rsidR="005F4F30" w:rsidRDefault="005F4F30">
            <w:pPr>
              <w:pStyle w:val="ConsPlusNormal"/>
              <w:jc w:val="center"/>
            </w:pPr>
            <w:r>
              <w:t>0,7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2012-2024</w:t>
            </w:r>
          </w:p>
        </w:tc>
        <w:tc>
          <w:tcPr>
            <w:tcW w:w="1538" w:type="dxa"/>
          </w:tcPr>
          <w:p w:rsidR="005F4F30" w:rsidRDefault="005F4F30">
            <w:pPr>
              <w:pStyle w:val="ConsPlusNormal"/>
              <w:jc w:val="center"/>
            </w:pPr>
            <w:r>
              <w:t>93880,4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55341,9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55341,9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1502982,2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2012-2030</w:t>
            </w:r>
          </w:p>
        </w:tc>
        <w:tc>
          <w:tcPr>
            <w:tcW w:w="1538" w:type="dxa"/>
            <w:tcBorders>
              <w:bottom w:val="nil"/>
            </w:tcBorders>
          </w:tcPr>
          <w:p w:rsidR="005F4F30" w:rsidRDefault="005F4F30">
            <w:pPr>
              <w:pStyle w:val="ConsPlusNormal"/>
              <w:jc w:val="center"/>
            </w:pPr>
            <w:r>
              <w:t>1596862,6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55341,9</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55371,9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2.34 в ред. </w:t>
            </w:r>
            <w:hyperlink r:id="rId18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2.35</w:t>
            </w:r>
          </w:p>
        </w:tc>
        <w:tc>
          <w:tcPr>
            <w:tcW w:w="2891" w:type="dxa"/>
            <w:vMerge w:val="restart"/>
            <w:tcBorders>
              <w:bottom w:val="nil"/>
            </w:tcBorders>
          </w:tcPr>
          <w:p w:rsidR="005F4F30" w:rsidRDefault="005F4F30">
            <w:pPr>
              <w:pStyle w:val="ConsPlusNormal"/>
            </w:pPr>
            <w:proofErr w:type="gramStart"/>
            <w:r>
              <w:t xml:space="preserve">Строительство подъездной дороги от Понтонной ул. до границы участка нового </w:t>
            </w:r>
            <w:proofErr w:type="spellStart"/>
            <w:r>
              <w:t>Колпинского</w:t>
            </w:r>
            <w:proofErr w:type="spellEnd"/>
            <w:r>
              <w:t xml:space="preserve"> кладбища</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2,2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5517,5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2074,6</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2074,6</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541380,5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546898,0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2074,6</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2104,6</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2.35 в ред. </w:t>
            </w:r>
            <w:hyperlink r:id="rId18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2.36</w:t>
            </w:r>
          </w:p>
        </w:tc>
        <w:tc>
          <w:tcPr>
            <w:tcW w:w="2891" w:type="dxa"/>
            <w:vMerge w:val="restart"/>
            <w:tcBorders>
              <w:bottom w:val="nil"/>
            </w:tcBorders>
          </w:tcPr>
          <w:p w:rsidR="005F4F30" w:rsidRDefault="005F4F30">
            <w:pPr>
              <w:pStyle w:val="ConsPlusNormal"/>
            </w:pPr>
            <w:proofErr w:type="gramStart"/>
            <w:r>
              <w:t xml:space="preserve">Реконструкция Заречной ул. от </w:t>
            </w:r>
            <w:proofErr w:type="spellStart"/>
            <w:r>
              <w:t>Ольгинской</w:t>
            </w:r>
            <w:proofErr w:type="spellEnd"/>
            <w:r>
              <w:t xml:space="preserve"> дороги до Парковой ул. и Парковой ул. от Заречной ул. до Выборгского шоссе включая </w:t>
            </w:r>
            <w:r>
              <w:lastRenderedPageBreak/>
              <w:t>транспортный узел примыкания к Выборгскому шоссе</w:t>
            </w:r>
            <w:proofErr w:type="gramEnd"/>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14200,0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10190,4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10190,4</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1253840,2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1268040,2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10190,4</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10220,4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2.36 в ред. </w:t>
            </w:r>
            <w:hyperlink r:id="rId19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bookmarkStart w:id="18" w:name="P4102"/>
            <w:bookmarkEnd w:id="18"/>
            <w:r>
              <w:t>2.37</w:t>
            </w:r>
          </w:p>
        </w:tc>
        <w:tc>
          <w:tcPr>
            <w:tcW w:w="2891" w:type="dxa"/>
            <w:vMerge w:val="restart"/>
            <w:tcBorders>
              <w:bottom w:val="nil"/>
            </w:tcBorders>
          </w:tcPr>
          <w:p w:rsidR="005F4F30" w:rsidRDefault="005F4F30">
            <w:pPr>
              <w:pStyle w:val="ConsPlusNormal"/>
            </w:pPr>
            <w:r>
              <w:t xml:space="preserve">Реконструкция </w:t>
            </w:r>
            <w:proofErr w:type="spellStart"/>
            <w:r>
              <w:t>Колпинского</w:t>
            </w:r>
            <w:proofErr w:type="spellEnd"/>
            <w:r>
              <w:t xml:space="preserve"> шоссе. Примыкание </w:t>
            </w:r>
            <w:proofErr w:type="gramStart"/>
            <w:r>
              <w:t>Северской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17640,4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10597,6</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10597,6</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2171815,3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2189455,7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10597,6</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10627,6</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2.37 в ред. </w:t>
            </w:r>
            <w:hyperlink r:id="rId19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2.38</w:t>
            </w:r>
          </w:p>
        </w:tc>
        <w:tc>
          <w:tcPr>
            <w:tcW w:w="22043" w:type="dxa"/>
            <w:gridSpan w:val="16"/>
            <w:tcBorders>
              <w:bottom w:val="nil"/>
            </w:tcBorders>
          </w:tcPr>
          <w:p w:rsidR="005F4F30" w:rsidRDefault="005F4F30">
            <w:pPr>
              <w:pStyle w:val="ConsPlusNormal"/>
              <w:jc w:val="both"/>
            </w:pPr>
            <w:r>
              <w:t xml:space="preserve">Исключен. - </w:t>
            </w:r>
            <w:hyperlink r:id="rId192">
              <w:r>
                <w:rPr>
                  <w:color w:val="0000FF"/>
                </w:rPr>
                <w:t>Постановление</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bookmarkStart w:id="19" w:name="P4142"/>
            <w:bookmarkEnd w:id="19"/>
            <w:r>
              <w:t>2.39</w:t>
            </w:r>
          </w:p>
        </w:tc>
        <w:tc>
          <w:tcPr>
            <w:tcW w:w="2891" w:type="dxa"/>
            <w:vMerge w:val="restart"/>
            <w:tcBorders>
              <w:bottom w:val="nil"/>
            </w:tcBorders>
          </w:tcPr>
          <w:p w:rsidR="005F4F30" w:rsidRDefault="005F4F30">
            <w:pPr>
              <w:pStyle w:val="ConsPlusNormal"/>
            </w:pPr>
            <w:r>
              <w:t xml:space="preserve">Строительство пешеходного перехода в районе ЖК "Новая </w:t>
            </w:r>
            <w:proofErr w:type="spellStart"/>
            <w:r>
              <w:t>Охта</w:t>
            </w:r>
            <w:proofErr w:type="spellEnd"/>
            <w:r>
              <w:t>" через КАД</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0,3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11650,0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5365,0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5365,0</w:t>
            </w:r>
          </w:p>
        </w:tc>
        <w:tc>
          <w:tcPr>
            <w:tcW w:w="1417" w:type="dxa"/>
            <w:vMerge w:val="restart"/>
            <w:tcBorders>
              <w:bottom w:val="nil"/>
            </w:tcBorders>
          </w:tcPr>
          <w:p w:rsidR="005F4F30" w:rsidRDefault="005F4F30">
            <w:pPr>
              <w:pStyle w:val="ConsPlusNormal"/>
              <w:jc w:val="center"/>
            </w:pPr>
            <w:r>
              <w:t>Показатель 7, индикатор 1.10</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238249,4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249899,4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5365,0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5395,0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2.39 в ред. </w:t>
            </w:r>
            <w:hyperlink r:id="rId19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2.40</w:t>
            </w:r>
          </w:p>
        </w:tc>
        <w:tc>
          <w:tcPr>
            <w:tcW w:w="2891" w:type="dxa"/>
            <w:vMerge w:val="restart"/>
            <w:tcBorders>
              <w:bottom w:val="nil"/>
            </w:tcBorders>
          </w:tcPr>
          <w:p w:rsidR="005F4F30" w:rsidRDefault="005F4F30">
            <w:pPr>
              <w:pStyle w:val="ConsPlusNormal"/>
            </w:pPr>
            <w:r>
              <w:t xml:space="preserve">Строительство автомобильной дороги от кольцевой автомобильной дороги вокруг Санкт-Петербурга до автомобильной дороги "Санкт-Петербург - </w:t>
            </w:r>
            <w:proofErr w:type="spellStart"/>
            <w:r>
              <w:t>Матокса</w:t>
            </w:r>
            <w:proofErr w:type="spellEnd"/>
            <w:r>
              <w:t>" (участок от Пискаревского проспекта до административной границы Санкт-Петербурга)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1,5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93779,1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53787,7</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53787,7</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2025-2028</w:t>
            </w:r>
          </w:p>
        </w:tc>
        <w:tc>
          <w:tcPr>
            <w:tcW w:w="1538" w:type="dxa"/>
          </w:tcPr>
          <w:p w:rsidR="005F4F30" w:rsidRDefault="005F4F30">
            <w:pPr>
              <w:pStyle w:val="ConsPlusNormal"/>
              <w:jc w:val="center"/>
            </w:pPr>
            <w:r>
              <w:t>7222633,3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100000,0</w:t>
            </w:r>
          </w:p>
        </w:tc>
        <w:tc>
          <w:tcPr>
            <w:tcW w:w="1264" w:type="dxa"/>
          </w:tcPr>
          <w:p w:rsidR="005F4F30" w:rsidRDefault="005F4F30">
            <w:pPr>
              <w:pStyle w:val="ConsPlusNormal"/>
              <w:jc w:val="center"/>
            </w:pPr>
            <w:r>
              <w:t>200000,0</w:t>
            </w:r>
          </w:p>
        </w:tc>
        <w:tc>
          <w:tcPr>
            <w:tcW w:w="1304" w:type="dxa"/>
          </w:tcPr>
          <w:p w:rsidR="005F4F30" w:rsidRDefault="005F4F30">
            <w:pPr>
              <w:pStyle w:val="ConsPlusNormal"/>
              <w:jc w:val="center"/>
            </w:pPr>
            <w:r>
              <w:t>3311316,7</w:t>
            </w:r>
          </w:p>
        </w:tc>
        <w:tc>
          <w:tcPr>
            <w:tcW w:w="1417" w:type="dxa"/>
          </w:tcPr>
          <w:p w:rsidR="005F4F30" w:rsidRDefault="005F4F30">
            <w:pPr>
              <w:pStyle w:val="ConsPlusNormal"/>
              <w:jc w:val="center"/>
            </w:pPr>
            <w:r>
              <w:t>3611316,6</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7222633,3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2020-2028</w:t>
            </w:r>
          </w:p>
        </w:tc>
        <w:tc>
          <w:tcPr>
            <w:tcW w:w="1538" w:type="dxa"/>
            <w:tcBorders>
              <w:bottom w:val="nil"/>
            </w:tcBorders>
          </w:tcPr>
          <w:p w:rsidR="005F4F30" w:rsidRDefault="005F4F30">
            <w:pPr>
              <w:pStyle w:val="ConsPlusNormal"/>
              <w:jc w:val="center"/>
            </w:pPr>
            <w:r>
              <w:t>7316412,4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53787,7</w:t>
            </w:r>
          </w:p>
        </w:tc>
        <w:tc>
          <w:tcPr>
            <w:tcW w:w="1417" w:type="dxa"/>
            <w:tcBorders>
              <w:bottom w:val="nil"/>
            </w:tcBorders>
          </w:tcPr>
          <w:p w:rsidR="005F4F30" w:rsidRDefault="005F4F30">
            <w:pPr>
              <w:pStyle w:val="ConsPlusNormal"/>
              <w:jc w:val="center"/>
            </w:pPr>
            <w:r>
              <w:t>100000,0</w:t>
            </w:r>
          </w:p>
        </w:tc>
        <w:tc>
          <w:tcPr>
            <w:tcW w:w="1264" w:type="dxa"/>
            <w:tcBorders>
              <w:bottom w:val="nil"/>
            </w:tcBorders>
          </w:tcPr>
          <w:p w:rsidR="005F4F30" w:rsidRDefault="005F4F30">
            <w:pPr>
              <w:pStyle w:val="ConsPlusNormal"/>
              <w:jc w:val="center"/>
            </w:pPr>
            <w:r>
              <w:t>200000,0</w:t>
            </w:r>
          </w:p>
        </w:tc>
        <w:tc>
          <w:tcPr>
            <w:tcW w:w="1304" w:type="dxa"/>
            <w:tcBorders>
              <w:bottom w:val="nil"/>
            </w:tcBorders>
          </w:tcPr>
          <w:p w:rsidR="005F4F30" w:rsidRDefault="005F4F30">
            <w:pPr>
              <w:pStyle w:val="ConsPlusNormal"/>
              <w:jc w:val="center"/>
            </w:pPr>
            <w:r>
              <w:t>3311316,7</w:t>
            </w:r>
          </w:p>
        </w:tc>
        <w:tc>
          <w:tcPr>
            <w:tcW w:w="1417" w:type="dxa"/>
            <w:tcBorders>
              <w:bottom w:val="nil"/>
            </w:tcBorders>
          </w:tcPr>
          <w:p w:rsidR="005F4F30" w:rsidRDefault="005F4F30">
            <w:pPr>
              <w:pStyle w:val="ConsPlusNormal"/>
              <w:jc w:val="center"/>
            </w:pPr>
            <w:r>
              <w:t>3611316,6</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7276421,0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2.40 в ред. </w:t>
            </w:r>
            <w:hyperlink r:id="rId19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2.41</w:t>
            </w:r>
          </w:p>
        </w:tc>
        <w:tc>
          <w:tcPr>
            <w:tcW w:w="2891" w:type="dxa"/>
            <w:vMerge w:val="restart"/>
            <w:tcBorders>
              <w:bottom w:val="nil"/>
            </w:tcBorders>
          </w:tcPr>
          <w:p w:rsidR="005F4F30" w:rsidRDefault="005F4F30">
            <w:pPr>
              <w:pStyle w:val="ConsPlusNormal"/>
            </w:pPr>
            <w:r>
              <w:t>Реконструкция улицы Третьей Пятилетки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5849,1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4840,9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4840,9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106250,4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112099,5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4840,9</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4870,9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2.41 в ред. </w:t>
            </w:r>
            <w:hyperlink r:id="rId19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2.42</w:t>
            </w:r>
          </w:p>
        </w:tc>
        <w:tc>
          <w:tcPr>
            <w:tcW w:w="2891" w:type="dxa"/>
            <w:vMerge w:val="restart"/>
            <w:tcBorders>
              <w:bottom w:val="nil"/>
            </w:tcBorders>
          </w:tcPr>
          <w:p w:rsidR="005F4F30" w:rsidRDefault="005F4F30">
            <w:pPr>
              <w:pStyle w:val="ConsPlusNormal"/>
            </w:pPr>
            <w:r>
              <w:t xml:space="preserve">Реконструкция автодороги М-11 "Нарва" </w:t>
            </w:r>
            <w:proofErr w:type="gramStart"/>
            <w:r>
              <w:t>от ж</w:t>
            </w:r>
            <w:proofErr w:type="gramEnd"/>
            <w:r>
              <w:t xml:space="preserve">.-д. станции </w:t>
            </w:r>
            <w:proofErr w:type="spellStart"/>
            <w:r>
              <w:t>Лигово</w:t>
            </w:r>
            <w:proofErr w:type="spellEnd"/>
            <w:r>
              <w:t xml:space="preserve"> до г. Красное Село в административных границах Санкт-Петербурга. Участок от Лиговского путепровода до </w:t>
            </w:r>
            <w:proofErr w:type="spellStart"/>
            <w:r>
              <w:t>Гореловского</w:t>
            </w:r>
            <w:proofErr w:type="spellEnd"/>
            <w:r>
              <w:t xml:space="preserve"> путепровода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2,5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54992,5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32958,9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32958,9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2025-2028</w:t>
            </w:r>
          </w:p>
        </w:tc>
        <w:tc>
          <w:tcPr>
            <w:tcW w:w="1538" w:type="dxa"/>
          </w:tcPr>
          <w:p w:rsidR="005F4F30" w:rsidRDefault="005F4F30">
            <w:pPr>
              <w:pStyle w:val="ConsPlusNormal"/>
              <w:jc w:val="center"/>
            </w:pPr>
            <w:r>
              <w:t>4346413,1</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100000,0</w:t>
            </w:r>
          </w:p>
        </w:tc>
        <w:tc>
          <w:tcPr>
            <w:tcW w:w="1264" w:type="dxa"/>
          </w:tcPr>
          <w:p w:rsidR="005F4F30" w:rsidRDefault="005F4F30">
            <w:pPr>
              <w:pStyle w:val="ConsPlusNormal"/>
              <w:jc w:val="center"/>
            </w:pPr>
            <w:r>
              <w:t>200000,0</w:t>
            </w:r>
          </w:p>
        </w:tc>
        <w:tc>
          <w:tcPr>
            <w:tcW w:w="1304" w:type="dxa"/>
          </w:tcPr>
          <w:p w:rsidR="005F4F30" w:rsidRDefault="005F4F30">
            <w:pPr>
              <w:pStyle w:val="ConsPlusNormal"/>
              <w:jc w:val="center"/>
            </w:pPr>
            <w:r>
              <w:t>1873206,6</w:t>
            </w:r>
          </w:p>
        </w:tc>
        <w:tc>
          <w:tcPr>
            <w:tcW w:w="1417" w:type="dxa"/>
          </w:tcPr>
          <w:p w:rsidR="005F4F30" w:rsidRDefault="005F4F30">
            <w:pPr>
              <w:pStyle w:val="ConsPlusNormal"/>
              <w:jc w:val="center"/>
            </w:pPr>
            <w:r>
              <w:t>2173206,5</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4346413,1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2022-2028</w:t>
            </w:r>
          </w:p>
        </w:tc>
        <w:tc>
          <w:tcPr>
            <w:tcW w:w="1538" w:type="dxa"/>
            <w:tcBorders>
              <w:bottom w:val="nil"/>
            </w:tcBorders>
          </w:tcPr>
          <w:p w:rsidR="005F4F30" w:rsidRDefault="005F4F30">
            <w:pPr>
              <w:pStyle w:val="ConsPlusNormal"/>
              <w:jc w:val="center"/>
            </w:pPr>
            <w:r>
              <w:t>4401405,6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32958,9</w:t>
            </w:r>
          </w:p>
        </w:tc>
        <w:tc>
          <w:tcPr>
            <w:tcW w:w="1417" w:type="dxa"/>
            <w:tcBorders>
              <w:bottom w:val="nil"/>
            </w:tcBorders>
          </w:tcPr>
          <w:p w:rsidR="005F4F30" w:rsidRDefault="005F4F30">
            <w:pPr>
              <w:pStyle w:val="ConsPlusNormal"/>
              <w:jc w:val="center"/>
            </w:pPr>
            <w:r>
              <w:t>100000,0</w:t>
            </w:r>
          </w:p>
        </w:tc>
        <w:tc>
          <w:tcPr>
            <w:tcW w:w="1264" w:type="dxa"/>
            <w:tcBorders>
              <w:bottom w:val="nil"/>
            </w:tcBorders>
          </w:tcPr>
          <w:p w:rsidR="005F4F30" w:rsidRDefault="005F4F30">
            <w:pPr>
              <w:pStyle w:val="ConsPlusNormal"/>
              <w:jc w:val="center"/>
            </w:pPr>
            <w:r>
              <w:t>200000,0</w:t>
            </w:r>
          </w:p>
        </w:tc>
        <w:tc>
          <w:tcPr>
            <w:tcW w:w="1304" w:type="dxa"/>
            <w:tcBorders>
              <w:bottom w:val="nil"/>
            </w:tcBorders>
          </w:tcPr>
          <w:p w:rsidR="005F4F30" w:rsidRDefault="005F4F30">
            <w:pPr>
              <w:pStyle w:val="ConsPlusNormal"/>
              <w:jc w:val="center"/>
            </w:pPr>
            <w:r>
              <w:t>1873206,6</w:t>
            </w:r>
          </w:p>
        </w:tc>
        <w:tc>
          <w:tcPr>
            <w:tcW w:w="1417" w:type="dxa"/>
            <w:tcBorders>
              <w:bottom w:val="nil"/>
            </w:tcBorders>
          </w:tcPr>
          <w:p w:rsidR="005F4F30" w:rsidRDefault="005F4F30">
            <w:pPr>
              <w:pStyle w:val="ConsPlusNormal"/>
              <w:jc w:val="center"/>
            </w:pPr>
            <w:r>
              <w:t>2173206,5</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4379372,0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2.42 в ред. </w:t>
            </w:r>
            <w:hyperlink r:id="rId19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2.43</w:t>
            </w:r>
          </w:p>
        </w:tc>
        <w:tc>
          <w:tcPr>
            <w:tcW w:w="2891" w:type="dxa"/>
            <w:vMerge w:val="restart"/>
            <w:tcBorders>
              <w:bottom w:val="nil"/>
            </w:tcBorders>
          </w:tcPr>
          <w:p w:rsidR="005F4F30" w:rsidRDefault="005F4F30">
            <w:pPr>
              <w:pStyle w:val="ConsPlusNormal"/>
            </w:pPr>
            <w:r>
              <w:t>Строительство транспортной развязки на пересечении Северного пр. и ул. Руставели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0,7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72619,9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57834,2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57834,2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1750156,4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2022-2030</w:t>
            </w:r>
          </w:p>
        </w:tc>
        <w:tc>
          <w:tcPr>
            <w:tcW w:w="1538" w:type="dxa"/>
            <w:tcBorders>
              <w:bottom w:val="nil"/>
            </w:tcBorders>
          </w:tcPr>
          <w:p w:rsidR="005F4F30" w:rsidRDefault="005F4F30">
            <w:pPr>
              <w:pStyle w:val="ConsPlusNormal"/>
              <w:jc w:val="center"/>
            </w:pPr>
            <w:r>
              <w:t>1822776,3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57834,2</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57864,2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2.43 в ред. </w:t>
            </w:r>
            <w:hyperlink r:id="rId19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2.44</w:t>
            </w:r>
          </w:p>
        </w:tc>
        <w:tc>
          <w:tcPr>
            <w:tcW w:w="2891" w:type="dxa"/>
            <w:vMerge w:val="restart"/>
            <w:tcBorders>
              <w:bottom w:val="nil"/>
            </w:tcBorders>
          </w:tcPr>
          <w:p w:rsidR="005F4F30" w:rsidRDefault="005F4F30">
            <w:pPr>
              <w:pStyle w:val="ConsPlusNormal"/>
            </w:pPr>
            <w:r>
              <w:t xml:space="preserve">Строительство Северного пр. от ул. Руставели до </w:t>
            </w:r>
            <w:proofErr w:type="spellStart"/>
            <w:r>
              <w:t>Шафировского</w:t>
            </w:r>
            <w:proofErr w:type="spell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 Красногвардейский</w:t>
            </w:r>
          </w:p>
        </w:tc>
        <w:tc>
          <w:tcPr>
            <w:tcW w:w="964" w:type="dxa"/>
            <w:vMerge w:val="restart"/>
            <w:tcBorders>
              <w:bottom w:val="nil"/>
            </w:tcBorders>
          </w:tcPr>
          <w:p w:rsidR="005F4F30" w:rsidRDefault="005F4F30">
            <w:pPr>
              <w:pStyle w:val="ConsPlusNormal"/>
              <w:jc w:val="center"/>
            </w:pPr>
            <w:r>
              <w:t>3,9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80995,7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65238,0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65238,0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3627741,6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2022-2030</w:t>
            </w:r>
          </w:p>
        </w:tc>
        <w:tc>
          <w:tcPr>
            <w:tcW w:w="1538" w:type="dxa"/>
            <w:tcBorders>
              <w:bottom w:val="nil"/>
            </w:tcBorders>
          </w:tcPr>
          <w:p w:rsidR="005F4F30" w:rsidRDefault="005F4F30">
            <w:pPr>
              <w:pStyle w:val="ConsPlusNormal"/>
              <w:jc w:val="center"/>
            </w:pPr>
            <w:r>
              <w:t>3708737,3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65238,0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65268,0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2.44 в ред. </w:t>
            </w:r>
            <w:hyperlink r:id="rId19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2.45</w:t>
            </w:r>
          </w:p>
        </w:tc>
        <w:tc>
          <w:tcPr>
            <w:tcW w:w="2891" w:type="dxa"/>
            <w:vMerge w:val="restart"/>
            <w:tcBorders>
              <w:bottom w:val="nil"/>
            </w:tcBorders>
          </w:tcPr>
          <w:p w:rsidR="005F4F30" w:rsidRDefault="005F4F30">
            <w:pPr>
              <w:pStyle w:val="ConsPlusNormal"/>
            </w:pPr>
            <w:r>
              <w:t xml:space="preserve">Строительство </w:t>
            </w:r>
            <w:proofErr w:type="spellStart"/>
            <w:r>
              <w:t>Васнецовского</w:t>
            </w:r>
            <w:proofErr w:type="spellEnd"/>
            <w:r>
              <w:t xml:space="preserve"> пр. от перспективной пробивки </w:t>
            </w:r>
            <w:proofErr w:type="gramStart"/>
            <w:r>
              <w:t>Северного</w:t>
            </w:r>
            <w:proofErr w:type="gramEnd"/>
            <w:r>
              <w:t xml:space="preserve"> пр. до </w:t>
            </w:r>
            <w:proofErr w:type="spellStart"/>
            <w:r>
              <w:t>Чарушинской</w:t>
            </w:r>
            <w:proofErr w:type="spellEnd"/>
            <w:r>
              <w:t xml:space="preserve"> ул. с путепроводом через КАД</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2022-2025</w:t>
            </w:r>
          </w:p>
        </w:tc>
        <w:tc>
          <w:tcPr>
            <w:tcW w:w="1538" w:type="dxa"/>
          </w:tcPr>
          <w:p w:rsidR="005F4F30" w:rsidRDefault="005F4F30">
            <w:pPr>
              <w:pStyle w:val="ConsPlusNormal"/>
              <w:jc w:val="center"/>
            </w:pPr>
            <w:r>
              <w:t>43552,5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43552,4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43552,5</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3541039,8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2022-2030</w:t>
            </w:r>
          </w:p>
        </w:tc>
        <w:tc>
          <w:tcPr>
            <w:tcW w:w="1538" w:type="dxa"/>
            <w:tcBorders>
              <w:bottom w:val="nil"/>
            </w:tcBorders>
          </w:tcPr>
          <w:p w:rsidR="005F4F30" w:rsidRDefault="005F4F30">
            <w:pPr>
              <w:pStyle w:val="ConsPlusNormal"/>
              <w:jc w:val="center"/>
            </w:pPr>
            <w:r>
              <w:t>3584592,3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43552,4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43582,5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2.45 в ред. </w:t>
            </w:r>
            <w:hyperlink r:id="rId19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2.46</w:t>
            </w:r>
          </w:p>
        </w:tc>
        <w:tc>
          <w:tcPr>
            <w:tcW w:w="2891" w:type="dxa"/>
            <w:vMerge w:val="restart"/>
            <w:tcBorders>
              <w:bottom w:val="nil"/>
            </w:tcBorders>
          </w:tcPr>
          <w:p w:rsidR="005F4F30" w:rsidRDefault="005F4F30">
            <w:pPr>
              <w:pStyle w:val="ConsPlusNormal"/>
            </w:pPr>
            <w:proofErr w:type="gramStart"/>
            <w:r>
              <w:t xml:space="preserve">Строительство трамвайной линии на участке Северного пр. от ул. Руставели до </w:t>
            </w:r>
            <w:proofErr w:type="spellStart"/>
            <w:r>
              <w:t>Васнецовского</w:t>
            </w:r>
            <w:proofErr w:type="spellEnd"/>
            <w:r>
              <w:t xml:space="preserve"> пр., </w:t>
            </w:r>
            <w:proofErr w:type="spellStart"/>
            <w:r>
              <w:t>Васнецовского</w:t>
            </w:r>
            <w:proofErr w:type="spellEnd"/>
            <w:r>
              <w:t xml:space="preserve"> пр. от Северного пр. до </w:t>
            </w:r>
            <w:proofErr w:type="spellStart"/>
            <w:r>
              <w:t>Чарушинской</w:t>
            </w:r>
            <w:proofErr w:type="spellEnd"/>
            <w:r>
              <w:t xml:space="preserve"> ул. и в границах </w:t>
            </w:r>
            <w:proofErr w:type="spellStart"/>
            <w:r>
              <w:t>Муринской</w:t>
            </w:r>
            <w:proofErr w:type="spellEnd"/>
            <w:r>
              <w:t xml:space="preserve"> дороги</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2022-2025</w:t>
            </w:r>
          </w:p>
        </w:tc>
        <w:tc>
          <w:tcPr>
            <w:tcW w:w="1538" w:type="dxa"/>
          </w:tcPr>
          <w:p w:rsidR="005F4F30" w:rsidRDefault="005F4F30">
            <w:pPr>
              <w:pStyle w:val="ConsPlusNormal"/>
              <w:jc w:val="center"/>
            </w:pPr>
            <w:r>
              <w:t>30529,5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10000,0</w:t>
            </w:r>
          </w:p>
        </w:tc>
        <w:tc>
          <w:tcPr>
            <w:tcW w:w="1417" w:type="dxa"/>
          </w:tcPr>
          <w:p w:rsidR="005F4F30" w:rsidRDefault="005F4F30">
            <w:pPr>
              <w:pStyle w:val="ConsPlusNormal"/>
              <w:jc w:val="center"/>
            </w:pPr>
            <w:r>
              <w:t>20529,5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30529,5</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2005665,5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2022-2030</w:t>
            </w:r>
          </w:p>
        </w:tc>
        <w:tc>
          <w:tcPr>
            <w:tcW w:w="1538" w:type="dxa"/>
            <w:tcBorders>
              <w:bottom w:val="nil"/>
            </w:tcBorders>
          </w:tcPr>
          <w:p w:rsidR="005F4F30" w:rsidRDefault="005F4F30">
            <w:pPr>
              <w:pStyle w:val="ConsPlusNormal"/>
              <w:jc w:val="center"/>
            </w:pPr>
            <w:r>
              <w:t>2036195,0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20529,5</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30559,5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2.46 в ред. </w:t>
            </w:r>
            <w:hyperlink r:id="rId20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2.47</w:t>
            </w:r>
          </w:p>
        </w:tc>
        <w:tc>
          <w:tcPr>
            <w:tcW w:w="2891" w:type="dxa"/>
            <w:vMerge w:val="restart"/>
            <w:tcBorders>
              <w:bottom w:val="nil"/>
            </w:tcBorders>
          </w:tcPr>
          <w:p w:rsidR="005F4F30" w:rsidRDefault="005F4F30">
            <w:pPr>
              <w:pStyle w:val="ConsPlusNormal"/>
            </w:pPr>
            <w:r>
              <w:t xml:space="preserve">Строительство двухуровневой развязки в створе </w:t>
            </w:r>
            <w:proofErr w:type="spellStart"/>
            <w:r>
              <w:t>Порховской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2,4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71134,7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25691,7</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25691,7</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2024-2027</w:t>
            </w:r>
          </w:p>
        </w:tc>
        <w:tc>
          <w:tcPr>
            <w:tcW w:w="1538" w:type="dxa"/>
          </w:tcPr>
          <w:p w:rsidR="005F4F30" w:rsidRDefault="005F4F30">
            <w:pPr>
              <w:pStyle w:val="ConsPlusNormal"/>
              <w:jc w:val="center"/>
            </w:pPr>
            <w:r>
              <w:t>3669283,8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80000,0</w:t>
            </w:r>
          </w:p>
        </w:tc>
        <w:tc>
          <w:tcPr>
            <w:tcW w:w="1417" w:type="dxa"/>
          </w:tcPr>
          <w:p w:rsidR="005F4F30" w:rsidRDefault="005F4F30">
            <w:pPr>
              <w:pStyle w:val="ConsPlusNormal"/>
              <w:jc w:val="center"/>
            </w:pPr>
            <w:r>
              <w:t>433173,6</w:t>
            </w:r>
          </w:p>
        </w:tc>
        <w:tc>
          <w:tcPr>
            <w:tcW w:w="1264" w:type="dxa"/>
          </w:tcPr>
          <w:p w:rsidR="005F4F30" w:rsidRDefault="005F4F30">
            <w:pPr>
              <w:pStyle w:val="ConsPlusNormal"/>
              <w:jc w:val="center"/>
            </w:pPr>
            <w:r>
              <w:t>500000,0</w:t>
            </w:r>
          </w:p>
        </w:tc>
        <w:tc>
          <w:tcPr>
            <w:tcW w:w="1304" w:type="dxa"/>
          </w:tcPr>
          <w:p w:rsidR="005F4F30" w:rsidRDefault="005F4F30">
            <w:pPr>
              <w:pStyle w:val="ConsPlusNormal"/>
              <w:jc w:val="center"/>
            </w:pPr>
            <w:r>
              <w:t>2656110,2</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3669283,8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2022-2027</w:t>
            </w:r>
          </w:p>
        </w:tc>
        <w:tc>
          <w:tcPr>
            <w:tcW w:w="1538" w:type="dxa"/>
            <w:tcBorders>
              <w:bottom w:val="nil"/>
            </w:tcBorders>
          </w:tcPr>
          <w:p w:rsidR="005F4F30" w:rsidRDefault="005F4F30">
            <w:pPr>
              <w:pStyle w:val="ConsPlusNormal"/>
              <w:jc w:val="center"/>
            </w:pPr>
            <w:r>
              <w:t>3740418,5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105691,7</w:t>
            </w:r>
          </w:p>
        </w:tc>
        <w:tc>
          <w:tcPr>
            <w:tcW w:w="1417" w:type="dxa"/>
            <w:tcBorders>
              <w:bottom w:val="nil"/>
            </w:tcBorders>
          </w:tcPr>
          <w:p w:rsidR="005F4F30" w:rsidRDefault="005F4F30">
            <w:pPr>
              <w:pStyle w:val="ConsPlusNormal"/>
              <w:jc w:val="center"/>
            </w:pPr>
            <w:r>
              <w:t>433173,6</w:t>
            </w:r>
          </w:p>
        </w:tc>
        <w:tc>
          <w:tcPr>
            <w:tcW w:w="1264" w:type="dxa"/>
            <w:tcBorders>
              <w:bottom w:val="nil"/>
            </w:tcBorders>
          </w:tcPr>
          <w:p w:rsidR="005F4F30" w:rsidRDefault="005F4F30">
            <w:pPr>
              <w:pStyle w:val="ConsPlusNormal"/>
              <w:jc w:val="center"/>
            </w:pPr>
            <w:r>
              <w:t>500000,0</w:t>
            </w:r>
          </w:p>
        </w:tc>
        <w:tc>
          <w:tcPr>
            <w:tcW w:w="1304" w:type="dxa"/>
            <w:tcBorders>
              <w:bottom w:val="nil"/>
            </w:tcBorders>
          </w:tcPr>
          <w:p w:rsidR="005F4F30" w:rsidRDefault="005F4F30">
            <w:pPr>
              <w:pStyle w:val="ConsPlusNormal"/>
              <w:jc w:val="center"/>
            </w:pPr>
            <w:r>
              <w:t>2656110,2</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3694975,5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2.47 в ред. </w:t>
            </w:r>
            <w:hyperlink r:id="rId20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2.48</w:t>
            </w:r>
          </w:p>
        </w:tc>
        <w:tc>
          <w:tcPr>
            <w:tcW w:w="2891" w:type="dxa"/>
            <w:vMerge w:val="restart"/>
            <w:tcBorders>
              <w:bottom w:val="nil"/>
            </w:tcBorders>
          </w:tcPr>
          <w:p w:rsidR="005F4F30" w:rsidRDefault="005F4F30">
            <w:pPr>
              <w:pStyle w:val="ConsPlusNormal"/>
            </w:pPr>
            <w:r>
              <w:t>Строительство путепровода в створе Московского шоссе в г. Пушкине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2,3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52607,0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52607,0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52607,0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2025-2028</w:t>
            </w:r>
          </w:p>
        </w:tc>
        <w:tc>
          <w:tcPr>
            <w:tcW w:w="1538" w:type="dxa"/>
          </w:tcPr>
          <w:p w:rsidR="005F4F30" w:rsidRDefault="005F4F30">
            <w:pPr>
              <w:pStyle w:val="ConsPlusNormal"/>
              <w:jc w:val="center"/>
            </w:pPr>
            <w:r>
              <w:t>14753554,0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551989,3</w:t>
            </w:r>
          </w:p>
        </w:tc>
        <w:tc>
          <w:tcPr>
            <w:tcW w:w="1264" w:type="dxa"/>
          </w:tcPr>
          <w:p w:rsidR="005F4F30" w:rsidRDefault="005F4F30">
            <w:pPr>
              <w:pStyle w:val="ConsPlusNormal"/>
              <w:jc w:val="center"/>
            </w:pPr>
            <w:r>
              <w:t>500000,0</w:t>
            </w:r>
          </w:p>
        </w:tc>
        <w:tc>
          <w:tcPr>
            <w:tcW w:w="1304" w:type="dxa"/>
          </w:tcPr>
          <w:p w:rsidR="005F4F30" w:rsidRDefault="005F4F30">
            <w:pPr>
              <w:pStyle w:val="ConsPlusNormal"/>
              <w:jc w:val="center"/>
            </w:pPr>
            <w:r>
              <w:t>7001777,0</w:t>
            </w:r>
          </w:p>
        </w:tc>
        <w:tc>
          <w:tcPr>
            <w:tcW w:w="1417" w:type="dxa"/>
          </w:tcPr>
          <w:p w:rsidR="005F4F30" w:rsidRDefault="005F4F30">
            <w:pPr>
              <w:pStyle w:val="ConsPlusNormal"/>
              <w:jc w:val="center"/>
            </w:pPr>
            <w:r>
              <w:t>6699787,7</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14753554,0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2022-2028</w:t>
            </w:r>
          </w:p>
        </w:tc>
        <w:tc>
          <w:tcPr>
            <w:tcW w:w="1538" w:type="dxa"/>
            <w:tcBorders>
              <w:bottom w:val="nil"/>
            </w:tcBorders>
          </w:tcPr>
          <w:p w:rsidR="005F4F30" w:rsidRDefault="005F4F30">
            <w:pPr>
              <w:pStyle w:val="ConsPlusNormal"/>
              <w:jc w:val="center"/>
            </w:pPr>
            <w:r>
              <w:t>14806161,0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52607,0</w:t>
            </w:r>
          </w:p>
        </w:tc>
        <w:tc>
          <w:tcPr>
            <w:tcW w:w="1417" w:type="dxa"/>
            <w:tcBorders>
              <w:bottom w:val="nil"/>
            </w:tcBorders>
          </w:tcPr>
          <w:p w:rsidR="005F4F30" w:rsidRDefault="005F4F30">
            <w:pPr>
              <w:pStyle w:val="ConsPlusNormal"/>
              <w:jc w:val="center"/>
            </w:pPr>
            <w:r>
              <w:t>551989,3</w:t>
            </w:r>
          </w:p>
        </w:tc>
        <w:tc>
          <w:tcPr>
            <w:tcW w:w="1264" w:type="dxa"/>
            <w:tcBorders>
              <w:bottom w:val="nil"/>
            </w:tcBorders>
          </w:tcPr>
          <w:p w:rsidR="005F4F30" w:rsidRDefault="005F4F30">
            <w:pPr>
              <w:pStyle w:val="ConsPlusNormal"/>
              <w:jc w:val="center"/>
            </w:pPr>
            <w:r>
              <w:t>500000,0</w:t>
            </w:r>
          </w:p>
        </w:tc>
        <w:tc>
          <w:tcPr>
            <w:tcW w:w="1304" w:type="dxa"/>
            <w:tcBorders>
              <w:bottom w:val="nil"/>
            </w:tcBorders>
          </w:tcPr>
          <w:p w:rsidR="005F4F30" w:rsidRDefault="005F4F30">
            <w:pPr>
              <w:pStyle w:val="ConsPlusNormal"/>
              <w:jc w:val="center"/>
            </w:pPr>
            <w:r>
              <w:t>7001777,0</w:t>
            </w:r>
          </w:p>
        </w:tc>
        <w:tc>
          <w:tcPr>
            <w:tcW w:w="1417" w:type="dxa"/>
            <w:tcBorders>
              <w:bottom w:val="nil"/>
            </w:tcBorders>
          </w:tcPr>
          <w:p w:rsidR="005F4F30" w:rsidRDefault="005F4F30">
            <w:pPr>
              <w:pStyle w:val="ConsPlusNormal"/>
              <w:jc w:val="center"/>
            </w:pPr>
            <w:r>
              <w:t>6699787,7</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14806161,0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2.48 в ред. </w:t>
            </w:r>
            <w:hyperlink r:id="rId20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2.49</w:t>
            </w:r>
          </w:p>
        </w:tc>
        <w:tc>
          <w:tcPr>
            <w:tcW w:w="2891" w:type="dxa"/>
            <w:vMerge w:val="restart"/>
            <w:tcBorders>
              <w:bottom w:val="nil"/>
            </w:tcBorders>
          </w:tcPr>
          <w:p w:rsidR="005F4F30" w:rsidRDefault="005F4F30">
            <w:pPr>
              <w:pStyle w:val="ConsPlusNormal"/>
            </w:pPr>
            <w:r>
              <w:t xml:space="preserve">Реконструкция путепровода на пр. Энгельса (севернее </w:t>
            </w:r>
            <w:proofErr w:type="spellStart"/>
            <w:r>
              <w:lastRenderedPageBreak/>
              <w:t>ж.д</w:t>
            </w:r>
            <w:proofErr w:type="spellEnd"/>
            <w:r>
              <w:t>. полукольца)</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109339,2</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109339,2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109339,2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2025-2029</w:t>
            </w:r>
          </w:p>
        </w:tc>
        <w:tc>
          <w:tcPr>
            <w:tcW w:w="1538" w:type="dxa"/>
          </w:tcPr>
          <w:p w:rsidR="005F4F30" w:rsidRDefault="005F4F30">
            <w:pPr>
              <w:pStyle w:val="ConsPlusNormal"/>
              <w:jc w:val="center"/>
            </w:pPr>
            <w:r>
              <w:t>4946011,4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200000,0</w:t>
            </w:r>
          </w:p>
        </w:tc>
        <w:tc>
          <w:tcPr>
            <w:tcW w:w="1264" w:type="dxa"/>
          </w:tcPr>
          <w:p w:rsidR="005F4F30" w:rsidRDefault="005F4F30">
            <w:pPr>
              <w:pStyle w:val="ConsPlusNormal"/>
              <w:jc w:val="center"/>
            </w:pPr>
            <w:r>
              <w:t>200000,0</w:t>
            </w:r>
          </w:p>
        </w:tc>
        <w:tc>
          <w:tcPr>
            <w:tcW w:w="1304" w:type="dxa"/>
          </w:tcPr>
          <w:p w:rsidR="005F4F30" w:rsidRDefault="005F4F30">
            <w:pPr>
              <w:pStyle w:val="ConsPlusNormal"/>
              <w:jc w:val="center"/>
            </w:pPr>
            <w:r>
              <w:t>1415337,1</w:t>
            </w:r>
          </w:p>
        </w:tc>
        <w:tc>
          <w:tcPr>
            <w:tcW w:w="1417" w:type="dxa"/>
          </w:tcPr>
          <w:p w:rsidR="005F4F30" w:rsidRDefault="005F4F30">
            <w:pPr>
              <w:pStyle w:val="ConsPlusNormal"/>
              <w:jc w:val="center"/>
            </w:pPr>
            <w:r>
              <w:t>1415337,1</w:t>
            </w:r>
          </w:p>
        </w:tc>
        <w:tc>
          <w:tcPr>
            <w:tcW w:w="1384" w:type="dxa"/>
          </w:tcPr>
          <w:p w:rsidR="005F4F30" w:rsidRDefault="005F4F30">
            <w:pPr>
              <w:pStyle w:val="ConsPlusNormal"/>
              <w:jc w:val="center"/>
            </w:pPr>
            <w:r>
              <w:t>1715337,2</w:t>
            </w:r>
          </w:p>
        </w:tc>
        <w:tc>
          <w:tcPr>
            <w:tcW w:w="1474" w:type="dxa"/>
          </w:tcPr>
          <w:p w:rsidR="005F4F30" w:rsidRDefault="005F4F30">
            <w:pPr>
              <w:pStyle w:val="ConsPlusNormal"/>
              <w:jc w:val="center"/>
            </w:pPr>
            <w:r>
              <w:t>4946011,4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2022-2029</w:t>
            </w:r>
          </w:p>
        </w:tc>
        <w:tc>
          <w:tcPr>
            <w:tcW w:w="1538" w:type="dxa"/>
            <w:tcBorders>
              <w:bottom w:val="nil"/>
            </w:tcBorders>
          </w:tcPr>
          <w:p w:rsidR="005F4F30" w:rsidRDefault="005F4F30">
            <w:pPr>
              <w:pStyle w:val="ConsPlusNormal"/>
              <w:jc w:val="center"/>
            </w:pPr>
            <w:r>
              <w:t>5055350,6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109339,2</w:t>
            </w:r>
          </w:p>
        </w:tc>
        <w:tc>
          <w:tcPr>
            <w:tcW w:w="1417" w:type="dxa"/>
            <w:tcBorders>
              <w:bottom w:val="nil"/>
            </w:tcBorders>
          </w:tcPr>
          <w:p w:rsidR="005F4F30" w:rsidRDefault="005F4F30">
            <w:pPr>
              <w:pStyle w:val="ConsPlusNormal"/>
              <w:jc w:val="center"/>
            </w:pPr>
            <w:r>
              <w:t>200000,0</w:t>
            </w:r>
          </w:p>
        </w:tc>
        <w:tc>
          <w:tcPr>
            <w:tcW w:w="1264" w:type="dxa"/>
            <w:tcBorders>
              <w:bottom w:val="nil"/>
            </w:tcBorders>
          </w:tcPr>
          <w:p w:rsidR="005F4F30" w:rsidRDefault="005F4F30">
            <w:pPr>
              <w:pStyle w:val="ConsPlusNormal"/>
              <w:jc w:val="center"/>
            </w:pPr>
            <w:r>
              <w:t>200000,0</w:t>
            </w:r>
          </w:p>
        </w:tc>
        <w:tc>
          <w:tcPr>
            <w:tcW w:w="1304" w:type="dxa"/>
            <w:tcBorders>
              <w:bottom w:val="nil"/>
            </w:tcBorders>
          </w:tcPr>
          <w:p w:rsidR="005F4F30" w:rsidRDefault="005F4F30">
            <w:pPr>
              <w:pStyle w:val="ConsPlusNormal"/>
              <w:jc w:val="center"/>
            </w:pPr>
            <w:r>
              <w:t>1415337,1</w:t>
            </w:r>
          </w:p>
        </w:tc>
        <w:tc>
          <w:tcPr>
            <w:tcW w:w="1417" w:type="dxa"/>
            <w:tcBorders>
              <w:bottom w:val="nil"/>
            </w:tcBorders>
          </w:tcPr>
          <w:p w:rsidR="005F4F30" w:rsidRDefault="005F4F30">
            <w:pPr>
              <w:pStyle w:val="ConsPlusNormal"/>
              <w:jc w:val="center"/>
            </w:pPr>
            <w:r>
              <w:t>1415337,1</w:t>
            </w:r>
          </w:p>
        </w:tc>
        <w:tc>
          <w:tcPr>
            <w:tcW w:w="1384" w:type="dxa"/>
            <w:tcBorders>
              <w:bottom w:val="nil"/>
            </w:tcBorders>
          </w:tcPr>
          <w:p w:rsidR="005F4F30" w:rsidRDefault="005F4F30">
            <w:pPr>
              <w:pStyle w:val="ConsPlusNormal"/>
              <w:jc w:val="center"/>
            </w:pPr>
            <w:r>
              <w:t>1715337,2</w:t>
            </w:r>
          </w:p>
        </w:tc>
        <w:tc>
          <w:tcPr>
            <w:tcW w:w="1474" w:type="dxa"/>
            <w:tcBorders>
              <w:bottom w:val="nil"/>
            </w:tcBorders>
          </w:tcPr>
          <w:p w:rsidR="005F4F30" w:rsidRDefault="005F4F30">
            <w:pPr>
              <w:pStyle w:val="ConsPlusNormal"/>
              <w:jc w:val="center"/>
            </w:pPr>
            <w:r>
              <w:t>5055350,6</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2.49 в ред. </w:t>
            </w:r>
            <w:hyperlink r:id="rId20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2.50</w:t>
            </w:r>
          </w:p>
        </w:tc>
        <w:tc>
          <w:tcPr>
            <w:tcW w:w="2891" w:type="dxa"/>
            <w:vMerge w:val="restart"/>
            <w:tcBorders>
              <w:bottom w:val="nil"/>
            </w:tcBorders>
          </w:tcPr>
          <w:p w:rsidR="005F4F30" w:rsidRDefault="005F4F30">
            <w:pPr>
              <w:pStyle w:val="ConsPlusNormal"/>
            </w:pPr>
            <w:r>
              <w:t>Реконструкция пр. Энгельса от ул. Михаила Дудина до кольцевой автомобильной дороги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2,7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26209,9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26209,9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26209,9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2025-2029</w:t>
            </w:r>
          </w:p>
        </w:tc>
        <w:tc>
          <w:tcPr>
            <w:tcW w:w="1538" w:type="dxa"/>
          </w:tcPr>
          <w:p w:rsidR="005F4F30" w:rsidRDefault="005F4F30">
            <w:pPr>
              <w:pStyle w:val="ConsPlusNormal"/>
              <w:jc w:val="center"/>
            </w:pPr>
            <w:r>
              <w:t>4275594,9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200000,0</w:t>
            </w:r>
          </w:p>
        </w:tc>
        <w:tc>
          <w:tcPr>
            <w:tcW w:w="1264" w:type="dxa"/>
          </w:tcPr>
          <w:p w:rsidR="005F4F30" w:rsidRDefault="005F4F30">
            <w:pPr>
              <w:pStyle w:val="ConsPlusNormal"/>
              <w:jc w:val="center"/>
            </w:pPr>
            <w:r>
              <w:t>200000,0</w:t>
            </w:r>
          </w:p>
        </w:tc>
        <w:tc>
          <w:tcPr>
            <w:tcW w:w="1304" w:type="dxa"/>
          </w:tcPr>
          <w:p w:rsidR="005F4F30" w:rsidRDefault="005F4F30">
            <w:pPr>
              <w:pStyle w:val="ConsPlusNormal"/>
              <w:jc w:val="center"/>
            </w:pPr>
            <w:r>
              <w:t>1191865,0</w:t>
            </w:r>
          </w:p>
        </w:tc>
        <w:tc>
          <w:tcPr>
            <w:tcW w:w="1417" w:type="dxa"/>
          </w:tcPr>
          <w:p w:rsidR="005F4F30" w:rsidRDefault="005F4F30">
            <w:pPr>
              <w:pStyle w:val="ConsPlusNormal"/>
              <w:jc w:val="center"/>
            </w:pPr>
            <w:r>
              <w:t>1191865,0</w:t>
            </w:r>
          </w:p>
        </w:tc>
        <w:tc>
          <w:tcPr>
            <w:tcW w:w="1384" w:type="dxa"/>
          </w:tcPr>
          <w:p w:rsidR="005F4F30" w:rsidRDefault="005F4F30">
            <w:pPr>
              <w:pStyle w:val="ConsPlusNormal"/>
              <w:jc w:val="center"/>
            </w:pPr>
            <w:r>
              <w:t>1491864,9</w:t>
            </w:r>
          </w:p>
        </w:tc>
        <w:tc>
          <w:tcPr>
            <w:tcW w:w="1474" w:type="dxa"/>
          </w:tcPr>
          <w:p w:rsidR="005F4F30" w:rsidRDefault="005F4F30">
            <w:pPr>
              <w:pStyle w:val="ConsPlusNormal"/>
              <w:jc w:val="center"/>
            </w:pPr>
            <w:r>
              <w:t>4275594,9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2022-2029</w:t>
            </w:r>
          </w:p>
        </w:tc>
        <w:tc>
          <w:tcPr>
            <w:tcW w:w="1538" w:type="dxa"/>
            <w:tcBorders>
              <w:bottom w:val="nil"/>
            </w:tcBorders>
          </w:tcPr>
          <w:p w:rsidR="005F4F30" w:rsidRDefault="005F4F30">
            <w:pPr>
              <w:pStyle w:val="ConsPlusNormal"/>
              <w:jc w:val="center"/>
            </w:pPr>
            <w:r>
              <w:t>4301804,8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26209,9</w:t>
            </w:r>
          </w:p>
        </w:tc>
        <w:tc>
          <w:tcPr>
            <w:tcW w:w="1417" w:type="dxa"/>
            <w:tcBorders>
              <w:bottom w:val="nil"/>
            </w:tcBorders>
          </w:tcPr>
          <w:p w:rsidR="005F4F30" w:rsidRDefault="005F4F30">
            <w:pPr>
              <w:pStyle w:val="ConsPlusNormal"/>
              <w:jc w:val="center"/>
            </w:pPr>
            <w:r>
              <w:t>200000,0</w:t>
            </w:r>
          </w:p>
        </w:tc>
        <w:tc>
          <w:tcPr>
            <w:tcW w:w="1264" w:type="dxa"/>
            <w:tcBorders>
              <w:bottom w:val="nil"/>
            </w:tcBorders>
          </w:tcPr>
          <w:p w:rsidR="005F4F30" w:rsidRDefault="005F4F30">
            <w:pPr>
              <w:pStyle w:val="ConsPlusNormal"/>
              <w:jc w:val="center"/>
            </w:pPr>
            <w:r>
              <w:t>200000,0</w:t>
            </w:r>
          </w:p>
        </w:tc>
        <w:tc>
          <w:tcPr>
            <w:tcW w:w="1304" w:type="dxa"/>
            <w:tcBorders>
              <w:bottom w:val="nil"/>
            </w:tcBorders>
          </w:tcPr>
          <w:p w:rsidR="005F4F30" w:rsidRDefault="005F4F30">
            <w:pPr>
              <w:pStyle w:val="ConsPlusNormal"/>
              <w:jc w:val="center"/>
            </w:pPr>
            <w:r>
              <w:t>1191865,0</w:t>
            </w:r>
          </w:p>
        </w:tc>
        <w:tc>
          <w:tcPr>
            <w:tcW w:w="1417" w:type="dxa"/>
            <w:tcBorders>
              <w:bottom w:val="nil"/>
            </w:tcBorders>
          </w:tcPr>
          <w:p w:rsidR="005F4F30" w:rsidRDefault="005F4F30">
            <w:pPr>
              <w:pStyle w:val="ConsPlusNormal"/>
              <w:jc w:val="center"/>
            </w:pPr>
            <w:r>
              <w:t>1191865,0</w:t>
            </w:r>
          </w:p>
        </w:tc>
        <w:tc>
          <w:tcPr>
            <w:tcW w:w="1384" w:type="dxa"/>
            <w:tcBorders>
              <w:bottom w:val="nil"/>
            </w:tcBorders>
          </w:tcPr>
          <w:p w:rsidR="005F4F30" w:rsidRDefault="005F4F30">
            <w:pPr>
              <w:pStyle w:val="ConsPlusNormal"/>
              <w:jc w:val="center"/>
            </w:pPr>
            <w:r>
              <w:t>1491864,9</w:t>
            </w:r>
          </w:p>
        </w:tc>
        <w:tc>
          <w:tcPr>
            <w:tcW w:w="1474" w:type="dxa"/>
            <w:tcBorders>
              <w:bottom w:val="nil"/>
            </w:tcBorders>
          </w:tcPr>
          <w:p w:rsidR="005F4F30" w:rsidRDefault="005F4F30">
            <w:pPr>
              <w:pStyle w:val="ConsPlusNormal"/>
              <w:jc w:val="center"/>
            </w:pPr>
            <w:r>
              <w:t>4301804,8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2.50 в ред. </w:t>
            </w:r>
            <w:hyperlink r:id="rId20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2.51</w:t>
            </w:r>
          </w:p>
        </w:tc>
        <w:tc>
          <w:tcPr>
            <w:tcW w:w="2891" w:type="dxa"/>
            <w:vMerge w:val="restart"/>
            <w:tcBorders>
              <w:bottom w:val="nil"/>
            </w:tcBorders>
          </w:tcPr>
          <w:p w:rsidR="005F4F30" w:rsidRDefault="005F4F30">
            <w:pPr>
              <w:pStyle w:val="ConsPlusNormal"/>
            </w:pPr>
            <w:r>
              <w:t xml:space="preserve">Реконструкция ул. Севастьянова на участке от ул. </w:t>
            </w:r>
            <w:proofErr w:type="gramStart"/>
            <w:r>
              <w:t>Загородной</w:t>
            </w:r>
            <w:proofErr w:type="gramEnd"/>
            <w:r>
              <w:t xml:space="preserve"> до Межевой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3,8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2016-2024</w:t>
            </w:r>
          </w:p>
        </w:tc>
        <w:tc>
          <w:tcPr>
            <w:tcW w:w="1538" w:type="dxa"/>
          </w:tcPr>
          <w:p w:rsidR="005F4F30" w:rsidRDefault="005F4F30">
            <w:pPr>
              <w:pStyle w:val="ConsPlusNormal"/>
              <w:jc w:val="center"/>
            </w:pPr>
            <w:r>
              <w:t>33256,9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16827,9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16827,9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1765958,9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2016-2030</w:t>
            </w:r>
          </w:p>
        </w:tc>
        <w:tc>
          <w:tcPr>
            <w:tcW w:w="1538" w:type="dxa"/>
            <w:tcBorders>
              <w:bottom w:val="nil"/>
            </w:tcBorders>
          </w:tcPr>
          <w:p w:rsidR="005F4F30" w:rsidRDefault="005F4F30">
            <w:pPr>
              <w:pStyle w:val="ConsPlusNormal"/>
              <w:jc w:val="center"/>
            </w:pPr>
            <w:r>
              <w:t>1799215,8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16827,9</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16857,9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2.51 в ред. </w:t>
            </w:r>
            <w:hyperlink r:id="rId20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2.52</w:t>
            </w:r>
          </w:p>
        </w:tc>
        <w:tc>
          <w:tcPr>
            <w:tcW w:w="2891" w:type="dxa"/>
            <w:vMerge w:val="restart"/>
            <w:tcBorders>
              <w:bottom w:val="nil"/>
            </w:tcBorders>
          </w:tcPr>
          <w:p w:rsidR="005F4F30" w:rsidRDefault="005F4F30">
            <w:pPr>
              <w:pStyle w:val="ConsPlusNormal"/>
            </w:pPr>
            <w:r>
              <w:t xml:space="preserve">Реконструкция транспортной развязки на съезде с КАД на </w:t>
            </w:r>
            <w:proofErr w:type="gramStart"/>
            <w:r>
              <w:t>Дачный</w:t>
            </w:r>
            <w:proofErr w:type="gram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Кировский</w:t>
            </w:r>
          </w:p>
        </w:tc>
        <w:tc>
          <w:tcPr>
            <w:tcW w:w="964" w:type="dxa"/>
            <w:vMerge w:val="restart"/>
            <w:tcBorders>
              <w:bottom w:val="nil"/>
            </w:tcBorders>
          </w:tcPr>
          <w:p w:rsidR="005F4F30" w:rsidRDefault="005F4F30">
            <w:pPr>
              <w:pStyle w:val="ConsPlusNormal"/>
              <w:jc w:val="center"/>
            </w:pPr>
            <w:r>
              <w:t>1,7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2017-2024</w:t>
            </w:r>
          </w:p>
        </w:tc>
        <w:tc>
          <w:tcPr>
            <w:tcW w:w="1538" w:type="dxa"/>
          </w:tcPr>
          <w:p w:rsidR="005F4F30" w:rsidRDefault="005F4F30">
            <w:pPr>
              <w:pStyle w:val="ConsPlusNormal"/>
              <w:jc w:val="center"/>
            </w:pPr>
            <w:r>
              <w:t>24800,7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7096,1</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7096,1</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1989211,4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2017-2030</w:t>
            </w:r>
          </w:p>
        </w:tc>
        <w:tc>
          <w:tcPr>
            <w:tcW w:w="1538" w:type="dxa"/>
            <w:tcBorders>
              <w:bottom w:val="nil"/>
            </w:tcBorders>
          </w:tcPr>
          <w:p w:rsidR="005F4F30" w:rsidRDefault="005F4F30">
            <w:pPr>
              <w:pStyle w:val="ConsPlusNormal"/>
              <w:jc w:val="center"/>
            </w:pPr>
            <w:r>
              <w:t>2014012,1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7096,1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7126,1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2.52 в ред. </w:t>
            </w:r>
            <w:hyperlink r:id="rId20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2.53</w:t>
            </w:r>
          </w:p>
        </w:tc>
        <w:tc>
          <w:tcPr>
            <w:tcW w:w="2891" w:type="dxa"/>
            <w:vMerge w:val="restart"/>
            <w:tcBorders>
              <w:bottom w:val="nil"/>
            </w:tcBorders>
          </w:tcPr>
          <w:p w:rsidR="005F4F30" w:rsidRDefault="005F4F30">
            <w:pPr>
              <w:pStyle w:val="ConsPlusNormal"/>
            </w:pPr>
            <w:r>
              <w:t>Строительство улично-дорожной сети в районе станции метро "Южная"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2017-2025</w:t>
            </w:r>
          </w:p>
        </w:tc>
        <w:tc>
          <w:tcPr>
            <w:tcW w:w="1538" w:type="dxa"/>
          </w:tcPr>
          <w:p w:rsidR="005F4F30" w:rsidRDefault="005F4F30">
            <w:pPr>
              <w:pStyle w:val="ConsPlusNormal"/>
              <w:jc w:val="center"/>
            </w:pPr>
            <w:r>
              <w:t>56134,0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11022,9</w:t>
            </w:r>
          </w:p>
        </w:tc>
        <w:tc>
          <w:tcPr>
            <w:tcW w:w="1417" w:type="dxa"/>
          </w:tcPr>
          <w:p w:rsidR="005F4F30" w:rsidRDefault="005F4F30">
            <w:pPr>
              <w:pStyle w:val="ConsPlusNormal"/>
              <w:jc w:val="center"/>
            </w:pPr>
            <w:r>
              <w:t>15000,0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26022,9</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1913029,4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2017-2030</w:t>
            </w:r>
          </w:p>
        </w:tc>
        <w:tc>
          <w:tcPr>
            <w:tcW w:w="1538" w:type="dxa"/>
            <w:tcBorders>
              <w:bottom w:val="nil"/>
            </w:tcBorders>
          </w:tcPr>
          <w:p w:rsidR="005F4F30" w:rsidRDefault="005F4F30">
            <w:pPr>
              <w:pStyle w:val="ConsPlusNormal"/>
              <w:jc w:val="center"/>
            </w:pPr>
            <w:r>
              <w:t>1969163,4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11022,9</w:t>
            </w:r>
          </w:p>
        </w:tc>
        <w:tc>
          <w:tcPr>
            <w:tcW w:w="1417" w:type="dxa"/>
            <w:tcBorders>
              <w:bottom w:val="nil"/>
            </w:tcBorders>
          </w:tcPr>
          <w:p w:rsidR="005F4F30" w:rsidRDefault="005F4F30">
            <w:pPr>
              <w:pStyle w:val="ConsPlusNormal"/>
              <w:jc w:val="center"/>
            </w:pPr>
            <w:r>
              <w:t>15000,0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26052,9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2.53 в ред. </w:t>
            </w:r>
            <w:hyperlink r:id="rId20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2.54</w:t>
            </w:r>
          </w:p>
        </w:tc>
        <w:tc>
          <w:tcPr>
            <w:tcW w:w="2891" w:type="dxa"/>
            <w:vMerge w:val="restart"/>
            <w:tcBorders>
              <w:bottom w:val="nil"/>
            </w:tcBorders>
          </w:tcPr>
          <w:p w:rsidR="005F4F30" w:rsidRDefault="005F4F30">
            <w:pPr>
              <w:pStyle w:val="ConsPlusNormal"/>
            </w:pPr>
            <w:r>
              <w:t>Строительство обхода г. Красное Село (1, 3, 4 этап)</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2013-2024</w:t>
            </w:r>
          </w:p>
        </w:tc>
        <w:tc>
          <w:tcPr>
            <w:tcW w:w="1538" w:type="dxa"/>
          </w:tcPr>
          <w:p w:rsidR="005F4F30" w:rsidRDefault="005F4F30">
            <w:pPr>
              <w:pStyle w:val="ConsPlusNormal"/>
              <w:jc w:val="center"/>
            </w:pPr>
            <w:r>
              <w:t>211464,2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25785,0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25785,0</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2999986,6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2013-2030</w:t>
            </w:r>
          </w:p>
        </w:tc>
        <w:tc>
          <w:tcPr>
            <w:tcW w:w="1538" w:type="dxa"/>
            <w:tcBorders>
              <w:bottom w:val="nil"/>
            </w:tcBorders>
          </w:tcPr>
          <w:p w:rsidR="005F4F30" w:rsidRDefault="005F4F30">
            <w:pPr>
              <w:pStyle w:val="ConsPlusNormal"/>
              <w:jc w:val="center"/>
            </w:pPr>
            <w:r>
              <w:t>3211450,8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25785,0</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25815,0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2.54 в ред. </w:t>
            </w:r>
            <w:hyperlink r:id="rId20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2.55</w:t>
            </w:r>
          </w:p>
        </w:tc>
        <w:tc>
          <w:tcPr>
            <w:tcW w:w="2891" w:type="dxa"/>
            <w:vMerge w:val="restart"/>
            <w:tcBorders>
              <w:bottom w:val="nil"/>
            </w:tcBorders>
          </w:tcPr>
          <w:p w:rsidR="005F4F30" w:rsidRDefault="005F4F30">
            <w:pPr>
              <w:pStyle w:val="ConsPlusNormal"/>
            </w:pPr>
            <w:r>
              <w:t>Реконструкция Пограничной Фёдоровской дороги на участке от ул. Обороны до ул. Садовой</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2,2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2016-2024</w:t>
            </w:r>
          </w:p>
        </w:tc>
        <w:tc>
          <w:tcPr>
            <w:tcW w:w="1538" w:type="dxa"/>
          </w:tcPr>
          <w:p w:rsidR="005F4F30" w:rsidRDefault="005F4F30">
            <w:pPr>
              <w:pStyle w:val="ConsPlusNormal"/>
              <w:jc w:val="center"/>
            </w:pPr>
            <w:r>
              <w:t>19660,5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6268,8</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6268,8</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531285,1</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2016-2030</w:t>
            </w:r>
          </w:p>
        </w:tc>
        <w:tc>
          <w:tcPr>
            <w:tcW w:w="1538" w:type="dxa"/>
            <w:tcBorders>
              <w:bottom w:val="nil"/>
            </w:tcBorders>
          </w:tcPr>
          <w:p w:rsidR="005F4F30" w:rsidRDefault="005F4F30">
            <w:pPr>
              <w:pStyle w:val="ConsPlusNormal"/>
              <w:jc w:val="center"/>
            </w:pPr>
            <w:r>
              <w:t>550945,6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6268,8</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6298,8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2.55 в ред. </w:t>
            </w:r>
            <w:hyperlink r:id="rId20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2.56</w:t>
            </w:r>
          </w:p>
        </w:tc>
        <w:tc>
          <w:tcPr>
            <w:tcW w:w="2891" w:type="dxa"/>
            <w:vMerge w:val="restart"/>
            <w:tcBorders>
              <w:bottom w:val="nil"/>
            </w:tcBorders>
          </w:tcPr>
          <w:p w:rsidR="005F4F30" w:rsidRDefault="005F4F30">
            <w:pPr>
              <w:pStyle w:val="ConsPlusNormal"/>
            </w:pPr>
            <w:r>
              <w:t xml:space="preserve">Реконструкция Ленинского проспекта от Брестского </w:t>
            </w:r>
            <w:r>
              <w:lastRenderedPageBreak/>
              <w:t>бульвара до ул. Доблести (местные проезды)</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2017-2024</w:t>
            </w:r>
          </w:p>
        </w:tc>
        <w:tc>
          <w:tcPr>
            <w:tcW w:w="1538" w:type="dxa"/>
          </w:tcPr>
          <w:p w:rsidR="005F4F30" w:rsidRDefault="005F4F30">
            <w:pPr>
              <w:pStyle w:val="ConsPlusNormal"/>
              <w:jc w:val="center"/>
            </w:pPr>
            <w:r>
              <w:t>10618,5</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658,0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658,0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1196528,0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200000,0</w:t>
            </w:r>
          </w:p>
        </w:tc>
        <w:tc>
          <w:tcPr>
            <w:tcW w:w="1417" w:type="dxa"/>
          </w:tcPr>
          <w:p w:rsidR="005F4F30" w:rsidRDefault="005F4F30">
            <w:pPr>
              <w:pStyle w:val="ConsPlusNormal"/>
              <w:jc w:val="center"/>
            </w:pPr>
            <w:r>
              <w:t>996528,0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1196528,0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2017-2025</w:t>
            </w:r>
          </w:p>
        </w:tc>
        <w:tc>
          <w:tcPr>
            <w:tcW w:w="1538" w:type="dxa"/>
            <w:tcBorders>
              <w:bottom w:val="nil"/>
            </w:tcBorders>
          </w:tcPr>
          <w:p w:rsidR="005F4F30" w:rsidRDefault="005F4F30">
            <w:pPr>
              <w:pStyle w:val="ConsPlusNormal"/>
              <w:jc w:val="center"/>
            </w:pPr>
            <w:r>
              <w:t>1207146,5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200658,0</w:t>
            </w:r>
          </w:p>
        </w:tc>
        <w:tc>
          <w:tcPr>
            <w:tcW w:w="1417" w:type="dxa"/>
            <w:tcBorders>
              <w:bottom w:val="nil"/>
            </w:tcBorders>
          </w:tcPr>
          <w:p w:rsidR="005F4F30" w:rsidRDefault="005F4F30">
            <w:pPr>
              <w:pStyle w:val="ConsPlusNormal"/>
              <w:jc w:val="center"/>
            </w:pPr>
            <w:r>
              <w:t>996528,0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1197186,0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2.56 в ред. </w:t>
            </w:r>
            <w:hyperlink r:id="rId21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2.57</w:t>
            </w:r>
          </w:p>
        </w:tc>
        <w:tc>
          <w:tcPr>
            <w:tcW w:w="2891" w:type="dxa"/>
            <w:vMerge w:val="restart"/>
            <w:tcBorders>
              <w:bottom w:val="nil"/>
            </w:tcBorders>
          </w:tcPr>
          <w:p w:rsidR="005F4F30" w:rsidRDefault="005F4F30">
            <w:pPr>
              <w:pStyle w:val="ConsPlusNormal"/>
            </w:pPr>
            <w:r>
              <w:t xml:space="preserve">Реконструкция </w:t>
            </w:r>
            <w:proofErr w:type="gramStart"/>
            <w:r>
              <w:t>Северного</w:t>
            </w:r>
            <w:proofErr w:type="gramEnd"/>
            <w:r>
              <w:t xml:space="preserve"> пр. 1 этап</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0,6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2018-2025</w:t>
            </w:r>
          </w:p>
        </w:tc>
        <w:tc>
          <w:tcPr>
            <w:tcW w:w="1538" w:type="dxa"/>
          </w:tcPr>
          <w:p w:rsidR="005F4F30" w:rsidRDefault="005F4F30">
            <w:pPr>
              <w:pStyle w:val="ConsPlusNormal"/>
              <w:jc w:val="center"/>
            </w:pPr>
            <w:r>
              <w:t>48625,0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44365,2</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44365,3</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1000672,6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2018-2030</w:t>
            </w:r>
          </w:p>
        </w:tc>
        <w:tc>
          <w:tcPr>
            <w:tcW w:w="1538" w:type="dxa"/>
            <w:tcBorders>
              <w:bottom w:val="nil"/>
            </w:tcBorders>
          </w:tcPr>
          <w:p w:rsidR="005F4F30" w:rsidRDefault="005F4F30">
            <w:pPr>
              <w:pStyle w:val="ConsPlusNormal"/>
              <w:jc w:val="center"/>
            </w:pPr>
            <w:r>
              <w:t>1049297,6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44365,2</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44395,3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2.57 в ред. </w:t>
            </w:r>
            <w:hyperlink r:id="rId21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2.58</w:t>
            </w:r>
          </w:p>
        </w:tc>
        <w:tc>
          <w:tcPr>
            <w:tcW w:w="2891" w:type="dxa"/>
            <w:vMerge w:val="restart"/>
            <w:tcBorders>
              <w:bottom w:val="nil"/>
            </w:tcBorders>
          </w:tcPr>
          <w:p w:rsidR="005F4F30" w:rsidRDefault="005F4F30">
            <w:pPr>
              <w:pStyle w:val="ConsPlusNormal"/>
            </w:pPr>
            <w:proofErr w:type="gramStart"/>
            <w:r>
              <w:t>Реконструкция ул. Седова от Смоляной ул. с подключением к Широтной магистрали скоростного движения с мостом через р. Неву в створе Фаянсовой ул. - Зольной ул.</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56743,5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56743,4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56743,5</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1577202,0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1633945,5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56743,4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56773,5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2.58 в ред. </w:t>
            </w:r>
            <w:hyperlink r:id="rId21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2.59</w:t>
            </w:r>
          </w:p>
        </w:tc>
        <w:tc>
          <w:tcPr>
            <w:tcW w:w="2891" w:type="dxa"/>
            <w:vMerge w:val="restart"/>
            <w:tcBorders>
              <w:bottom w:val="nil"/>
            </w:tcBorders>
          </w:tcPr>
          <w:p w:rsidR="005F4F30" w:rsidRDefault="005F4F30">
            <w:pPr>
              <w:pStyle w:val="ConsPlusNormal"/>
            </w:pPr>
            <w:r>
              <w:t xml:space="preserve">Строительство </w:t>
            </w:r>
            <w:proofErr w:type="gramStart"/>
            <w:r>
              <w:t>Морской</w:t>
            </w:r>
            <w:proofErr w:type="gramEnd"/>
            <w:r>
              <w:t xml:space="preserve"> наб. от Мичманской ул. до Флагманской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Василеостровский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62000,0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61999,9</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62000,0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160053,6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222053,6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61999,9</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62030,0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2.59 в ред. </w:t>
            </w:r>
            <w:hyperlink r:id="rId21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2.60</w:t>
            </w:r>
          </w:p>
        </w:tc>
        <w:tc>
          <w:tcPr>
            <w:tcW w:w="2891" w:type="dxa"/>
            <w:vMerge w:val="restart"/>
            <w:tcBorders>
              <w:bottom w:val="nil"/>
            </w:tcBorders>
          </w:tcPr>
          <w:p w:rsidR="005F4F30" w:rsidRDefault="005F4F30">
            <w:pPr>
              <w:pStyle w:val="ConsPlusNormal"/>
            </w:pPr>
            <w:r>
              <w:t xml:space="preserve">Реконструкция ул. Александра </w:t>
            </w:r>
            <w:proofErr w:type="spellStart"/>
            <w:r>
              <w:t>Товпеко</w:t>
            </w:r>
            <w:proofErr w:type="spell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7136,7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5987,2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5987,2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178540,9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185677,6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5987,2</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6017,2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2.60 в ред. </w:t>
            </w:r>
            <w:hyperlink r:id="rId21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2.61</w:t>
            </w:r>
          </w:p>
        </w:tc>
        <w:tc>
          <w:tcPr>
            <w:tcW w:w="2891" w:type="dxa"/>
            <w:vMerge w:val="restart"/>
            <w:tcBorders>
              <w:bottom w:val="nil"/>
            </w:tcBorders>
          </w:tcPr>
          <w:p w:rsidR="005F4F30" w:rsidRDefault="005F4F30">
            <w:pPr>
              <w:pStyle w:val="ConsPlusNormal"/>
            </w:pPr>
            <w:r>
              <w:t>Реконструкция ул. Варвары Петровой</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6807,2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5690,4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5690,4</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56152,2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56152,2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56152,2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2020-2024</w:t>
            </w:r>
          </w:p>
        </w:tc>
        <w:tc>
          <w:tcPr>
            <w:tcW w:w="1538" w:type="dxa"/>
            <w:tcBorders>
              <w:bottom w:val="nil"/>
            </w:tcBorders>
          </w:tcPr>
          <w:p w:rsidR="005F4F30" w:rsidRDefault="005F4F30">
            <w:pPr>
              <w:pStyle w:val="ConsPlusNormal"/>
              <w:jc w:val="center"/>
            </w:pPr>
            <w:r>
              <w:t>62959,4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61842,6</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61842,6</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2.61 в ред. </w:t>
            </w:r>
            <w:hyperlink r:id="rId21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2.62</w:t>
            </w:r>
          </w:p>
        </w:tc>
        <w:tc>
          <w:tcPr>
            <w:tcW w:w="2891" w:type="dxa"/>
            <w:vMerge w:val="restart"/>
            <w:tcBorders>
              <w:bottom w:val="nil"/>
            </w:tcBorders>
          </w:tcPr>
          <w:p w:rsidR="005F4F30" w:rsidRDefault="005F4F30">
            <w:pPr>
              <w:pStyle w:val="ConsPlusNormal"/>
            </w:pPr>
            <w:r>
              <w:t xml:space="preserve">Реконструкция </w:t>
            </w:r>
            <w:proofErr w:type="gramStart"/>
            <w:r>
              <w:t>Станционной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8803,7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7582,7</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7582,7</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163470,8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172274,5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7582,7</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7612,7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2.62 в ред. </w:t>
            </w:r>
            <w:hyperlink r:id="rId21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2.63</w:t>
            </w:r>
          </w:p>
        </w:tc>
        <w:tc>
          <w:tcPr>
            <w:tcW w:w="2891" w:type="dxa"/>
            <w:vMerge w:val="restart"/>
            <w:tcBorders>
              <w:bottom w:val="nil"/>
            </w:tcBorders>
          </w:tcPr>
          <w:p w:rsidR="005F4F30" w:rsidRDefault="005F4F30">
            <w:pPr>
              <w:pStyle w:val="ConsPlusNormal"/>
            </w:pPr>
            <w:r>
              <w:t xml:space="preserve">Реконструкция </w:t>
            </w:r>
            <w:proofErr w:type="gramStart"/>
            <w:r>
              <w:t>Клубной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w:t>
            </w:r>
            <w:r>
              <w:lastRenderedPageBreak/>
              <w:t>кий</w:t>
            </w:r>
            <w:proofErr w:type="spellEnd"/>
          </w:p>
        </w:tc>
        <w:tc>
          <w:tcPr>
            <w:tcW w:w="964" w:type="dxa"/>
            <w:vMerge w:val="restart"/>
            <w:tcBorders>
              <w:bottom w:val="nil"/>
            </w:tcBorders>
          </w:tcPr>
          <w:p w:rsidR="005F4F30" w:rsidRDefault="005F4F30">
            <w:pPr>
              <w:pStyle w:val="ConsPlusNormal"/>
              <w:jc w:val="center"/>
            </w:pPr>
            <w:r>
              <w:lastRenderedPageBreak/>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8958,1</w:t>
            </w:r>
          </w:p>
        </w:tc>
        <w:tc>
          <w:tcPr>
            <w:tcW w:w="1191" w:type="dxa"/>
            <w:vMerge w:val="restart"/>
            <w:tcBorders>
              <w:bottom w:val="nil"/>
            </w:tcBorders>
          </w:tcPr>
          <w:p w:rsidR="005F4F30" w:rsidRDefault="005F4F30">
            <w:pPr>
              <w:pStyle w:val="ConsPlusNormal"/>
              <w:jc w:val="center"/>
            </w:pPr>
            <w:r>
              <w:t xml:space="preserve">Бюджет </w:t>
            </w:r>
            <w:r>
              <w:lastRenderedPageBreak/>
              <w:t>Санкт-Петербурга</w:t>
            </w:r>
          </w:p>
        </w:tc>
        <w:tc>
          <w:tcPr>
            <w:tcW w:w="1417" w:type="dxa"/>
          </w:tcPr>
          <w:p w:rsidR="005F4F30" w:rsidRDefault="005F4F30">
            <w:pPr>
              <w:pStyle w:val="ConsPlusNormal"/>
              <w:jc w:val="center"/>
            </w:pPr>
            <w:r>
              <w:lastRenderedPageBreak/>
              <w:t>7643,2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7643,2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226164,7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235122,8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7643,2</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7673,2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2.63 в ред. </w:t>
            </w:r>
            <w:hyperlink r:id="rId21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2.64</w:t>
            </w:r>
          </w:p>
        </w:tc>
        <w:tc>
          <w:tcPr>
            <w:tcW w:w="2891" w:type="dxa"/>
            <w:vMerge w:val="restart"/>
            <w:tcBorders>
              <w:bottom w:val="nil"/>
            </w:tcBorders>
          </w:tcPr>
          <w:p w:rsidR="005F4F30" w:rsidRDefault="005F4F30">
            <w:pPr>
              <w:pStyle w:val="ConsPlusNormal"/>
            </w:pPr>
            <w:r>
              <w:t xml:space="preserve">Реконструкция </w:t>
            </w:r>
            <w:proofErr w:type="gramStart"/>
            <w:r>
              <w:t>Совхозного</w:t>
            </w:r>
            <w:proofErr w:type="gram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9560,9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8133,1</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8133,1</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207142,3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216703,2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8133,1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8163,1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2.64 в ред. </w:t>
            </w:r>
            <w:hyperlink r:id="rId21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2.65</w:t>
            </w:r>
          </w:p>
        </w:tc>
        <w:tc>
          <w:tcPr>
            <w:tcW w:w="2891" w:type="dxa"/>
            <w:vMerge w:val="restart"/>
            <w:tcBorders>
              <w:bottom w:val="nil"/>
            </w:tcBorders>
          </w:tcPr>
          <w:p w:rsidR="005F4F30" w:rsidRDefault="005F4F30">
            <w:pPr>
              <w:pStyle w:val="ConsPlusNormal"/>
            </w:pPr>
            <w:r>
              <w:t>Реконструкция ул. Володарского</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5854,7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4845,5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4845,5</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209861,5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215716,2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4845,5</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4875,5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2.65 в ред. </w:t>
            </w:r>
            <w:hyperlink r:id="rId21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2.66</w:t>
            </w:r>
          </w:p>
        </w:tc>
        <w:tc>
          <w:tcPr>
            <w:tcW w:w="2891" w:type="dxa"/>
            <w:vMerge w:val="restart"/>
            <w:tcBorders>
              <w:bottom w:val="nil"/>
            </w:tcBorders>
          </w:tcPr>
          <w:p w:rsidR="005F4F30" w:rsidRDefault="005F4F30">
            <w:pPr>
              <w:pStyle w:val="ConsPlusNormal"/>
            </w:pPr>
            <w:r>
              <w:t xml:space="preserve">Реконструкция </w:t>
            </w:r>
            <w:proofErr w:type="gramStart"/>
            <w:r>
              <w:t>Речного</w:t>
            </w:r>
            <w:proofErr w:type="gramEnd"/>
            <w:r>
              <w:t xml:space="preserve"> пер.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6341,4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5259,2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5259,2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49552,4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55893,8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5259,2</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5289,2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2.66 в ред. </w:t>
            </w:r>
            <w:hyperlink r:id="rId22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2.67</w:t>
            </w:r>
          </w:p>
        </w:tc>
        <w:tc>
          <w:tcPr>
            <w:tcW w:w="2891" w:type="dxa"/>
            <w:vMerge w:val="restart"/>
            <w:tcBorders>
              <w:bottom w:val="nil"/>
            </w:tcBorders>
          </w:tcPr>
          <w:p w:rsidR="005F4F30" w:rsidRDefault="005F4F30">
            <w:pPr>
              <w:pStyle w:val="ConsPlusNormal"/>
            </w:pPr>
            <w:r>
              <w:t xml:space="preserve">Реконструкция </w:t>
            </w:r>
            <w:proofErr w:type="gramStart"/>
            <w:r>
              <w:t>Железнодорожной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7613,1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6416,1</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6416,1</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249952,5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257565,6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6416,1</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6446,1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2.67 в ред. </w:t>
            </w:r>
            <w:hyperlink r:id="rId22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2.68</w:t>
            </w:r>
          </w:p>
        </w:tc>
        <w:tc>
          <w:tcPr>
            <w:tcW w:w="2891" w:type="dxa"/>
            <w:vMerge w:val="restart"/>
            <w:tcBorders>
              <w:bottom w:val="nil"/>
            </w:tcBorders>
          </w:tcPr>
          <w:p w:rsidR="005F4F30" w:rsidRDefault="005F4F30">
            <w:pPr>
              <w:pStyle w:val="ConsPlusNormal"/>
            </w:pPr>
            <w:r>
              <w:t>Реконструкция Полевой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9924,8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7244,4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7244,4</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615670,3</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625595,1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7244,4</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7274,4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2.68 в ред. </w:t>
            </w:r>
            <w:hyperlink r:id="rId22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2.69</w:t>
            </w:r>
          </w:p>
        </w:tc>
        <w:tc>
          <w:tcPr>
            <w:tcW w:w="2891" w:type="dxa"/>
            <w:vMerge w:val="restart"/>
            <w:tcBorders>
              <w:bottom w:val="nil"/>
            </w:tcBorders>
          </w:tcPr>
          <w:p w:rsidR="005F4F30" w:rsidRDefault="005F4F30">
            <w:pPr>
              <w:pStyle w:val="ConsPlusNormal"/>
            </w:pPr>
            <w:r>
              <w:t xml:space="preserve">Реконструкция </w:t>
            </w:r>
            <w:proofErr w:type="gramStart"/>
            <w:r>
              <w:t>Садовой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9575,9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6977,5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6977,5</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146311,0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155886,9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6977,5</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7007,5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2.69 в ред. </w:t>
            </w:r>
            <w:hyperlink r:id="rId22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2.70</w:t>
            </w:r>
          </w:p>
        </w:tc>
        <w:tc>
          <w:tcPr>
            <w:tcW w:w="2891" w:type="dxa"/>
            <w:vMerge w:val="restart"/>
            <w:tcBorders>
              <w:bottom w:val="nil"/>
            </w:tcBorders>
          </w:tcPr>
          <w:p w:rsidR="005F4F30" w:rsidRDefault="005F4F30">
            <w:pPr>
              <w:pStyle w:val="ConsPlusNormal"/>
            </w:pPr>
            <w:r>
              <w:t xml:space="preserve">Реконструкция </w:t>
            </w:r>
            <w:proofErr w:type="gramStart"/>
            <w:r>
              <w:t>Школьной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8897,4</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7519,8</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7519,8</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46831,0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46831,0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46831,0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2020-2024</w:t>
            </w:r>
          </w:p>
        </w:tc>
        <w:tc>
          <w:tcPr>
            <w:tcW w:w="1538" w:type="dxa"/>
            <w:tcBorders>
              <w:bottom w:val="nil"/>
            </w:tcBorders>
          </w:tcPr>
          <w:p w:rsidR="005F4F30" w:rsidRDefault="005F4F30">
            <w:pPr>
              <w:pStyle w:val="ConsPlusNormal"/>
              <w:jc w:val="center"/>
            </w:pPr>
            <w:r>
              <w:t>55728,4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54350,8</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54350,8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2.70 в ред. </w:t>
            </w:r>
            <w:hyperlink r:id="rId22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2.71</w:t>
            </w:r>
          </w:p>
        </w:tc>
        <w:tc>
          <w:tcPr>
            <w:tcW w:w="2891" w:type="dxa"/>
            <w:vMerge w:val="restart"/>
            <w:tcBorders>
              <w:bottom w:val="nil"/>
            </w:tcBorders>
          </w:tcPr>
          <w:p w:rsidR="005F4F30" w:rsidRDefault="005F4F30">
            <w:pPr>
              <w:pStyle w:val="ConsPlusNormal"/>
            </w:pPr>
            <w:r>
              <w:t xml:space="preserve">Реконструкция </w:t>
            </w:r>
            <w:proofErr w:type="gramStart"/>
            <w:r>
              <w:t>Центральной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7130,5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6175,4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6175,4</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226164,7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2020-2030</w:t>
            </w:r>
          </w:p>
        </w:tc>
        <w:tc>
          <w:tcPr>
            <w:tcW w:w="1538" w:type="dxa"/>
            <w:tcBorders>
              <w:bottom w:val="nil"/>
            </w:tcBorders>
          </w:tcPr>
          <w:p w:rsidR="005F4F30" w:rsidRDefault="005F4F30">
            <w:pPr>
              <w:pStyle w:val="ConsPlusNormal"/>
              <w:jc w:val="center"/>
            </w:pPr>
            <w:r>
              <w:t>233295,2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6175,4</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6205,4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2.71 в ред. </w:t>
            </w:r>
            <w:hyperlink r:id="rId22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2.72</w:t>
            </w:r>
          </w:p>
        </w:tc>
        <w:tc>
          <w:tcPr>
            <w:tcW w:w="2891" w:type="dxa"/>
            <w:vMerge w:val="restart"/>
            <w:tcBorders>
              <w:bottom w:val="nil"/>
            </w:tcBorders>
          </w:tcPr>
          <w:p w:rsidR="005F4F30" w:rsidRDefault="005F4F30">
            <w:pPr>
              <w:pStyle w:val="ConsPlusNormal"/>
            </w:pPr>
            <w:r>
              <w:t xml:space="preserve">Реконструкция ул. Юты </w:t>
            </w:r>
            <w:proofErr w:type="spellStart"/>
            <w:r>
              <w:t>Бондаровской</w:t>
            </w:r>
            <w:proofErr w:type="spellEnd"/>
            <w:r>
              <w:t xml:space="preserve"> от </w:t>
            </w:r>
            <w:proofErr w:type="gramStart"/>
            <w:r>
              <w:t>Парковой</w:t>
            </w:r>
            <w:proofErr w:type="gramEnd"/>
            <w:r>
              <w:t xml:space="preserve"> ул. до </w:t>
            </w:r>
            <w:proofErr w:type="spellStart"/>
            <w:r>
              <w:t>Ропшинского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Петродворцовый</w:t>
            </w:r>
            <w:proofErr w:type="spellEnd"/>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24159,4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15491,5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15491,5</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1498000,0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250000,0</w:t>
            </w:r>
          </w:p>
        </w:tc>
        <w:tc>
          <w:tcPr>
            <w:tcW w:w="1417" w:type="dxa"/>
          </w:tcPr>
          <w:p w:rsidR="005F4F30" w:rsidRDefault="005F4F30">
            <w:pPr>
              <w:pStyle w:val="ConsPlusNormal"/>
              <w:jc w:val="center"/>
            </w:pPr>
            <w:r>
              <w:t>1248000,0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1498000,0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2022-2025</w:t>
            </w:r>
          </w:p>
        </w:tc>
        <w:tc>
          <w:tcPr>
            <w:tcW w:w="1538" w:type="dxa"/>
            <w:tcBorders>
              <w:bottom w:val="nil"/>
            </w:tcBorders>
          </w:tcPr>
          <w:p w:rsidR="005F4F30" w:rsidRDefault="005F4F30">
            <w:pPr>
              <w:pStyle w:val="ConsPlusNormal"/>
              <w:jc w:val="center"/>
            </w:pPr>
            <w:r>
              <w:t>1522159,4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265491,5</w:t>
            </w:r>
          </w:p>
        </w:tc>
        <w:tc>
          <w:tcPr>
            <w:tcW w:w="1417" w:type="dxa"/>
            <w:tcBorders>
              <w:bottom w:val="nil"/>
            </w:tcBorders>
          </w:tcPr>
          <w:p w:rsidR="005F4F30" w:rsidRDefault="005F4F30">
            <w:pPr>
              <w:pStyle w:val="ConsPlusNormal"/>
              <w:jc w:val="center"/>
            </w:pPr>
            <w:r>
              <w:t>1248000,0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1513491,5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2.72 в ред. </w:t>
            </w:r>
            <w:hyperlink r:id="rId22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2.73</w:t>
            </w:r>
          </w:p>
        </w:tc>
        <w:tc>
          <w:tcPr>
            <w:tcW w:w="2891" w:type="dxa"/>
            <w:vMerge w:val="restart"/>
            <w:tcBorders>
              <w:bottom w:val="nil"/>
            </w:tcBorders>
          </w:tcPr>
          <w:p w:rsidR="005F4F30" w:rsidRDefault="005F4F30">
            <w:pPr>
              <w:pStyle w:val="ConsPlusNormal"/>
            </w:pPr>
            <w:r>
              <w:t>Строительство магистрали N 15 в юго-западной части Санкт-Петербурга от пр. Героев до КАД. 1 этап от пр. Героев до Петергофского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79495,2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79495,1</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79495,2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2682847,2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2762342,4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79495,1</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79525,2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2.73 в ред. </w:t>
            </w:r>
            <w:hyperlink r:id="rId22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2.74</w:t>
            </w:r>
          </w:p>
        </w:tc>
        <w:tc>
          <w:tcPr>
            <w:tcW w:w="2891" w:type="dxa"/>
            <w:vMerge w:val="restart"/>
            <w:tcBorders>
              <w:bottom w:val="nil"/>
            </w:tcBorders>
          </w:tcPr>
          <w:p w:rsidR="005F4F30" w:rsidRDefault="005F4F30">
            <w:pPr>
              <w:pStyle w:val="ConsPlusNormal"/>
            </w:pPr>
            <w:r>
              <w:t>Реконструкция Зеленогорского шоссе. 2 этап</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17,5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227976,7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227976,5</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227976,7</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9733379,9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9961356,6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227976,5</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228006,7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2.74 в ред. </w:t>
            </w:r>
            <w:hyperlink r:id="rId22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2.75</w:t>
            </w:r>
          </w:p>
        </w:tc>
        <w:tc>
          <w:tcPr>
            <w:tcW w:w="2891" w:type="dxa"/>
            <w:vMerge w:val="restart"/>
            <w:tcBorders>
              <w:bottom w:val="nil"/>
            </w:tcBorders>
          </w:tcPr>
          <w:p w:rsidR="005F4F30" w:rsidRDefault="005F4F30">
            <w:pPr>
              <w:pStyle w:val="ConsPlusNormal"/>
            </w:pPr>
            <w:r>
              <w:t>Реконструкция улицы Академика Константинова, включая пересечение ул. Академика Константинова и пр. Науки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34500,0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34499,9</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34500,0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1629538,8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1664038,8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34499,9</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34530,0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2.75 в ред. </w:t>
            </w:r>
            <w:hyperlink r:id="rId22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2.76</w:t>
            </w:r>
          </w:p>
        </w:tc>
        <w:tc>
          <w:tcPr>
            <w:tcW w:w="2891" w:type="dxa"/>
            <w:vMerge w:val="restart"/>
            <w:tcBorders>
              <w:bottom w:val="nil"/>
            </w:tcBorders>
          </w:tcPr>
          <w:p w:rsidR="005F4F30" w:rsidRDefault="005F4F30">
            <w:pPr>
              <w:pStyle w:val="ConsPlusNormal"/>
            </w:pPr>
            <w:r>
              <w:t>Строительство трамвайной линии по ул. Михаила Дудина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4,1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55810,7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55800,6</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55810,7</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2600000,0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2655810,7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10,0</w:t>
            </w:r>
          </w:p>
        </w:tc>
        <w:tc>
          <w:tcPr>
            <w:tcW w:w="1264" w:type="dxa"/>
            <w:tcBorders>
              <w:bottom w:val="nil"/>
            </w:tcBorders>
          </w:tcPr>
          <w:p w:rsidR="005F4F30" w:rsidRDefault="005F4F30">
            <w:pPr>
              <w:pStyle w:val="ConsPlusNormal"/>
              <w:jc w:val="center"/>
            </w:pPr>
            <w:r>
              <w:t>55800,6</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55840,7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2.76 в ред. </w:t>
            </w:r>
            <w:hyperlink r:id="rId23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2.77</w:t>
            </w:r>
          </w:p>
        </w:tc>
        <w:tc>
          <w:tcPr>
            <w:tcW w:w="2891" w:type="dxa"/>
            <w:vMerge w:val="restart"/>
            <w:tcBorders>
              <w:bottom w:val="nil"/>
            </w:tcBorders>
          </w:tcPr>
          <w:p w:rsidR="005F4F30" w:rsidRDefault="005F4F30">
            <w:pPr>
              <w:pStyle w:val="ConsPlusNormal"/>
            </w:pPr>
            <w:r>
              <w:t xml:space="preserve">Строительство ул. Маршала Новикова от </w:t>
            </w:r>
            <w:proofErr w:type="gramStart"/>
            <w:r>
              <w:t>Вербной</w:t>
            </w:r>
            <w:proofErr w:type="gramEnd"/>
            <w:r>
              <w:t xml:space="preserve"> ул. до </w:t>
            </w:r>
            <w:r>
              <w:lastRenderedPageBreak/>
              <w:t>Парашютной ул.</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34008,1</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0,1</w:t>
            </w:r>
          </w:p>
        </w:tc>
        <w:tc>
          <w:tcPr>
            <w:tcW w:w="1417" w:type="dxa"/>
          </w:tcPr>
          <w:p w:rsidR="005F4F30" w:rsidRDefault="005F4F30">
            <w:pPr>
              <w:pStyle w:val="ConsPlusNormal"/>
              <w:jc w:val="center"/>
            </w:pPr>
            <w:r>
              <w:t>34008,0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34008,1</w:t>
            </w:r>
          </w:p>
        </w:tc>
        <w:tc>
          <w:tcPr>
            <w:tcW w:w="1417" w:type="dxa"/>
            <w:vMerge w:val="restart"/>
            <w:tcBorders>
              <w:bottom w:val="nil"/>
            </w:tcBorders>
          </w:tcPr>
          <w:p w:rsidR="005F4F30" w:rsidRDefault="005F4F30">
            <w:pPr>
              <w:pStyle w:val="ConsPlusNormal"/>
              <w:jc w:val="center"/>
            </w:pPr>
            <w:r>
              <w:t xml:space="preserve">Показатель 5, индикатор </w:t>
            </w:r>
            <w:r>
              <w:lastRenderedPageBreak/>
              <w:t>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1387679,7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1421687,8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34008,0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34038,1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2.77 в ред. </w:t>
            </w:r>
            <w:hyperlink r:id="rId23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2.78</w:t>
            </w:r>
          </w:p>
        </w:tc>
        <w:tc>
          <w:tcPr>
            <w:tcW w:w="2891" w:type="dxa"/>
            <w:vMerge w:val="restart"/>
            <w:tcBorders>
              <w:bottom w:val="nil"/>
            </w:tcBorders>
          </w:tcPr>
          <w:p w:rsidR="005F4F30" w:rsidRDefault="005F4F30">
            <w:pPr>
              <w:pStyle w:val="ConsPlusNormal"/>
            </w:pPr>
            <w:r>
              <w:t xml:space="preserve">Строительство продолжения </w:t>
            </w:r>
            <w:proofErr w:type="spellStart"/>
            <w:r>
              <w:t>Шуваловского</w:t>
            </w:r>
            <w:proofErr w:type="spellEnd"/>
            <w:r>
              <w:t xml:space="preserve"> пр. от Орлово-</w:t>
            </w:r>
            <w:proofErr w:type="spellStart"/>
            <w:r>
              <w:t>Денисовского</w:t>
            </w:r>
            <w:proofErr w:type="spellEnd"/>
            <w:r>
              <w:t xml:space="preserve"> пр. до ул. Маршала Новикова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107856,8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107856,7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107856,8</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1394500,0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1502356,8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107856,7</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107886,8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2.78 в ред. </w:t>
            </w:r>
            <w:hyperlink r:id="rId23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2.79</w:t>
            </w:r>
          </w:p>
        </w:tc>
        <w:tc>
          <w:tcPr>
            <w:tcW w:w="2891" w:type="dxa"/>
            <w:vMerge w:val="restart"/>
            <w:tcBorders>
              <w:bottom w:val="nil"/>
            </w:tcBorders>
          </w:tcPr>
          <w:p w:rsidR="005F4F30" w:rsidRDefault="005F4F30">
            <w:pPr>
              <w:pStyle w:val="ConsPlusNormal"/>
            </w:pPr>
            <w:r>
              <w:t xml:space="preserve">Строительство </w:t>
            </w:r>
            <w:proofErr w:type="gramStart"/>
            <w:r>
              <w:t>магистральной</w:t>
            </w:r>
            <w:proofErr w:type="gramEnd"/>
            <w:r>
              <w:t xml:space="preserve"> ул. вдоль ШМСД от продолжения Камчатской ул. до продолжения Софийской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1,4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81222,9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81222,8</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81222,9</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1755397,1</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1836620,0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81222,8</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81252,9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2.79 в ред. </w:t>
            </w:r>
            <w:hyperlink r:id="rId23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2.80</w:t>
            </w:r>
          </w:p>
        </w:tc>
        <w:tc>
          <w:tcPr>
            <w:tcW w:w="2891" w:type="dxa"/>
            <w:vMerge w:val="restart"/>
            <w:tcBorders>
              <w:bottom w:val="nil"/>
            </w:tcBorders>
          </w:tcPr>
          <w:p w:rsidR="005F4F30" w:rsidRDefault="005F4F30">
            <w:pPr>
              <w:pStyle w:val="ConsPlusNormal"/>
            </w:pPr>
            <w:r>
              <w:t xml:space="preserve">Реконструкция </w:t>
            </w:r>
            <w:proofErr w:type="gramStart"/>
            <w:r>
              <w:t>Прогонной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1,6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75883,8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75883,7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75883,8</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2735532,7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2811416,5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75883,7</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75913,8</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2.80 в ред. </w:t>
            </w:r>
            <w:hyperlink r:id="rId23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2.81</w:t>
            </w:r>
          </w:p>
        </w:tc>
        <w:tc>
          <w:tcPr>
            <w:tcW w:w="2891" w:type="dxa"/>
            <w:vMerge w:val="restart"/>
            <w:tcBorders>
              <w:bottom w:val="nil"/>
            </w:tcBorders>
          </w:tcPr>
          <w:p w:rsidR="005F4F30" w:rsidRDefault="005F4F30">
            <w:pPr>
              <w:pStyle w:val="ConsPlusNormal"/>
            </w:pPr>
            <w:r>
              <w:t xml:space="preserve">Строительство Камчатской ул. от продолжения ул. </w:t>
            </w:r>
            <w:proofErr w:type="gramStart"/>
            <w:r>
              <w:t>Тосина</w:t>
            </w:r>
            <w:proofErr w:type="gramEnd"/>
            <w:r>
              <w:t xml:space="preserve"> до магистральной улицы вдоль ж.-д. линии Московского направления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26416,4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26416,3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26416,4</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591829,2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618245,6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26416,3</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26446,4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2.81 в ред. </w:t>
            </w:r>
            <w:hyperlink r:id="rId23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2.82</w:t>
            </w:r>
          </w:p>
        </w:tc>
        <w:tc>
          <w:tcPr>
            <w:tcW w:w="2891" w:type="dxa"/>
            <w:vMerge w:val="restart"/>
            <w:tcBorders>
              <w:bottom w:val="nil"/>
            </w:tcBorders>
          </w:tcPr>
          <w:p w:rsidR="005F4F30" w:rsidRDefault="005F4F30">
            <w:pPr>
              <w:pStyle w:val="ConsPlusNormal"/>
            </w:pPr>
            <w:r>
              <w:t xml:space="preserve">Строительство продолжения ул. Грибоедова на участке от </w:t>
            </w:r>
            <w:proofErr w:type="gramStart"/>
            <w:r>
              <w:t>Львовской</w:t>
            </w:r>
            <w:proofErr w:type="gramEnd"/>
            <w:r>
              <w:t xml:space="preserve"> ул. до Фронтовой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Петродворцовый</w:t>
            </w:r>
            <w:proofErr w:type="spellEnd"/>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9225,9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1476,1</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1476,1</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607048,0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200000,0</w:t>
            </w:r>
          </w:p>
        </w:tc>
        <w:tc>
          <w:tcPr>
            <w:tcW w:w="1417" w:type="dxa"/>
          </w:tcPr>
          <w:p w:rsidR="005F4F30" w:rsidRDefault="005F4F30">
            <w:pPr>
              <w:pStyle w:val="ConsPlusNormal"/>
              <w:jc w:val="center"/>
            </w:pPr>
            <w:r>
              <w:t>407048,0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607048,0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2018-2025</w:t>
            </w:r>
          </w:p>
        </w:tc>
        <w:tc>
          <w:tcPr>
            <w:tcW w:w="1538" w:type="dxa"/>
            <w:tcBorders>
              <w:bottom w:val="nil"/>
            </w:tcBorders>
          </w:tcPr>
          <w:p w:rsidR="005F4F30" w:rsidRDefault="005F4F30">
            <w:pPr>
              <w:pStyle w:val="ConsPlusNormal"/>
              <w:jc w:val="center"/>
            </w:pPr>
            <w:r>
              <w:t>616273,9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201476,1</w:t>
            </w:r>
          </w:p>
        </w:tc>
        <w:tc>
          <w:tcPr>
            <w:tcW w:w="1417" w:type="dxa"/>
            <w:tcBorders>
              <w:bottom w:val="nil"/>
            </w:tcBorders>
          </w:tcPr>
          <w:p w:rsidR="005F4F30" w:rsidRDefault="005F4F30">
            <w:pPr>
              <w:pStyle w:val="ConsPlusNormal"/>
              <w:jc w:val="center"/>
            </w:pPr>
            <w:r>
              <w:t>407048,0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608524,1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2.82 в ред. </w:t>
            </w:r>
            <w:hyperlink r:id="rId23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2.83</w:t>
            </w:r>
          </w:p>
        </w:tc>
        <w:tc>
          <w:tcPr>
            <w:tcW w:w="2891" w:type="dxa"/>
            <w:vMerge w:val="restart"/>
            <w:tcBorders>
              <w:bottom w:val="nil"/>
            </w:tcBorders>
          </w:tcPr>
          <w:p w:rsidR="005F4F30" w:rsidRDefault="005F4F30">
            <w:pPr>
              <w:pStyle w:val="ConsPlusNormal"/>
            </w:pPr>
            <w:r>
              <w:t xml:space="preserve">Реконструкция подходов к </w:t>
            </w:r>
            <w:proofErr w:type="spellStart"/>
            <w:r>
              <w:t>Цимбалинскому</w:t>
            </w:r>
            <w:proofErr w:type="spellEnd"/>
            <w:r>
              <w:t xml:space="preserve"> путепроводу</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r>
              <w:t>, Невский</w:t>
            </w:r>
          </w:p>
        </w:tc>
        <w:tc>
          <w:tcPr>
            <w:tcW w:w="964" w:type="dxa"/>
            <w:vMerge w:val="restart"/>
            <w:tcBorders>
              <w:bottom w:val="nil"/>
            </w:tcBorders>
          </w:tcPr>
          <w:p w:rsidR="005F4F30" w:rsidRDefault="005F4F30">
            <w:pPr>
              <w:pStyle w:val="ConsPlusNormal"/>
              <w:jc w:val="center"/>
            </w:pPr>
            <w:r>
              <w:t>0,6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2020-2024</w:t>
            </w:r>
          </w:p>
        </w:tc>
        <w:tc>
          <w:tcPr>
            <w:tcW w:w="1538" w:type="dxa"/>
          </w:tcPr>
          <w:p w:rsidR="005F4F30" w:rsidRDefault="005F4F30">
            <w:pPr>
              <w:pStyle w:val="ConsPlusNormal"/>
              <w:jc w:val="center"/>
            </w:pPr>
            <w:r>
              <w:t>28259,1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6536,9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6536,9</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1315903,4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400000,0</w:t>
            </w:r>
          </w:p>
        </w:tc>
        <w:tc>
          <w:tcPr>
            <w:tcW w:w="1417" w:type="dxa"/>
          </w:tcPr>
          <w:p w:rsidR="005F4F30" w:rsidRDefault="005F4F30">
            <w:pPr>
              <w:pStyle w:val="ConsPlusNormal"/>
              <w:jc w:val="center"/>
            </w:pPr>
            <w:r>
              <w:t>915903,4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1315903,4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2020-2025</w:t>
            </w:r>
          </w:p>
        </w:tc>
        <w:tc>
          <w:tcPr>
            <w:tcW w:w="1538" w:type="dxa"/>
            <w:tcBorders>
              <w:bottom w:val="nil"/>
            </w:tcBorders>
          </w:tcPr>
          <w:p w:rsidR="005F4F30" w:rsidRDefault="005F4F30">
            <w:pPr>
              <w:pStyle w:val="ConsPlusNormal"/>
              <w:jc w:val="center"/>
            </w:pPr>
            <w:r>
              <w:t>1344162,5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406536,9</w:t>
            </w:r>
          </w:p>
        </w:tc>
        <w:tc>
          <w:tcPr>
            <w:tcW w:w="1417" w:type="dxa"/>
            <w:tcBorders>
              <w:bottom w:val="nil"/>
            </w:tcBorders>
          </w:tcPr>
          <w:p w:rsidR="005F4F30" w:rsidRDefault="005F4F30">
            <w:pPr>
              <w:pStyle w:val="ConsPlusNormal"/>
              <w:jc w:val="center"/>
            </w:pPr>
            <w:r>
              <w:t>915903,4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1322440,3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2.83 в ред. </w:t>
            </w:r>
            <w:hyperlink r:id="rId23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2.84</w:t>
            </w:r>
          </w:p>
        </w:tc>
        <w:tc>
          <w:tcPr>
            <w:tcW w:w="2891" w:type="dxa"/>
            <w:tcBorders>
              <w:bottom w:val="nil"/>
            </w:tcBorders>
          </w:tcPr>
          <w:p w:rsidR="005F4F30" w:rsidRDefault="005F4F30">
            <w:pPr>
              <w:pStyle w:val="ConsPlusNormal"/>
            </w:pPr>
            <w:r>
              <w:t xml:space="preserve">Строительство набережной Макарова с мостом через реку </w:t>
            </w:r>
            <w:proofErr w:type="spellStart"/>
            <w:r>
              <w:t>Смоленку</w:t>
            </w:r>
            <w:proofErr w:type="spellEnd"/>
            <w:r>
              <w:t xml:space="preserve">. 1-я очередь. Участок от 2-й линии </w:t>
            </w:r>
            <w:r>
              <w:lastRenderedPageBreak/>
              <w:t>Васильевского острова до транспортной связи через остров Серный</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Василеостровский</w:t>
            </w:r>
          </w:p>
        </w:tc>
        <w:tc>
          <w:tcPr>
            <w:tcW w:w="964" w:type="dxa"/>
            <w:tcBorders>
              <w:bottom w:val="nil"/>
            </w:tcBorders>
          </w:tcPr>
          <w:p w:rsidR="005F4F30" w:rsidRDefault="005F4F30">
            <w:pPr>
              <w:pStyle w:val="ConsPlusNormal"/>
              <w:jc w:val="center"/>
            </w:pPr>
            <w:r>
              <w:t>0,8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2024-2027</w:t>
            </w:r>
          </w:p>
        </w:tc>
        <w:tc>
          <w:tcPr>
            <w:tcW w:w="1538" w:type="dxa"/>
            <w:tcBorders>
              <w:bottom w:val="nil"/>
            </w:tcBorders>
          </w:tcPr>
          <w:p w:rsidR="005F4F30" w:rsidRDefault="005F4F30">
            <w:pPr>
              <w:pStyle w:val="ConsPlusNormal"/>
              <w:jc w:val="center"/>
            </w:pPr>
            <w:r>
              <w:t>1598033,0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80000,0</w:t>
            </w:r>
          </w:p>
        </w:tc>
        <w:tc>
          <w:tcPr>
            <w:tcW w:w="1417" w:type="dxa"/>
            <w:tcBorders>
              <w:bottom w:val="nil"/>
            </w:tcBorders>
          </w:tcPr>
          <w:p w:rsidR="005F4F30" w:rsidRDefault="005F4F30">
            <w:pPr>
              <w:pStyle w:val="ConsPlusNormal"/>
              <w:jc w:val="center"/>
            </w:pPr>
            <w:r>
              <w:t>600000,0</w:t>
            </w:r>
          </w:p>
        </w:tc>
        <w:tc>
          <w:tcPr>
            <w:tcW w:w="1264" w:type="dxa"/>
            <w:tcBorders>
              <w:bottom w:val="nil"/>
            </w:tcBorders>
          </w:tcPr>
          <w:p w:rsidR="005F4F30" w:rsidRDefault="005F4F30">
            <w:pPr>
              <w:pStyle w:val="ConsPlusNormal"/>
              <w:jc w:val="center"/>
            </w:pPr>
            <w:r>
              <w:t>500000,0</w:t>
            </w:r>
          </w:p>
        </w:tc>
        <w:tc>
          <w:tcPr>
            <w:tcW w:w="1304" w:type="dxa"/>
            <w:tcBorders>
              <w:bottom w:val="nil"/>
            </w:tcBorders>
          </w:tcPr>
          <w:p w:rsidR="005F4F30" w:rsidRDefault="005F4F30">
            <w:pPr>
              <w:pStyle w:val="ConsPlusNormal"/>
              <w:jc w:val="center"/>
            </w:pPr>
            <w:r>
              <w:t>418033,0</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1598033,0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2.84 в ред. </w:t>
            </w:r>
            <w:hyperlink r:id="rId23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2.85</w:t>
            </w:r>
          </w:p>
        </w:tc>
        <w:tc>
          <w:tcPr>
            <w:tcW w:w="2891" w:type="dxa"/>
            <w:vMerge w:val="restart"/>
            <w:tcBorders>
              <w:bottom w:val="nil"/>
            </w:tcBorders>
          </w:tcPr>
          <w:p w:rsidR="005F4F30" w:rsidRDefault="005F4F30">
            <w:pPr>
              <w:pStyle w:val="ConsPlusNormal"/>
            </w:pPr>
            <w:r>
              <w:t>Строительство ул. Спирина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14735,3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3065,0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3065,0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592000,0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100000,0</w:t>
            </w:r>
          </w:p>
        </w:tc>
        <w:tc>
          <w:tcPr>
            <w:tcW w:w="1417" w:type="dxa"/>
          </w:tcPr>
          <w:p w:rsidR="005F4F30" w:rsidRDefault="005F4F30">
            <w:pPr>
              <w:pStyle w:val="ConsPlusNormal"/>
              <w:jc w:val="center"/>
            </w:pPr>
            <w:r>
              <w:t>492000,0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592000,0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2018-2025</w:t>
            </w:r>
          </w:p>
        </w:tc>
        <w:tc>
          <w:tcPr>
            <w:tcW w:w="1538" w:type="dxa"/>
            <w:tcBorders>
              <w:bottom w:val="nil"/>
            </w:tcBorders>
          </w:tcPr>
          <w:p w:rsidR="005F4F30" w:rsidRDefault="005F4F30">
            <w:pPr>
              <w:pStyle w:val="ConsPlusNormal"/>
              <w:jc w:val="center"/>
            </w:pPr>
            <w:r>
              <w:t>606735,3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103065,0</w:t>
            </w:r>
          </w:p>
        </w:tc>
        <w:tc>
          <w:tcPr>
            <w:tcW w:w="1417" w:type="dxa"/>
            <w:tcBorders>
              <w:bottom w:val="nil"/>
            </w:tcBorders>
          </w:tcPr>
          <w:p w:rsidR="005F4F30" w:rsidRDefault="005F4F30">
            <w:pPr>
              <w:pStyle w:val="ConsPlusNormal"/>
              <w:jc w:val="center"/>
            </w:pPr>
            <w:r>
              <w:t>492000,0</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595065,0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2.85 в ред. </w:t>
            </w:r>
            <w:hyperlink r:id="rId23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2.86</w:t>
            </w:r>
          </w:p>
        </w:tc>
        <w:tc>
          <w:tcPr>
            <w:tcW w:w="2891" w:type="dxa"/>
            <w:vMerge w:val="restart"/>
            <w:tcBorders>
              <w:bottom w:val="nil"/>
            </w:tcBorders>
          </w:tcPr>
          <w:p w:rsidR="005F4F30" w:rsidRDefault="005F4F30">
            <w:pPr>
              <w:pStyle w:val="ConsPlusNormal"/>
            </w:pPr>
            <w:r>
              <w:t xml:space="preserve">Реконструкция </w:t>
            </w:r>
            <w:proofErr w:type="gramStart"/>
            <w:r>
              <w:t>Новгородского</w:t>
            </w:r>
            <w:proofErr w:type="gramEnd"/>
            <w:r>
              <w:t xml:space="preserve"> пр. от Пушкинской ул. до </w:t>
            </w:r>
            <w:proofErr w:type="spellStart"/>
            <w:r>
              <w:t>Шушарской</w:t>
            </w:r>
            <w:proofErr w:type="spellEnd"/>
            <w:r>
              <w:t xml:space="preserve"> дороги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2,7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19546,9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29153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29153</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5552677,9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2681098,6</w:t>
            </w:r>
          </w:p>
        </w:tc>
        <w:tc>
          <w:tcPr>
            <w:tcW w:w="1417" w:type="dxa"/>
          </w:tcPr>
          <w:p w:rsidR="005F4F30" w:rsidRDefault="005F4F30">
            <w:pPr>
              <w:pStyle w:val="ConsPlusNormal"/>
              <w:jc w:val="center"/>
            </w:pPr>
            <w:r>
              <w:t>1105199,7</w:t>
            </w:r>
          </w:p>
        </w:tc>
        <w:tc>
          <w:tcPr>
            <w:tcW w:w="1264" w:type="dxa"/>
          </w:tcPr>
          <w:p w:rsidR="005F4F30" w:rsidRDefault="005F4F30">
            <w:pPr>
              <w:pStyle w:val="ConsPlusNormal"/>
              <w:jc w:val="center"/>
            </w:pPr>
            <w:r>
              <w:t>1766379,6</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5552677,9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2018-2026</w:t>
            </w:r>
          </w:p>
        </w:tc>
        <w:tc>
          <w:tcPr>
            <w:tcW w:w="1538" w:type="dxa"/>
            <w:tcBorders>
              <w:bottom w:val="nil"/>
            </w:tcBorders>
          </w:tcPr>
          <w:p w:rsidR="005F4F30" w:rsidRDefault="005F4F30">
            <w:pPr>
              <w:pStyle w:val="ConsPlusNormal"/>
              <w:jc w:val="center"/>
            </w:pPr>
            <w:r>
              <w:t>5572224,8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2684013,9</w:t>
            </w:r>
          </w:p>
        </w:tc>
        <w:tc>
          <w:tcPr>
            <w:tcW w:w="1417" w:type="dxa"/>
            <w:tcBorders>
              <w:bottom w:val="nil"/>
            </w:tcBorders>
          </w:tcPr>
          <w:p w:rsidR="005F4F30" w:rsidRDefault="005F4F30">
            <w:pPr>
              <w:pStyle w:val="ConsPlusNormal"/>
              <w:jc w:val="center"/>
            </w:pPr>
            <w:r>
              <w:t>1105199,7</w:t>
            </w:r>
          </w:p>
        </w:tc>
        <w:tc>
          <w:tcPr>
            <w:tcW w:w="1264" w:type="dxa"/>
            <w:tcBorders>
              <w:bottom w:val="nil"/>
            </w:tcBorders>
          </w:tcPr>
          <w:p w:rsidR="005F4F30" w:rsidRDefault="005F4F30">
            <w:pPr>
              <w:pStyle w:val="ConsPlusNormal"/>
              <w:jc w:val="center"/>
            </w:pPr>
            <w:r>
              <w:t>1766379,6</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5555593,2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2.86 в ред. </w:t>
            </w:r>
            <w:hyperlink r:id="rId24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2.87</w:t>
            </w:r>
          </w:p>
        </w:tc>
        <w:tc>
          <w:tcPr>
            <w:tcW w:w="2891" w:type="dxa"/>
            <w:tcBorders>
              <w:bottom w:val="nil"/>
            </w:tcBorders>
          </w:tcPr>
          <w:p w:rsidR="005F4F30" w:rsidRDefault="005F4F30">
            <w:pPr>
              <w:pStyle w:val="ConsPlusNormal"/>
            </w:pPr>
            <w:r>
              <w:t xml:space="preserve">Реконструкция </w:t>
            </w:r>
            <w:proofErr w:type="gramStart"/>
            <w:r>
              <w:t>Советского</w:t>
            </w:r>
            <w:proofErr w:type="gramEnd"/>
            <w:r>
              <w:t xml:space="preserve">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0,8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2024-2026</w:t>
            </w:r>
          </w:p>
        </w:tc>
        <w:tc>
          <w:tcPr>
            <w:tcW w:w="1538" w:type="dxa"/>
            <w:tcBorders>
              <w:bottom w:val="nil"/>
            </w:tcBorders>
          </w:tcPr>
          <w:p w:rsidR="005F4F30" w:rsidRDefault="005F4F30">
            <w:pPr>
              <w:pStyle w:val="ConsPlusNormal"/>
              <w:jc w:val="center"/>
            </w:pPr>
            <w:r>
              <w:t>1189990,0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190000,0</w:t>
            </w:r>
          </w:p>
        </w:tc>
        <w:tc>
          <w:tcPr>
            <w:tcW w:w="1417" w:type="dxa"/>
            <w:tcBorders>
              <w:bottom w:val="nil"/>
            </w:tcBorders>
          </w:tcPr>
          <w:p w:rsidR="005F4F30" w:rsidRDefault="005F4F30">
            <w:pPr>
              <w:pStyle w:val="ConsPlusNormal"/>
              <w:jc w:val="center"/>
            </w:pPr>
            <w:r>
              <w:t>500000,0</w:t>
            </w:r>
          </w:p>
        </w:tc>
        <w:tc>
          <w:tcPr>
            <w:tcW w:w="1264" w:type="dxa"/>
            <w:tcBorders>
              <w:bottom w:val="nil"/>
            </w:tcBorders>
          </w:tcPr>
          <w:p w:rsidR="005F4F30" w:rsidRDefault="005F4F30">
            <w:pPr>
              <w:pStyle w:val="ConsPlusNormal"/>
              <w:jc w:val="center"/>
            </w:pPr>
            <w:r>
              <w:t>499990,0</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1189990,0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2.87 в ред. </w:t>
            </w:r>
            <w:hyperlink r:id="rId24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2.88</w:t>
            </w:r>
          </w:p>
        </w:tc>
        <w:tc>
          <w:tcPr>
            <w:tcW w:w="2891" w:type="dxa"/>
            <w:tcBorders>
              <w:bottom w:val="nil"/>
            </w:tcBorders>
          </w:tcPr>
          <w:p w:rsidR="005F4F30" w:rsidRDefault="005F4F30">
            <w:pPr>
              <w:pStyle w:val="ConsPlusNormal"/>
            </w:pPr>
            <w:r>
              <w:t xml:space="preserve">"Новая транспортная магистраль с мостом через р. Неву в створе Б. Смоленского пр. - ул. Коллонтай. Участок от пр. </w:t>
            </w:r>
            <w:proofErr w:type="spellStart"/>
            <w:r>
              <w:t>Обуховской</w:t>
            </w:r>
            <w:proofErr w:type="spellEnd"/>
            <w:r>
              <w:t xml:space="preserve"> Обороны до </w:t>
            </w:r>
            <w:proofErr w:type="gramStart"/>
            <w:r>
              <w:t>Дальневосточного</w:t>
            </w:r>
            <w:proofErr w:type="gramEnd"/>
            <w:r>
              <w:t xml:space="preserve"> пр. (1-й этап и 2-й этап)". 1-й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2,6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2023-2029</w:t>
            </w:r>
          </w:p>
        </w:tc>
        <w:tc>
          <w:tcPr>
            <w:tcW w:w="1538" w:type="dxa"/>
            <w:tcBorders>
              <w:bottom w:val="nil"/>
            </w:tcBorders>
          </w:tcPr>
          <w:p w:rsidR="005F4F30" w:rsidRDefault="005F4F30">
            <w:pPr>
              <w:pStyle w:val="ConsPlusNormal"/>
              <w:jc w:val="center"/>
            </w:pPr>
            <w:r>
              <w:t>52737130,6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7777218,2</w:t>
            </w:r>
          </w:p>
        </w:tc>
        <w:tc>
          <w:tcPr>
            <w:tcW w:w="1417" w:type="dxa"/>
            <w:tcBorders>
              <w:bottom w:val="nil"/>
            </w:tcBorders>
          </w:tcPr>
          <w:p w:rsidR="005F4F30" w:rsidRDefault="005F4F30">
            <w:pPr>
              <w:pStyle w:val="ConsPlusNormal"/>
              <w:jc w:val="center"/>
            </w:pPr>
            <w:r>
              <w:t>3407202,8</w:t>
            </w:r>
          </w:p>
        </w:tc>
        <w:tc>
          <w:tcPr>
            <w:tcW w:w="1264" w:type="dxa"/>
            <w:tcBorders>
              <w:bottom w:val="nil"/>
            </w:tcBorders>
          </w:tcPr>
          <w:p w:rsidR="005F4F30" w:rsidRDefault="005F4F30">
            <w:pPr>
              <w:pStyle w:val="ConsPlusNormal"/>
              <w:jc w:val="center"/>
            </w:pPr>
            <w:r>
              <w:t>5451476,8</w:t>
            </w:r>
          </w:p>
        </w:tc>
        <w:tc>
          <w:tcPr>
            <w:tcW w:w="1304" w:type="dxa"/>
            <w:tcBorders>
              <w:bottom w:val="nil"/>
            </w:tcBorders>
          </w:tcPr>
          <w:p w:rsidR="005F4F30" w:rsidRDefault="005F4F30">
            <w:pPr>
              <w:pStyle w:val="ConsPlusNormal"/>
              <w:jc w:val="center"/>
            </w:pPr>
            <w:r>
              <w:t>12033744,3</w:t>
            </w:r>
          </w:p>
        </w:tc>
        <w:tc>
          <w:tcPr>
            <w:tcW w:w="1417" w:type="dxa"/>
            <w:tcBorders>
              <w:bottom w:val="nil"/>
            </w:tcBorders>
          </w:tcPr>
          <w:p w:rsidR="005F4F30" w:rsidRDefault="005F4F30">
            <w:pPr>
              <w:pStyle w:val="ConsPlusNormal"/>
              <w:jc w:val="center"/>
            </w:pPr>
            <w:r>
              <w:t>12033744,3</w:t>
            </w:r>
          </w:p>
        </w:tc>
        <w:tc>
          <w:tcPr>
            <w:tcW w:w="1384" w:type="dxa"/>
            <w:tcBorders>
              <w:bottom w:val="nil"/>
            </w:tcBorders>
          </w:tcPr>
          <w:p w:rsidR="005F4F30" w:rsidRDefault="005F4F30">
            <w:pPr>
              <w:pStyle w:val="ConsPlusNormal"/>
              <w:jc w:val="center"/>
            </w:pPr>
            <w:r>
              <w:t>12033744,2</w:t>
            </w:r>
          </w:p>
        </w:tc>
        <w:tc>
          <w:tcPr>
            <w:tcW w:w="1474" w:type="dxa"/>
            <w:tcBorders>
              <w:bottom w:val="nil"/>
            </w:tcBorders>
          </w:tcPr>
          <w:p w:rsidR="005F4F30" w:rsidRDefault="005F4F30">
            <w:pPr>
              <w:pStyle w:val="ConsPlusNormal"/>
              <w:jc w:val="center"/>
            </w:pPr>
            <w:r>
              <w:t>52737130,6</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2.88 в ред. </w:t>
            </w:r>
            <w:hyperlink r:id="rId24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2.89</w:t>
            </w:r>
          </w:p>
        </w:tc>
        <w:tc>
          <w:tcPr>
            <w:tcW w:w="2891" w:type="dxa"/>
            <w:tcBorders>
              <w:bottom w:val="nil"/>
            </w:tcBorders>
          </w:tcPr>
          <w:p w:rsidR="005F4F30" w:rsidRDefault="005F4F30">
            <w:pPr>
              <w:pStyle w:val="ConsPlusNormal"/>
            </w:pPr>
            <w:r>
              <w:t xml:space="preserve">"Новая транспортная магистраль с мостом через р. Неву в створе Б. Смоленского пр. - ул. Коллонтай. Участок от пр. </w:t>
            </w:r>
            <w:proofErr w:type="spellStart"/>
            <w:r>
              <w:t>Обуховской</w:t>
            </w:r>
            <w:proofErr w:type="spellEnd"/>
            <w:r>
              <w:t xml:space="preserve"> Обороны до </w:t>
            </w:r>
            <w:proofErr w:type="gramStart"/>
            <w:r>
              <w:t>Дальневосточного</w:t>
            </w:r>
            <w:proofErr w:type="gramEnd"/>
            <w:r>
              <w:t xml:space="preserve"> пр. (1-й этап и 2-й этап)". 2-й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3,7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2023-2029</w:t>
            </w:r>
          </w:p>
        </w:tc>
        <w:tc>
          <w:tcPr>
            <w:tcW w:w="1538" w:type="dxa"/>
            <w:tcBorders>
              <w:bottom w:val="nil"/>
            </w:tcBorders>
          </w:tcPr>
          <w:p w:rsidR="005F4F30" w:rsidRDefault="005F4F30">
            <w:pPr>
              <w:pStyle w:val="ConsPlusNormal"/>
              <w:jc w:val="center"/>
            </w:pPr>
            <w:r>
              <w:t>9758001,9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2093890,6</w:t>
            </w:r>
          </w:p>
        </w:tc>
        <w:tc>
          <w:tcPr>
            <w:tcW w:w="1417" w:type="dxa"/>
            <w:tcBorders>
              <w:bottom w:val="nil"/>
            </w:tcBorders>
          </w:tcPr>
          <w:p w:rsidR="005F4F30" w:rsidRDefault="005F4F30">
            <w:pPr>
              <w:pStyle w:val="ConsPlusNormal"/>
              <w:jc w:val="center"/>
            </w:pPr>
            <w:r>
              <w:t>1603174,2</w:t>
            </w:r>
          </w:p>
        </w:tc>
        <w:tc>
          <w:tcPr>
            <w:tcW w:w="1264" w:type="dxa"/>
            <w:tcBorders>
              <w:bottom w:val="nil"/>
            </w:tcBorders>
          </w:tcPr>
          <w:p w:rsidR="005F4F30" w:rsidRDefault="005F4F30">
            <w:pPr>
              <w:pStyle w:val="ConsPlusNormal"/>
              <w:jc w:val="center"/>
            </w:pPr>
            <w:r>
              <w:t>2560887,1</w:t>
            </w:r>
          </w:p>
        </w:tc>
        <w:tc>
          <w:tcPr>
            <w:tcW w:w="1304" w:type="dxa"/>
            <w:tcBorders>
              <w:bottom w:val="nil"/>
            </w:tcBorders>
          </w:tcPr>
          <w:p w:rsidR="005F4F30" w:rsidRDefault="005F4F30">
            <w:pPr>
              <w:pStyle w:val="ConsPlusNormal"/>
              <w:jc w:val="center"/>
            </w:pPr>
            <w:r>
              <w:t>1166683,3</w:t>
            </w:r>
          </w:p>
        </w:tc>
        <w:tc>
          <w:tcPr>
            <w:tcW w:w="1417" w:type="dxa"/>
            <w:tcBorders>
              <w:bottom w:val="nil"/>
            </w:tcBorders>
          </w:tcPr>
          <w:p w:rsidR="005F4F30" w:rsidRDefault="005F4F30">
            <w:pPr>
              <w:pStyle w:val="ConsPlusNormal"/>
              <w:jc w:val="center"/>
            </w:pPr>
            <w:r>
              <w:t>1166683,3</w:t>
            </w:r>
          </w:p>
        </w:tc>
        <w:tc>
          <w:tcPr>
            <w:tcW w:w="1384" w:type="dxa"/>
            <w:tcBorders>
              <w:bottom w:val="nil"/>
            </w:tcBorders>
          </w:tcPr>
          <w:p w:rsidR="005F4F30" w:rsidRDefault="005F4F30">
            <w:pPr>
              <w:pStyle w:val="ConsPlusNormal"/>
              <w:jc w:val="center"/>
            </w:pPr>
            <w:r>
              <w:t>1166633,4</w:t>
            </w:r>
          </w:p>
        </w:tc>
        <w:tc>
          <w:tcPr>
            <w:tcW w:w="1474" w:type="dxa"/>
            <w:tcBorders>
              <w:bottom w:val="nil"/>
            </w:tcBorders>
          </w:tcPr>
          <w:p w:rsidR="005F4F30" w:rsidRDefault="005F4F30">
            <w:pPr>
              <w:pStyle w:val="ConsPlusNormal"/>
              <w:jc w:val="center"/>
            </w:pPr>
            <w:r>
              <w:t>9757951,9</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2.89 в ред. </w:t>
            </w:r>
            <w:hyperlink r:id="rId24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2.90</w:t>
            </w:r>
          </w:p>
        </w:tc>
        <w:tc>
          <w:tcPr>
            <w:tcW w:w="2891" w:type="dxa"/>
            <w:tcBorders>
              <w:bottom w:val="nil"/>
            </w:tcBorders>
          </w:tcPr>
          <w:p w:rsidR="005F4F30" w:rsidRDefault="005F4F30">
            <w:pPr>
              <w:pStyle w:val="ConsPlusNormal"/>
            </w:pPr>
            <w:r>
              <w:t xml:space="preserve">Строительство дорожной инфраструктуры в границах территории, ограниченной ул. Летчика </w:t>
            </w:r>
            <w:proofErr w:type="spellStart"/>
            <w:r>
              <w:t>Лихолетова</w:t>
            </w:r>
            <w:proofErr w:type="spellEnd"/>
            <w:r>
              <w:t xml:space="preserve">, ул. Маршала Мерецкова, ул. </w:t>
            </w:r>
            <w:r>
              <w:lastRenderedPageBreak/>
              <w:t xml:space="preserve">Генерала Кравченко и Петергофским шоссе. Ул. Летчика </w:t>
            </w:r>
            <w:proofErr w:type="spellStart"/>
            <w:r>
              <w:t>Лихолетова</w:t>
            </w:r>
            <w:proofErr w:type="spellEnd"/>
            <w:r>
              <w:t>, улица N 7, улица N 4, проезд N 1.1, проезд N 1.2, проезд N 3, проезд N 5 в Красносельском районе Санкт-Петербурга</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proofErr w:type="spellStart"/>
            <w:r>
              <w:t>Красносельский</w:t>
            </w:r>
            <w:proofErr w:type="spellEnd"/>
          </w:p>
        </w:tc>
        <w:tc>
          <w:tcPr>
            <w:tcW w:w="964" w:type="dxa"/>
            <w:tcBorders>
              <w:bottom w:val="nil"/>
            </w:tcBorders>
          </w:tcPr>
          <w:p w:rsidR="005F4F30" w:rsidRDefault="005F4F30">
            <w:pPr>
              <w:pStyle w:val="ConsPlusNormal"/>
              <w:jc w:val="center"/>
            </w:pPr>
            <w:r>
              <w:t>1,3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2024-2025</w:t>
            </w:r>
          </w:p>
        </w:tc>
        <w:tc>
          <w:tcPr>
            <w:tcW w:w="1538" w:type="dxa"/>
            <w:tcBorders>
              <w:bottom w:val="nil"/>
            </w:tcBorders>
          </w:tcPr>
          <w:p w:rsidR="005F4F30" w:rsidRDefault="005F4F30">
            <w:pPr>
              <w:pStyle w:val="ConsPlusNormal"/>
              <w:jc w:val="center"/>
            </w:pPr>
            <w:r>
              <w:t>1360787,7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400000,0</w:t>
            </w:r>
          </w:p>
        </w:tc>
        <w:tc>
          <w:tcPr>
            <w:tcW w:w="1417" w:type="dxa"/>
            <w:tcBorders>
              <w:bottom w:val="nil"/>
            </w:tcBorders>
          </w:tcPr>
          <w:p w:rsidR="005F4F30" w:rsidRDefault="005F4F30">
            <w:pPr>
              <w:pStyle w:val="ConsPlusNormal"/>
              <w:jc w:val="center"/>
            </w:pPr>
            <w:r>
              <w:t>960787,7</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1360787,7</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2.90 в ред. </w:t>
            </w:r>
            <w:hyperlink r:id="rId24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0" w:name="P6018"/>
            <w:bookmarkEnd w:id="20"/>
            <w:r>
              <w:t>2.91</w:t>
            </w:r>
          </w:p>
        </w:tc>
        <w:tc>
          <w:tcPr>
            <w:tcW w:w="2891" w:type="dxa"/>
            <w:tcBorders>
              <w:bottom w:val="nil"/>
            </w:tcBorders>
          </w:tcPr>
          <w:p w:rsidR="005F4F30" w:rsidRDefault="005F4F30">
            <w:pPr>
              <w:pStyle w:val="ConsPlusNormal"/>
            </w:pPr>
            <w:r>
              <w:t xml:space="preserve">Строительство Соколиной ул. от северо-восточной границы квартала N 1 до перспективного тоннеля в створе </w:t>
            </w:r>
            <w:proofErr w:type="spellStart"/>
            <w:r>
              <w:t>Шушарской</w:t>
            </w:r>
            <w:proofErr w:type="spellEnd"/>
            <w:r>
              <w:t xml:space="preserve"> дороги - Соколиной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1,3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2025-2027</w:t>
            </w:r>
          </w:p>
        </w:tc>
        <w:tc>
          <w:tcPr>
            <w:tcW w:w="1538" w:type="dxa"/>
            <w:tcBorders>
              <w:bottom w:val="nil"/>
            </w:tcBorders>
          </w:tcPr>
          <w:p w:rsidR="005F4F30" w:rsidRDefault="005F4F30">
            <w:pPr>
              <w:pStyle w:val="ConsPlusNormal"/>
              <w:jc w:val="center"/>
            </w:pPr>
            <w:r>
              <w:t>2450659,5</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50000,0</w:t>
            </w:r>
          </w:p>
        </w:tc>
        <w:tc>
          <w:tcPr>
            <w:tcW w:w="1264" w:type="dxa"/>
            <w:tcBorders>
              <w:bottom w:val="nil"/>
            </w:tcBorders>
          </w:tcPr>
          <w:p w:rsidR="005F4F30" w:rsidRDefault="005F4F30">
            <w:pPr>
              <w:pStyle w:val="ConsPlusNormal"/>
              <w:jc w:val="center"/>
            </w:pPr>
            <w:r>
              <w:t>100000,0</w:t>
            </w:r>
          </w:p>
        </w:tc>
        <w:tc>
          <w:tcPr>
            <w:tcW w:w="1304" w:type="dxa"/>
            <w:tcBorders>
              <w:bottom w:val="nil"/>
            </w:tcBorders>
          </w:tcPr>
          <w:p w:rsidR="005F4F30" w:rsidRDefault="005F4F30">
            <w:pPr>
              <w:pStyle w:val="ConsPlusNormal"/>
              <w:jc w:val="center"/>
            </w:pPr>
            <w:r>
              <w:t>2300659,5</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2450659,5</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2.91 в ред. </w:t>
            </w:r>
            <w:hyperlink r:id="rId24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2.92</w:t>
            </w:r>
          </w:p>
        </w:tc>
        <w:tc>
          <w:tcPr>
            <w:tcW w:w="2891" w:type="dxa"/>
            <w:tcBorders>
              <w:bottom w:val="nil"/>
            </w:tcBorders>
          </w:tcPr>
          <w:p w:rsidR="005F4F30" w:rsidRDefault="005F4F30">
            <w:pPr>
              <w:pStyle w:val="ConsPlusNormal"/>
            </w:pPr>
            <w:r>
              <w:t xml:space="preserve">Проектирование и строительство </w:t>
            </w:r>
            <w:proofErr w:type="spellStart"/>
            <w:proofErr w:type="gramStart"/>
            <w:r>
              <w:t>Шуваловского</w:t>
            </w:r>
            <w:proofErr w:type="spellEnd"/>
            <w:proofErr w:type="gramEnd"/>
            <w:r>
              <w:t xml:space="preserve"> пр. от Комендантского пр. до Парашютной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2017-2027</w:t>
            </w:r>
          </w:p>
        </w:tc>
        <w:tc>
          <w:tcPr>
            <w:tcW w:w="1538" w:type="dxa"/>
            <w:tcBorders>
              <w:bottom w:val="nil"/>
            </w:tcBorders>
          </w:tcPr>
          <w:p w:rsidR="005F4F30" w:rsidRDefault="005F4F30">
            <w:pPr>
              <w:pStyle w:val="ConsPlusNormal"/>
              <w:jc w:val="center"/>
            </w:pPr>
            <w:r>
              <w:t>1420377,1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200000,0</w:t>
            </w:r>
          </w:p>
        </w:tc>
        <w:tc>
          <w:tcPr>
            <w:tcW w:w="1264" w:type="dxa"/>
            <w:tcBorders>
              <w:bottom w:val="nil"/>
            </w:tcBorders>
          </w:tcPr>
          <w:p w:rsidR="005F4F30" w:rsidRDefault="005F4F30">
            <w:pPr>
              <w:pStyle w:val="ConsPlusNormal"/>
              <w:jc w:val="center"/>
            </w:pPr>
            <w:r>
              <w:t>300000,0</w:t>
            </w:r>
          </w:p>
        </w:tc>
        <w:tc>
          <w:tcPr>
            <w:tcW w:w="1304" w:type="dxa"/>
            <w:tcBorders>
              <w:bottom w:val="nil"/>
            </w:tcBorders>
          </w:tcPr>
          <w:p w:rsidR="005F4F30" w:rsidRDefault="005F4F30">
            <w:pPr>
              <w:pStyle w:val="ConsPlusNormal"/>
              <w:jc w:val="center"/>
            </w:pPr>
            <w:r>
              <w:t>911378,2</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1411378,2</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2.92 в ред. </w:t>
            </w:r>
            <w:hyperlink r:id="rId24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2.93</w:t>
            </w:r>
          </w:p>
        </w:tc>
        <w:tc>
          <w:tcPr>
            <w:tcW w:w="2891" w:type="dxa"/>
            <w:tcBorders>
              <w:bottom w:val="nil"/>
            </w:tcBorders>
          </w:tcPr>
          <w:p w:rsidR="005F4F30" w:rsidRDefault="005F4F30">
            <w:pPr>
              <w:pStyle w:val="ConsPlusNormal"/>
            </w:pPr>
            <w:r>
              <w:t xml:space="preserve">Проектирование и строительство </w:t>
            </w:r>
            <w:proofErr w:type="spellStart"/>
            <w:r>
              <w:t>Шушарской</w:t>
            </w:r>
            <w:proofErr w:type="spellEnd"/>
            <w:r>
              <w:t xml:space="preserve"> дороги от </w:t>
            </w:r>
            <w:proofErr w:type="gramStart"/>
            <w:r>
              <w:t>Новгородского</w:t>
            </w:r>
            <w:proofErr w:type="gramEnd"/>
            <w:r>
              <w:t xml:space="preserve"> пр. до Витебского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0,9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2018-2027</w:t>
            </w:r>
          </w:p>
        </w:tc>
        <w:tc>
          <w:tcPr>
            <w:tcW w:w="1538" w:type="dxa"/>
            <w:tcBorders>
              <w:bottom w:val="nil"/>
            </w:tcBorders>
          </w:tcPr>
          <w:p w:rsidR="005F4F30" w:rsidRDefault="005F4F30">
            <w:pPr>
              <w:pStyle w:val="ConsPlusNormal"/>
              <w:jc w:val="center"/>
            </w:pPr>
            <w:r>
              <w:t>1101745,9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100000,0</w:t>
            </w:r>
          </w:p>
        </w:tc>
        <w:tc>
          <w:tcPr>
            <w:tcW w:w="1264" w:type="dxa"/>
            <w:tcBorders>
              <w:bottom w:val="nil"/>
            </w:tcBorders>
          </w:tcPr>
          <w:p w:rsidR="005F4F30" w:rsidRDefault="005F4F30">
            <w:pPr>
              <w:pStyle w:val="ConsPlusNormal"/>
              <w:jc w:val="center"/>
            </w:pPr>
            <w:r>
              <w:t>200000,0</w:t>
            </w:r>
          </w:p>
        </w:tc>
        <w:tc>
          <w:tcPr>
            <w:tcW w:w="1304" w:type="dxa"/>
            <w:tcBorders>
              <w:bottom w:val="nil"/>
            </w:tcBorders>
          </w:tcPr>
          <w:p w:rsidR="005F4F30" w:rsidRDefault="005F4F30">
            <w:pPr>
              <w:pStyle w:val="ConsPlusNormal"/>
              <w:jc w:val="center"/>
            </w:pPr>
            <w:r>
              <w:t>795844,2</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1095844,2</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2.93 в ред. </w:t>
            </w:r>
            <w:hyperlink r:id="rId24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2.94</w:t>
            </w:r>
          </w:p>
        </w:tc>
        <w:tc>
          <w:tcPr>
            <w:tcW w:w="2891" w:type="dxa"/>
            <w:tcBorders>
              <w:bottom w:val="nil"/>
            </w:tcBorders>
          </w:tcPr>
          <w:p w:rsidR="005F4F30" w:rsidRDefault="005F4F30">
            <w:pPr>
              <w:pStyle w:val="ConsPlusNormal"/>
            </w:pPr>
            <w:r>
              <w:t xml:space="preserve">Проектирование и реконструкция проезда вокруг собора </w:t>
            </w:r>
            <w:proofErr w:type="spellStart"/>
            <w:r>
              <w:t>Феодоровской</w:t>
            </w:r>
            <w:proofErr w:type="spellEnd"/>
            <w:r>
              <w:t xml:space="preserve"> иконы Божией Матери</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Центральный</w:t>
            </w:r>
          </w:p>
        </w:tc>
        <w:tc>
          <w:tcPr>
            <w:tcW w:w="964" w:type="dxa"/>
            <w:tcBorders>
              <w:bottom w:val="nil"/>
            </w:tcBorders>
          </w:tcPr>
          <w:p w:rsidR="005F4F30" w:rsidRDefault="005F4F30">
            <w:pPr>
              <w:pStyle w:val="ConsPlusNormal"/>
              <w:jc w:val="center"/>
            </w:pPr>
            <w:r>
              <w:t>0,5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2025-2027</w:t>
            </w:r>
          </w:p>
        </w:tc>
        <w:tc>
          <w:tcPr>
            <w:tcW w:w="1538" w:type="dxa"/>
            <w:tcBorders>
              <w:bottom w:val="nil"/>
            </w:tcBorders>
          </w:tcPr>
          <w:p w:rsidR="005F4F30" w:rsidRDefault="005F4F30">
            <w:pPr>
              <w:pStyle w:val="ConsPlusNormal"/>
              <w:jc w:val="center"/>
            </w:pPr>
            <w:r>
              <w:t>1162224,3</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300000,0</w:t>
            </w:r>
          </w:p>
        </w:tc>
        <w:tc>
          <w:tcPr>
            <w:tcW w:w="1264" w:type="dxa"/>
            <w:tcBorders>
              <w:bottom w:val="nil"/>
            </w:tcBorders>
          </w:tcPr>
          <w:p w:rsidR="005F4F30" w:rsidRDefault="005F4F30">
            <w:pPr>
              <w:pStyle w:val="ConsPlusNormal"/>
              <w:jc w:val="center"/>
            </w:pPr>
            <w:r>
              <w:t>499365,7</w:t>
            </w:r>
          </w:p>
        </w:tc>
        <w:tc>
          <w:tcPr>
            <w:tcW w:w="1304" w:type="dxa"/>
            <w:tcBorders>
              <w:bottom w:val="nil"/>
            </w:tcBorders>
          </w:tcPr>
          <w:p w:rsidR="005F4F30" w:rsidRDefault="005F4F30">
            <w:pPr>
              <w:pStyle w:val="ConsPlusNormal"/>
              <w:jc w:val="center"/>
            </w:pPr>
            <w:r>
              <w:t>362858,6</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1162224,3</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2.94 в ред. </w:t>
            </w:r>
            <w:hyperlink r:id="rId24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2.95</w:t>
            </w:r>
          </w:p>
        </w:tc>
        <w:tc>
          <w:tcPr>
            <w:tcW w:w="2891" w:type="dxa"/>
            <w:vMerge w:val="restart"/>
            <w:tcBorders>
              <w:bottom w:val="nil"/>
            </w:tcBorders>
          </w:tcPr>
          <w:p w:rsidR="005F4F30" w:rsidRDefault="005F4F30">
            <w:pPr>
              <w:pStyle w:val="ConsPlusNormal"/>
            </w:pPr>
            <w:r>
              <w:t xml:space="preserve">Строительство </w:t>
            </w:r>
            <w:proofErr w:type="gramStart"/>
            <w:r>
              <w:t>Университетского</w:t>
            </w:r>
            <w:proofErr w:type="gramEnd"/>
            <w:r>
              <w:t xml:space="preserve"> пр. от </w:t>
            </w:r>
            <w:proofErr w:type="spellStart"/>
            <w:r>
              <w:t>Чичеринской</w:t>
            </w:r>
            <w:proofErr w:type="spellEnd"/>
            <w:r>
              <w:t xml:space="preserve"> ул. до Ульяновской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Петродворцовый</w:t>
            </w:r>
            <w:proofErr w:type="spellEnd"/>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111274,9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111274,7</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111274,9</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3465171,5</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2024-2030</w:t>
            </w:r>
          </w:p>
        </w:tc>
        <w:tc>
          <w:tcPr>
            <w:tcW w:w="1538" w:type="dxa"/>
            <w:tcBorders>
              <w:bottom w:val="nil"/>
            </w:tcBorders>
          </w:tcPr>
          <w:p w:rsidR="005F4F30" w:rsidRDefault="005F4F30">
            <w:pPr>
              <w:pStyle w:val="ConsPlusNormal"/>
              <w:jc w:val="center"/>
            </w:pPr>
            <w:r>
              <w:t>3576446,4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111274,7</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111304,9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2.95 в ред. </w:t>
            </w:r>
            <w:hyperlink r:id="rId24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2.96</w:t>
            </w:r>
          </w:p>
        </w:tc>
        <w:tc>
          <w:tcPr>
            <w:tcW w:w="2891" w:type="dxa"/>
            <w:vMerge w:val="restart"/>
            <w:tcBorders>
              <w:bottom w:val="nil"/>
            </w:tcBorders>
          </w:tcPr>
          <w:p w:rsidR="005F4F30" w:rsidRDefault="005F4F30">
            <w:pPr>
              <w:pStyle w:val="ConsPlusNormal"/>
            </w:pPr>
            <w:r>
              <w:t xml:space="preserve">Строительство продолжения пр. Маршала Блюхера от пр. Энергетиков до </w:t>
            </w:r>
            <w:proofErr w:type="gramStart"/>
            <w:r>
              <w:t>Индустриального</w:t>
            </w:r>
            <w:proofErr w:type="gram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1,2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2025-2026</w:t>
            </w:r>
          </w:p>
        </w:tc>
        <w:tc>
          <w:tcPr>
            <w:tcW w:w="1538" w:type="dxa"/>
          </w:tcPr>
          <w:p w:rsidR="005F4F30" w:rsidRDefault="005F4F30">
            <w:pPr>
              <w:pStyle w:val="ConsPlusNormal"/>
              <w:jc w:val="center"/>
            </w:pPr>
            <w:r>
              <w:t>419135,3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419135,2</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419135,3</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13514723,9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2025-2030</w:t>
            </w:r>
          </w:p>
        </w:tc>
        <w:tc>
          <w:tcPr>
            <w:tcW w:w="1538" w:type="dxa"/>
            <w:tcBorders>
              <w:bottom w:val="nil"/>
            </w:tcBorders>
          </w:tcPr>
          <w:p w:rsidR="005F4F30" w:rsidRDefault="005F4F30">
            <w:pPr>
              <w:pStyle w:val="ConsPlusNormal"/>
              <w:jc w:val="center"/>
            </w:pPr>
            <w:r>
              <w:t>13933859,2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419135,2</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419165,3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2.96 в ред. </w:t>
            </w:r>
            <w:hyperlink r:id="rId25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2.97</w:t>
            </w:r>
          </w:p>
        </w:tc>
        <w:tc>
          <w:tcPr>
            <w:tcW w:w="2891" w:type="dxa"/>
            <w:vMerge w:val="restart"/>
            <w:tcBorders>
              <w:bottom w:val="nil"/>
            </w:tcBorders>
          </w:tcPr>
          <w:p w:rsidR="005F4F30" w:rsidRDefault="005F4F30">
            <w:pPr>
              <w:pStyle w:val="ConsPlusNormal"/>
            </w:pPr>
            <w:r>
              <w:t>Реконструкция Михайловской дор. от дор. в Каменку до ул. Первого Мая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2,2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2025-2026</w:t>
            </w:r>
          </w:p>
        </w:tc>
        <w:tc>
          <w:tcPr>
            <w:tcW w:w="1538" w:type="dxa"/>
          </w:tcPr>
          <w:p w:rsidR="005F4F30" w:rsidRDefault="005F4F30">
            <w:pPr>
              <w:pStyle w:val="ConsPlusNormal"/>
              <w:jc w:val="center"/>
            </w:pPr>
            <w:r>
              <w:t>84969,3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84969,2</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84969,3</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9151260,6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2025-2030</w:t>
            </w:r>
          </w:p>
        </w:tc>
        <w:tc>
          <w:tcPr>
            <w:tcW w:w="1538" w:type="dxa"/>
            <w:tcBorders>
              <w:bottom w:val="nil"/>
            </w:tcBorders>
          </w:tcPr>
          <w:p w:rsidR="005F4F30" w:rsidRDefault="005F4F30">
            <w:pPr>
              <w:pStyle w:val="ConsPlusNormal"/>
              <w:jc w:val="center"/>
            </w:pPr>
            <w:r>
              <w:t>9236229,9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84969,2</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84999,3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2.97 в ред. </w:t>
            </w:r>
            <w:hyperlink r:id="rId25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2.98</w:t>
            </w:r>
          </w:p>
        </w:tc>
        <w:tc>
          <w:tcPr>
            <w:tcW w:w="2891" w:type="dxa"/>
            <w:tcBorders>
              <w:bottom w:val="nil"/>
            </w:tcBorders>
          </w:tcPr>
          <w:p w:rsidR="005F4F30" w:rsidRDefault="005F4F30">
            <w:pPr>
              <w:pStyle w:val="ConsPlusNormal"/>
            </w:pPr>
            <w:r>
              <w:t>Проектирование и строительство продолжения Софийской ул. до Московского шоссе промышленной зоны "</w:t>
            </w:r>
            <w:proofErr w:type="spellStart"/>
            <w:r>
              <w:t>Металлострой</w:t>
            </w:r>
            <w:proofErr w:type="spellEnd"/>
            <w:r>
              <w:t xml:space="preserve">". </w:t>
            </w:r>
            <w:proofErr w:type="gramStart"/>
            <w:r>
              <w:t xml:space="preserve">Вторая очередь - строительство продолжения Софийской ул. до пересечения с автодорогой на п. Колпино с устройством выхода в </w:t>
            </w:r>
            <w:proofErr w:type="spellStart"/>
            <w:r>
              <w:t>промзону</w:t>
            </w:r>
            <w:proofErr w:type="spellEnd"/>
            <w:r>
              <w:t xml:space="preserve"> "</w:t>
            </w:r>
            <w:proofErr w:type="spellStart"/>
            <w:r>
              <w:t>Металлострой</w:t>
            </w:r>
            <w:proofErr w:type="spellEnd"/>
            <w:r>
              <w:t xml:space="preserve">", 2-й пусковой комплекс (строительство автомобильной дороги от пересечения с Софийской ул. на ПК 60+22 до путепровода через </w:t>
            </w:r>
            <w:proofErr w:type="spellStart"/>
            <w:r>
              <w:t>ж.д</w:t>
            </w:r>
            <w:proofErr w:type="spellEnd"/>
            <w:r>
              <w:t>.</w:t>
            </w:r>
            <w:proofErr w:type="gramEnd"/>
            <w:r>
              <w:t xml:space="preserve"> Санкт-Петербург - Москва (строительство трамвайной линии)</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24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9158033,9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2.98 в ред. </w:t>
            </w:r>
            <w:hyperlink r:id="rId25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2.99</w:t>
            </w:r>
          </w:p>
        </w:tc>
        <w:tc>
          <w:tcPr>
            <w:tcW w:w="2891" w:type="dxa"/>
            <w:vMerge w:val="restart"/>
            <w:tcBorders>
              <w:bottom w:val="nil"/>
            </w:tcBorders>
          </w:tcPr>
          <w:p w:rsidR="005F4F30" w:rsidRDefault="005F4F30">
            <w:pPr>
              <w:pStyle w:val="ConsPlusNormal"/>
            </w:pPr>
            <w:r>
              <w:t xml:space="preserve">Строительство Горского шоссе от ул. Добрая Горка в пос. </w:t>
            </w:r>
            <w:proofErr w:type="spellStart"/>
            <w:r>
              <w:t>Левашово</w:t>
            </w:r>
            <w:proofErr w:type="spellEnd"/>
            <w:r>
              <w:t xml:space="preserve"> до </w:t>
            </w:r>
            <w:proofErr w:type="gramStart"/>
            <w:r>
              <w:t>Садовой</w:t>
            </w:r>
            <w:proofErr w:type="gramEnd"/>
            <w:r>
              <w:t xml:space="preserve"> ул. в пос. Песочный</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128212,4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38460,0</w:t>
            </w:r>
          </w:p>
        </w:tc>
        <w:tc>
          <w:tcPr>
            <w:tcW w:w="1474" w:type="dxa"/>
          </w:tcPr>
          <w:p w:rsidR="005F4F30" w:rsidRDefault="005F4F30">
            <w:pPr>
              <w:pStyle w:val="ConsPlusNormal"/>
              <w:jc w:val="center"/>
            </w:pPr>
            <w:r>
              <w:t>38460,0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1282124,0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1410336,4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38460,0</w:t>
            </w:r>
          </w:p>
        </w:tc>
        <w:tc>
          <w:tcPr>
            <w:tcW w:w="1474" w:type="dxa"/>
            <w:tcBorders>
              <w:bottom w:val="nil"/>
            </w:tcBorders>
          </w:tcPr>
          <w:p w:rsidR="005F4F30" w:rsidRDefault="005F4F30">
            <w:pPr>
              <w:pStyle w:val="ConsPlusNormal"/>
              <w:jc w:val="center"/>
            </w:pPr>
            <w:r>
              <w:t>38460,0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2.99 в ред. </w:t>
            </w:r>
            <w:hyperlink r:id="rId25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2.100</w:t>
            </w:r>
          </w:p>
        </w:tc>
        <w:tc>
          <w:tcPr>
            <w:tcW w:w="2891" w:type="dxa"/>
            <w:vMerge w:val="restart"/>
            <w:tcBorders>
              <w:bottom w:val="nil"/>
            </w:tcBorders>
          </w:tcPr>
          <w:p w:rsidR="005F4F30" w:rsidRDefault="005F4F30">
            <w:pPr>
              <w:pStyle w:val="ConsPlusNormal"/>
            </w:pPr>
            <w:r>
              <w:t xml:space="preserve">Строительство продолжения </w:t>
            </w:r>
            <w:proofErr w:type="spellStart"/>
            <w:r>
              <w:t>Кушелевской</w:t>
            </w:r>
            <w:proofErr w:type="spellEnd"/>
            <w:r>
              <w:t xml:space="preserve"> дор. до </w:t>
            </w:r>
            <w:proofErr w:type="spellStart"/>
            <w:r>
              <w:t>Полюстровского</w:t>
            </w:r>
            <w:proofErr w:type="spell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0,3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22524,7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13514,7</w:t>
            </w:r>
          </w:p>
        </w:tc>
        <w:tc>
          <w:tcPr>
            <w:tcW w:w="1474" w:type="dxa"/>
          </w:tcPr>
          <w:p w:rsidR="005F4F30" w:rsidRDefault="005F4F30">
            <w:pPr>
              <w:pStyle w:val="ConsPlusNormal"/>
              <w:jc w:val="center"/>
            </w:pPr>
            <w:r>
              <w:t>13514,7</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225247,0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247771,7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13514,7</w:t>
            </w:r>
          </w:p>
        </w:tc>
        <w:tc>
          <w:tcPr>
            <w:tcW w:w="1474" w:type="dxa"/>
            <w:tcBorders>
              <w:bottom w:val="nil"/>
            </w:tcBorders>
          </w:tcPr>
          <w:p w:rsidR="005F4F30" w:rsidRDefault="005F4F30">
            <w:pPr>
              <w:pStyle w:val="ConsPlusNormal"/>
              <w:jc w:val="center"/>
            </w:pPr>
            <w:r>
              <w:t>13514,7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2.100 в ред. </w:t>
            </w:r>
            <w:hyperlink r:id="rId25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2.101</w:t>
            </w:r>
          </w:p>
        </w:tc>
        <w:tc>
          <w:tcPr>
            <w:tcW w:w="2891" w:type="dxa"/>
            <w:vMerge w:val="restart"/>
            <w:tcBorders>
              <w:bottom w:val="nil"/>
            </w:tcBorders>
          </w:tcPr>
          <w:p w:rsidR="005F4F30" w:rsidRDefault="005F4F30">
            <w:pPr>
              <w:pStyle w:val="ConsPlusNormal"/>
            </w:pPr>
            <w:r>
              <w:t xml:space="preserve">Строительство транспортной развязки в разных уровнях в створе </w:t>
            </w:r>
            <w:proofErr w:type="gramStart"/>
            <w:r>
              <w:t>Витебского</w:t>
            </w:r>
            <w:proofErr w:type="gramEnd"/>
            <w:r>
              <w:t xml:space="preserve"> пр. и Парковой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4,9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36000,0</w:t>
            </w:r>
          </w:p>
        </w:tc>
        <w:tc>
          <w:tcPr>
            <w:tcW w:w="1474" w:type="dxa"/>
          </w:tcPr>
          <w:p w:rsidR="005F4F30" w:rsidRDefault="005F4F30">
            <w:pPr>
              <w:pStyle w:val="ConsPlusNormal"/>
              <w:jc w:val="center"/>
            </w:pPr>
            <w:r>
              <w:t>36000,0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1320000,0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36000,0</w:t>
            </w:r>
          </w:p>
        </w:tc>
        <w:tc>
          <w:tcPr>
            <w:tcW w:w="1474" w:type="dxa"/>
            <w:tcBorders>
              <w:bottom w:val="nil"/>
            </w:tcBorders>
          </w:tcPr>
          <w:p w:rsidR="005F4F30" w:rsidRDefault="005F4F30">
            <w:pPr>
              <w:pStyle w:val="ConsPlusNormal"/>
              <w:jc w:val="center"/>
            </w:pPr>
            <w:r>
              <w:t>36000,0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2.101 в ред. </w:t>
            </w:r>
            <w:hyperlink r:id="rId25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2.102</w:t>
            </w:r>
          </w:p>
        </w:tc>
        <w:tc>
          <w:tcPr>
            <w:tcW w:w="2891" w:type="dxa"/>
            <w:vMerge w:val="restart"/>
            <w:tcBorders>
              <w:bottom w:val="nil"/>
            </w:tcBorders>
          </w:tcPr>
          <w:p w:rsidR="005F4F30" w:rsidRDefault="005F4F30">
            <w:pPr>
              <w:pStyle w:val="ConsPlusNormal"/>
            </w:pPr>
            <w:r>
              <w:t xml:space="preserve">Строительство транспортной </w:t>
            </w:r>
            <w:r>
              <w:lastRenderedPageBreak/>
              <w:t>развязки на пересечении Лиговского пр. и Воздухоплавательной ул.</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Московс</w:t>
            </w:r>
            <w:r>
              <w:lastRenderedPageBreak/>
              <w:t>кий</w:t>
            </w:r>
          </w:p>
        </w:tc>
        <w:tc>
          <w:tcPr>
            <w:tcW w:w="964" w:type="dxa"/>
            <w:vMerge w:val="restart"/>
            <w:tcBorders>
              <w:bottom w:val="nil"/>
            </w:tcBorders>
          </w:tcPr>
          <w:p w:rsidR="005F4F30" w:rsidRDefault="005F4F30">
            <w:pPr>
              <w:pStyle w:val="ConsPlusNormal"/>
              <w:jc w:val="center"/>
            </w:pPr>
            <w:r>
              <w:lastRenderedPageBreak/>
              <w:t>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80000,0</w:t>
            </w:r>
          </w:p>
        </w:tc>
        <w:tc>
          <w:tcPr>
            <w:tcW w:w="1191" w:type="dxa"/>
            <w:vMerge w:val="restart"/>
            <w:tcBorders>
              <w:bottom w:val="nil"/>
            </w:tcBorders>
          </w:tcPr>
          <w:p w:rsidR="005F4F30" w:rsidRDefault="005F4F30">
            <w:pPr>
              <w:pStyle w:val="ConsPlusNormal"/>
              <w:jc w:val="center"/>
            </w:pPr>
            <w:r>
              <w:t xml:space="preserve">Бюджет </w:t>
            </w:r>
            <w:r>
              <w:lastRenderedPageBreak/>
              <w:t>Санкт-Петербурга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24000,0</w:t>
            </w:r>
          </w:p>
        </w:tc>
        <w:tc>
          <w:tcPr>
            <w:tcW w:w="1474" w:type="dxa"/>
          </w:tcPr>
          <w:p w:rsidR="005F4F30" w:rsidRDefault="005F4F30">
            <w:pPr>
              <w:pStyle w:val="ConsPlusNormal"/>
              <w:jc w:val="center"/>
            </w:pPr>
            <w:r>
              <w:t>24000,0</w:t>
            </w:r>
          </w:p>
        </w:tc>
        <w:tc>
          <w:tcPr>
            <w:tcW w:w="1417" w:type="dxa"/>
            <w:vMerge w:val="restart"/>
            <w:tcBorders>
              <w:bottom w:val="nil"/>
            </w:tcBorders>
          </w:tcPr>
          <w:p w:rsidR="005F4F30" w:rsidRDefault="005F4F30">
            <w:pPr>
              <w:pStyle w:val="ConsPlusNormal"/>
              <w:jc w:val="center"/>
            </w:pPr>
            <w:r>
              <w:t xml:space="preserve">Показатель 5, </w:t>
            </w:r>
            <w:r>
              <w:lastRenderedPageBreak/>
              <w:t>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800000,0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880000,0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24000,0</w:t>
            </w:r>
          </w:p>
        </w:tc>
        <w:tc>
          <w:tcPr>
            <w:tcW w:w="1474" w:type="dxa"/>
            <w:tcBorders>
              <w:bottom w:val="nil"/>
            </w:tcBorders>
          </w:tcPr>
          <w:p w:rsidR="005F4F30" w:rsidRDefault="005F4F30">
            <w:pPr>
              <w:pStyle w:val="ConsPlusNormal"/>
              <w:jc w:val="center"/>
            </w:pPr>
            <w:r>
              <w:t>24000,0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2.102 в ред. </w:t>
            </w:r>
            <w:hyperlink r:id="rId25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2.103</w:t>
            </w:r>
          </w:p>
        </w:tc>
        <w:tc>
          <w:tcPr>
            <w:tcW w:w="2891" w:type="dxa"/>
            <w:vMerge w:val="restart"/>
            <w:tcBorders>
              <w:bottom w:val="nil"/>
            </w:tcBorders>
          </w:tcPr>
          <w:p w:rsidR="005F4F30" w:rsidRDefault="005F4F30">
            <w:pPr>
              <w:pStyle w:val="ConsPlusNormal"/>
            </w:pPr>
            <w:r>
              <w:t xml:space="preserve">Реконструкция транспортной развязки на пересечении </w:t>
            </w:r>
            <w:proofErr w:type="spellStart"/>
            <w:r>
              <w:t>Волхонского</w:t>
            </w:r>
            <w:proofErr w:type="spellEnd"/>
            <w:r>
              <w:t xml:space="preserve"> шоссе и </w:t>
            </w:r>
            <w:proofErr w:type="spellStart"/>
            <w:r>
              <w:t>Пулковского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2,6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107018,9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36924,2</w:t>
            </w:r>
          </w:p>
        </w:tc>
        <w:tc>
          <w:tcPr>
            <w:tcW w:w="1474" w:type="dxa"/>
          </w:tcPr>
          <w:p w:rsidR="005F4F30" w:rsidRDefault="005F4F30">
            <w:pPr>
              <w:pStyle w:val="ConsPlusNormal"/>
              <w:jc w:val="center"/>
            </w:pPr>
            <w:r>
              <w:t>36924,2</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1070189,0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1177207,9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36924,2</w:t>
            </w:r>
          </w:p>
        </w:tc>
        <w:tc>
          <w:tcPr>
            <w:tcW w:w="1474" w:type="dxa"/>
            <w:tcBorders>
              <w:bottom w:val="nil"/>
            </w:tcBorders>
          </w:tcPr>
          <w:p w:rsidR="005F4F30" w:rsidRDefault="005F4F30">
            <w:pPr>
              <w:pStyle w:val="ConsPlusNormal"/>
              <w:jc w:val="center"/>
            </w:pPr>
            <w:r>
              <w:t>36924,2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2.103 в ред. </w:t>
            </w:r>
            <w:hyperlink r:id="rId25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2.104</w:t>
            </w:r>
          </w:p>
        </w:tc>
        <w:tc>
          <w:tcPr>
            <w:tcW w:w="2891" w:type="dxa"/>
            <w:vMerge w:val="restart"/>
            <w:tcBorders>
              <w:bottom w:val="nil"/>
            </w:tcBorders>
          </w:tcPr>
          <w:p w:rsidR="005F4F30" w:rsidRDefault="005F4F30">
            <w:pPr>
              <w:pStyle w:val="ConsPlusNormal"/>
            </w:pPr>
            <w:r>
              <w:t xml:space="preserve">Строительство </w:t>
            </w:r>
            <w:proofErr w:type="spellStart"/>
            <w:r>
              <w:t>Окуловской</w:t>
            </w:r>
            <w:proofErr w:type="spellEnd"/>
            <w:r>
              <w:t xml:space="preserve"> ул. (от </w:t>
            </w:r>
            <w:proofErr w:type="gramStart"/>
            <w:r>
              <w:t>Новгородского</w:t>
            </w:r>
            <w:proofErr w:type="gramEnd"/>
            <w:r>
              <w:t xml:space="preserve"> пр. до </w:t>
            </w:r>
            <w:proofErr w:type="spellStart"/>
            <w:r>
              <w:t>Чудовской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Центральный</w:t>
            </w:r>
          </w:p>
        </w:tc>
        <w:tc>
          <w:tcPr>
            <w:tcW w:w="964" w:type="dxa"/>
            <w:vMerge w:val="restart"/>
            <w:tcBorders>
              <w:bottom w:val="nil"/>
            </w:tcBorders>
          </w:tcPr>
          <w:p w:rsidR="005F4F30" w:rsidRDefault="005F4F30">
            <w:pPr>
              <w:pStyle w:val="ConsPlusNormal"/>
              <w:jc w:val="center"/>
            </w:pPr>
            <w:r>
              <w:t>1,4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63069,3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18920,0</w:t>
            </w:r>
          </w:p>
        </w:tc>
        <w:tc>
          <w:tcPr>
            <w:tcW w:w="1474" w:type="dxa"/>
          </w:tcPr>
          <w:p w:rsidR="005F4F30" w:rsidRDefault="005F4F30">
            <w:pPr>
              <w:pStyle w:val="ConsPlusNormal"/>
              <w:jc w:val="center"/>
            </w:pPr>
            <w:r>
              <w:t>18920,0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630693,0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693762,3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18920,0</w:t>
            </w:r>
          </w:p>
        </w:tc>
        <w:tc>
          <w:tcPr>
            <w:tcW w:w="1474" w:type="dxa"/>
            <w:tcBorders>
              <w:bottom w:val="nil"/>
            </w:tcBorders>
          </w:tcPr>
          <w:p w:rsidR="005F4F30" w:rsidRDefault="005F4F30">
            <w:pPr>
              <w:pStyle w:val="ConsPlusNormal"/>
              <w:jc w:val="center"/>
            </w:pPr>
            <w:r>
              <w:t>18920,0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2.104 в ред. </w:t>
            </w:r>
            <w:hyperlink r:id="rId25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2.105</w:t>
            </w:r>
          </w:p>
        </w:tc>
        <w:tc>
          <w:tcPr>
            <w:tcW w:w="2891" w:type="dxa"/>
            <w:vMerge w:val="restart"/>
            <w:tcBorders>
              <w:bottom w:val="nil"/>
            </w:tcBorders>
          </w:tcPr>
          <w:p w:rsidR="005F4F30" w:rsidRDefault="005F4F30">
            <w:pPr>
              <w:pStyle w:val="ConsPlusNormal"/>
            </w:pPr>
            <w:r>
              <w:t xml:space="preserve">Реконструкция </w:t>
            </w:r>
            <w:proofErr w:type="spellStart"/>
            <w:r>
              <w:t>Приозерского</w:t>
            </w:r>
            <w:proofErr w:type="spellEnd"/>
            <w:r>
              <w:t xml:space="preserve"> шоссе от Выборгского шоссе до дороги на Юкки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1,5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25970,0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7791,0</w:t>
            </w:r>
          </w:p>
        </w:tc>
        <w:tc>
          <w:tcPr>
            <w:tcW w:w="1474" w:type="dxa"/>
          </w:tcPr>
          <w:p w:rsidR="005F4F30" w:rsidRDefault="005F4F30">
            <w:pPr>
              <w:pStyle w:val="ConsPlusNormal"/>
              <w:jc w:val="center"/>
            </w:pPr>
            <w:r>
              <w:t>7791,0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259700,0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285670,0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7791,0</w:t>
            </w:r>
          </w:p>
        </w:tc>
        <w:tc>
          <w:tcPr>
            <w:tcW w:w="1474" w:type="dxa"/>
            <w:tcBorders>
              <w:bottom w:val="nil"/>
            </w:tcBorders>
          </w:tcPr>
          <w:p w:rsidR="005F4F30" w:rsidRDefault="005F4F30">
            <w:pPr>
              <w:pStyle w:val="ConsPlusNormal"/>
              <w:jc w:val="center"/>
            </w:pPr>
            <w:r>
              <w:t>7791,0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2.105 в ред. </w:t>
            </w:r>
            <w:hyperlink r:id="rId25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2.106</w:t>
            </w:r>
          </w:p>
        </w:tc>
        <w:tc>
          <w:tcPr>
            <w:tcW w:w="2891" w:type="dxa"/>
            <w:vMerge w:val="restart"/>
            <w:tcBorders>
              <w:bottom w:val="nil"/>
            </w:tcBorders>
          </w:tcPr>
          <w:p w:rsidR="005F4F30" w:rsidRDefault="005F4F30">
            <w:pPr>
              <w:pStyle w:val="ConsPlusNormal"/>
            </w:pPr>
            <w:r>
              <w:t xml:space="preserve">Строительство транспортной развязки </w:t>
            </w:r>
            <w:proofErr w:type="gramStart"/>
            <w:r>
              <w:t>через ж</w:t>
            </w:r>
            <w:proofErr w:type="gramEnd"/>
            <w:r>
              <w:t xml:space="preserve">.-д. пути на 11 км перегона Новая Деревня - </w:t>
            </w:r>
            <w:proofErr w:type="spellStart"/>
            <w:r>
              <w:t>Лахта</w:t>
            </w:r>
            <w:proofErr w:type="spellEnd"/>
            <w:r>
              <w:t xml:space="preserve"> (в створе </w:t>
            </w:r>
            <w:proofErr w:type="spellStart"/>
            <w:r>
              <w:t>Стародеревенской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77549,9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23265,0</w:t>
            </w:r>
          </w:p>
        </w:tc>
        <w:tc>
          <w:tcPr>
            <w:tcW w:w="1474" w:type="dxa"/>
          </w:tcPr>
          <w:p w:rsidR="005F4F30" w:rsidRDefault="005F4F30">
            <w:pPr>
              <w:pStyle w:val="ConsPlusNormal"/>
              <w:jc w:val="center"/>
            </w:pPr>
            <w:r>
              <w:t>23265,0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775499,0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853048,9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23265,0</w:t>
            </w:r>
          </w:p>
        </w:tc>
        <w:tc>
          <w:tcPr>
            <w:tcW w:w="1474" w:type="dxa"/>
            <w:tcBorders>
              <w:bottom w:val="nil"/>
            </w:tcBorders>
          </w:tcPr>
          <w:p w:rsidR="005F4F30" w:rsidRDefault="005F4F30">
            <w:pPr>
              <w:pStyle w:val="ConsPlusNormal"/>
              <w:jc w:val="center"/>
            </w:pPr>
            <w:r>
              <w:t>23265,0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2.106 в ред. </w:t>
            </w:r>
            <w:hyperlink r:id="rId26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2.107</w:t>
            </w:r>
          </w:p>
        </w:tc>
        <w:tc>
          <w:tcPr>
            <w:tcW w:w="2891" w:type="dxa"/>
            <w:vMerge w:val="restart"/>
            <w:tcBorders>
              <w:bottom w:val="nil"/>
            </w:tcBorders>
          </w:tcPr>
          <w:p w:rsidR="005F4F30" w:rsidRDefault="005F4F30">
            <w:pPr>
              <w:pStyle w:val="ConsPlusNormal"/>
            </w:pPr>
            <w:r>
              <w:t xml:space="preserve">Строительство продолжения </w:t>
            </w:r>
            <w:proofErr w:type="gramStart"/>
            <w:r>
              <w:t>Варшавской</w:t>
            </w:r>
            <w:proofErr w:type="gramEnd"/>
            <w:r>
              <w:t xml:space="preserve"> ул. от Ташкентской ул. до Благодатной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2,4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64024,2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19207,0</w:t>
            </w:r>
          </w:p>
        </w:tc>
        <w:tc>
          <w:tcPr>
            <w:tcW w:w="1474" w:type="dxa"/>
          </w:tcPr>
          <w:p w:rsidR="005F4F30" w:rsidRDefault="005F4F30">
            <w:pPr>
              <w:pStyle w:val="ConsPlusNormal"/>
              <w:jc w:val="center"/>
            </w:pPr>
            <w:r>
              <w:t>19207,0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640242,0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704266,2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19207,0</w:t>
            </w:r>
          </w:p>
        </w:tc>
        <w:tc>
          <w:tcPr>
            <w:tcW w:w="1474" w:type="dxa"/>
            <w:tcBorders>
              <w:bottom w:val="nil"/>
            </w:tcBorders>
          </w:tcPr>
          <w:p w:rsidR="005F4F30" w:rsidRDefault="005F4F30">
            <w:pPr>
              <w:pStyle w:val="ConsPlusNormal"/>
              <w:jc w:val="center"/>
            </w:pPr>
            <w:r>
              <w:t>19207,0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2.107 в ред. </w:t>
            </w:r>
            <w:hyperlink r:id="rId26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2.108</w:t>
            </w:r>
          </w:p>
        </w:tc>
        <w:tc>
          <w:tcPr>
            <w:tcW w:w="2891" w:type="dxa"/>
            <w:vMerge w:val="restart"/>
            <w:tcBorders>
              <w:bottom w:val="nil"/>
            </w:tcBorders>
          </w:tcPr>
          <w:p w:rsidR="005F4F30" w:rsidRDefault="005F4F30">
            <w:pPr>
              <w:pStyle w:val="ConsPlusNormal"/>
            </w:pPr>
            <w:r>
              <w:t>Строительство путепровода в створе ул. Юннатов (</w:t>
            </w:r>
            <w:proofErr w:type="spellStart"/>
            <w:r>
              <w:t>Волховстроевское</w:t>
            </w:r>
            <w:proofErr w:type="spellEnd"/>
            <w:r>
              <w:t xml:space="preserve"> направление)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0,2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89000,0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26700,0</w:t>
            </w:r>
          </w:p>
        </w:tc>
        <w:tc>
          <w:tcPr>
            <w:tcW w:w="1474" w:type="dxa"/>
          </w:tcPr>
          <w:p w:rsidR="005F4F30" w:rsidRDefault="005F4F30">
            <w:pPr>
              <w:pStyle w:val="ConsPlusNormal"/>
              <w:jc w:val="center"/>
            </w:pPr>
            <w:r>
              <w:t>26700,0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890000,0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979000,0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26700,0</w:t>
            </w:r>
          </w:p>
        </w:tc>
        <w:tc>
          <w:tcPr>
            <w:tcW w:w="1474" w:type="dxa"/>
            <w:tcBorders>
              <w:bottom w:val="nil"/>
            </w:tcBorders>
          </w:tcPr>
          <w:p w:rsidR="005F4F30" w:rsidRDefault="005F4F30">
            <w:pPr>
              <w:pStyle w:val="ConsPlusNormal"/>
              <w:jc w:val="center"/>
            </w:pPr>
            <w:r>
              <w:t>26700,0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2.108 в ред. </w:t>
            </w:r>
            <w:hyperlink r:id="rId26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1" w:name="P6602"/>
            <w:bookmarkEnd w:id="21"/>
            <w:r>
              <w:t>2.109</w:t>
            </w:r>
          </w:p>
        </w:tc>
        <w:tc>
          <w:tcPr>
            <w:tcW w:w="2891" w:type="dxa"/>
            <w:tcBorders>
              <w:bottom w:val="nil"/>
            </w:tcBorders>
          </w:tcPr>
          <w:p w:rsidR="005F4F30" w:rsidRDefault="005F4F30">
            <w:pPr>
              <w:pStyle w:val="ConsPlusNormal"/>
            </w:pPr>
            <w:r>
              <w:t xml:space="preserve">Строительство </w:t>
            </w:r>
            <w:proofErr w:type="gramStart"/>
            <w:r>
              <w:t>Комендантского</w:t>
            </w:r>
            <w:proofErr w:type="gramEnd"/>
            <w:r>
              <w:t xml:space="preserve"> пр. на участке от </w:t>
            </w:r>
            <w:proofErr w:type="spellStart"/>
            <w:r>
              <w:t>Глухарской</w:t>
            </w:r>
            <w:proofErr w:type="spellEnd"/>
            <w:r>
              <w:t xml:space="preserve"> ул. до </w:t>
            </w:r>
            <w:proofErr w:type="spellStart"/>
            <w:r>
              <w:lastRenderedPageBreak/>
              <w:t>Арцеуловской</w:t>
            </w:r>
            <w:proofErr w:type="spellEnd"/>
            <w:r>
              <w:t xml:space="preserve"> аллеи</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900000,0</w:t>
            </w:r>
          </w:p>
        </w:tc>
        <w:tc>
          <w:tcPr>
            <w:tcW w:w="1191" w:type="dxa"/>
            <w:tcBorders>
              <w:bottom w:val="nil"/>
            </w:tcBorders>
          </w:tcPr>
          <w:p w:rsidR="005F4F30" w:rsidRDefault="005F4F30">
            <w:pPr>
              <w:pStyle w:val="ConsPlusNormal"/>
              <w:jc w:val="center"/>
            </w:pPr>
            <w:r>
              <w:t>Бюджет Санкт-Петербург</w:t>
            </w:r>
            <w:r>
              <w:lastRenderedPageBreak/>
              <w:t>а</w:t>
            </w:r>
          </w:p>
        </w:tc>
        <w:tc>
          <w:tcPr>
            <w:tcW w:w="1417" w:type="dxa"/>
            <w:tcBorders>
              <w:bottom w:val="nil"/>
            </w:tcBorders>
          </w:tcPr>
          <w:p w:rsidR="005F4F30" w:rsidRDefault="005F4F30">
            <w:pPr>
              <w:pStyle w:val="ConsPlusNormal"/>
              <w:jc w:val="center"/>
            </w:pPr>
            <w:r>
              <w:lastRenderedPageBreak/>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2.109 в ред. </w:t>
            </w:r>
            <w:hyperlink r:id="rId26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2.110</w:t>
            </w:r>
          </w:p>
        </w:tc>
        <w:tc>
          <w:tcPr>
            <w:tcW w:w="2891" w:type="dxa"/>
            <w:tcBorders>
              <w:bottom w:val="nil"/>
            </w:tcBorders>
          </w:tcPr>
          <w:p w:rsidR="005F4F30" w:rsidRDefault="005F4F30">
            <w:pPr>
              <w:pStyle w:val="ConsPlusNormal"/>
            </w:pPr>
            <w:r>
              <w:t>Реконструкция Петрозаводского шоссе. 1-й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8,3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5029868,1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2.110 в ред. </w:t>
            </w:r>
            <w:hyperlink r:id="rId26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2.111</w:t>
            </w:r>
          </w:p>
        </w:tc>
        <w:tc>
          <w:tcPr>
            <w:tcW w:w="2891" w:type="dxa"/>
            <w:tcBorders>
              <w:bottom w:val="nil"/>
            </w:tcBorders>
          </w:tcPr>
          <w:p w:rsidR="005F4F30" w:rsidRDefault="005F4F30">
            <w:pPr>
              <w:pStyle w:val="ConsPlusNormal"/>
            </w:pPr>
            <w:r>
              <w:t xml:space="preserve">Строительство магистрали М-49 </w:t>
            </w:r>
            <w:proofErr w:type="gramStart"/>
            <w:r>
              <w:t>на участке от Приморского шоссе до развязки с Западным скоростным диаметром со строительством</w:t>
            </w:r>
            <w:proofErr w:type="gramEnd"/>
            <w:r>
              <w:t xml:space="preserve"> путепроводной развязки через ж.-д. пути </w:t>
            </w:r>
            <w:proofErr w:type="spellStart"/>
            <w:r>
              <w:t>Сестрорецкого</w:t>
            </w:r>
            <w:proofErr w:type="spellEnd"/>
            <w:r>
              <w:t xml:space="preserve"> направления с подключением к Приморскому шоссе</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9090959,9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2.111 в ред. </w:t>
            </w:r>
            <w:hyperlink r:id="rId26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2.112</w:t>
            </w:r>
          </w:p>
        </w:tc>
        <w:tc>
          <w:tcPr>
            <w:tcW w:w="2891" w:type="dxa"/>
            <w:tcBorders>
              <w:bottom w:val="nil"/>
            </w:tcBorders>
          </w:tcPr>
          <w:p w:rsidR="005F4F30" w:rsidRDefault="005F4F30">
            <w:pPr>
              <w:pStyle w:val="ConsPlusNormal"/>
            </w:pPr>
            <w:r>
              <w:t xml:space="preserve">Строительство ул. Димитрова от Белградской ул. до ул. Орджоникидзе с путепроводом через Витебскую ж.-д. линию и транспортной развязкой на пересечении </w:t>
            </w:r>
            <w:proofErr w:type="gramStart"/>
            <w:r>
              <w:t>с</w:t>
            </w:r>
            <w:proofErr w:type="gramEnd"/>
            <w:r>
              <w:t xml:space="preserve"> Белградской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Фрунзенский</w:t>
            </w:r>
            <w:proofErr w:type="spellEnd"/>
          </w:p>
        </w:tc>
        <w:tc>
          <w:tcPr>
            <w:tcW w:w="964" w:type="dxa"/>
            <w:tcBorders>
              <w:bottom w:val="nil"/>
            </w:tcBorders>
          </w:tcPr>
          <w:p w:rsidR="005F4F30" w:rsidRDefault="005F4F30">
            <w:pPr>
              <w:pStyle w:val="ConsPlusNormal"/>
              <w:jc w:val="center"/>
            </w:pPr>
            <w:r>
              <w:t>1,4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6871395,8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2.112 в ред. </w:t>
            </w:r>
            <w:hyperlink r:id="rId26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2.113</w:t>
            </w:r>
          </w:p>
        </w:tc>
        <w:tc>
          <w:tcPr>
            <w:tcW w:w="2891" w:type="dxa"/>
            <w:tcBorders>
              <w:bottom w:val="nil"/>
            </w:tcBorders>
          </w:tcPr>
          <w:p w:rsidR="005F4F30" w:rsidRDefault="005F4F30">
            <w:pPr>
              <w:pStyle w:val="ConsPlusNormal"/>
            </w:pPr>
            <w:proofErr w:type="gramStart"/>
            <w:r>
              <w:t>Строительство Суздальского пр. от Выборгского шоссе до Планерной ул. со строительством путепровода на пересечении с ж.-д. линией Выборгского направления. 2-я очередь.</w:t>
            </w:r>
            <w:proofErr w:type="gramEnd"/>
            <w:r>
              <w:t xml:space="preserve"> Участок Суздальского пр. от </w:t>
            </w:r>
            <w:proofErr w:type="gramStart"/>
            <w:r>
              <w:t>дор. на</w:t>
            </w:r>
            <w:proofErr w:type="gramEnd"/>
            <w:r>
              <w:t xml:space="preserve"> Каменку до Планерной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5,4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3500000,0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2.113 в ред. </w:t>
            </w:r>
            <w:hyperlink r:id="rId26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2.114</w:t>
            </w:r>
          </w:p>
        </w:tc>
        <w:tc>
          <w:tcPr>
            <w:tcW w:w="2891" w:type="dxa"/>
            <w:tcBorders>
              <w:bottom w:val="nil"/>
            </w:tcBorders>
          </w:tcPr>
          <w:p w:rsidR="005F4F30" w:rsidRDefault="005F4F30">
            <w:pPr>
              <w:pStyle w:val="ConsPlusNormal"/>
            </w:pPr>
            <w:r>
              <w:t xml:space="preserve">Реконструкция </w:t>
            </w:r>
            <w:proofErr w:type="gramStart"/>
            <w:r>
              <w:t>Обводного</w:t>
            </w:r>
            <w:proofErr w:type="gramEnd"/>
            <w:r>
              <w:t xml:space="preserve"> </w:t>
            </w:r>
            <w:proofErr w:type="spellStart"/>
            <w:r>
              <w:t>кан</w:t>
            </w:r>
            <w:proofErr w:type="spellEnd"/>
            <w:r>
              <w:t xml:space="preserve">. Южная сторона наб. Обводного </w:t>
            </w:r>
            <w:proofErr w:type="spellStart"/>
            <w:r>
              <w:t>кан</w:t>
            </w:r>
            <w:proofErr w:type="spellEnd"/>
            <w:r>
              <w:t xml:space="preserve">. от ул. Циолковского до наб. р. </w:t>
            </w:r>
            <w:proofErr w:type="spellStart"/>
            <w:r>
              <w:t>Екатерингофки</w:t>
            </w:r>
            <w:proofErr w:type="spellEnd"/>
            <w:r>
              <w:t xml:space="preserve">, северная </w:t>
            </w:r>
            <w:r>
              <w:lastRenderedPageBreak/>
              <w:t xml:space="preserve">сторона наб. Обводного </w:t>
            </w:r>
            <w:proofErr w:type="spellStart"/>
            <w:r>
              <w:t>кан</w:t>
            </w:r>
            <w:proofErr w:type="spellEnd"/>
            <w:r>
              <w:t xml:space="preserve">. от ул. Циолковского до ул. Степана Разина со строительством транспортных развязок на пересечении </w:t>
            </w:r>
            <w:proofErr w:type="gramStart"/>
            <w:r>
              <w:t>со</w:t>
            </w:r>
            <w:proofErr w:type="gramEnd"/>
            <w:r>
              <w:t xml:space="preserve"> Старо-Петергофским пр.</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Адмиралтейский</w:t>
            </w:r>
          </w:p>
        </w:tc>
        <w:tc>
          <w:tcPr>
            <w:tcW w:w="964" w:type="dxa"/>
            <w:tcBorders>
              <w:bottom w:val="nil"/>
            </w:tcBorders>
          </w:tcPr>
          <w:p w:rsidR="005F4F30" w:rsidRDefault="005F4F30">
            <w:pPr>
              <w:pStyle w:val="ConsPlusNormal"/>
              <w:jc w:val="center"/>
            </w:pPr>
            <w:r>
              <w:t>0,3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8000000,0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2.114 в ред. </w:t>
            </w:r>
            <w:hyperlink r:id="rId26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2.115</w:t>
            </w:r>
          </w:p>
        </w:tc>
        <w:tc>
          <w:tcPr>
            <w:tcW w:w="2891" w:type="dxa"/>
            <w:tcBorders>
              <w:bottom w:val="nil"/>
            </w:tcBorders>
          </w:tcPr>
          <w:p w:rsidR="005F4F30" w:rsidRDefault="005F4F30">
            <w:pPr>
              <w:pStyle w:val="ConsPlusNormal"/>
            </w:pPr>
            <w:r>
              <w:t xml:space="preserve">Реконструкция </w:t>
            </w:r>
            <w:proofErr w:type="gramStart"/>
            <w:r>
              <w:t>Рыбацкого</w:t>
            </w:r>
            <w:proofErr w:type="gramEnd"/>
            <w:r>
              <w:t xml:space="preserve">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1,4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1497561,4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2.115 в ред. </w:t>
            </w:r>
            <w:hyperlink r:id="rId269">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2.116</w:t>
            </w:r>
          </w:p>
        </w:tc>
        <w:tc>
          <w:tcPr>
            <w:tcW w:w="2891" w:type="dxa"/>
            <w:tcBorders>
              <w:bottom w:val="nil"/>
            </w:tcBorders>
          </w:tcPr>
          <w:p w:rsidR="005F4F30" w:rsidRDefault="005F4F30">
            <w:pPr>
              <w:pStyle w:val="ConsPlusNormal"/>
            </w:pPr>
            <w:r>
              <w:t>Строительство проезда от ул. Академика Харитона до контрольно-пропускного пункта N 25 (площадка особой экономической зоны "</w:t>
            </w:r>
            <w:proofErr w:type="spellStart"/>
            <w:r>
              <w:t>Новоорловская</w:t>
            </w:r>
            <w:proofErr w:type="spellEnd"/>
            <w:r>
              <w:t>")</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0,3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2028-2029</w:t>
            </w:r>
          </w:p>
        </w:tc>
        <w:tc>
          <w:tcPr>
            <w:tcW w:w="1538" w:type="dxa"/>
            <w:tcBorders>
              <w:bottom w:val="nil"/>
            </w:tcBorders>
          </w:tcPr>
          <w:p w:rsidR="005F4F30" w:rsidRDefault="005F4F30">
            <w:pPr>
              <w:pStyle w:val="ConsPlusNormal"/>
              <w:jc w:val="center"/>
            </w:pPr>
            <w:r>
              <w:t>81332,6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35744,4</w:t>
            </w:r>
          </w:p>
        </w:tc>
        <w:tc>
          <w:tcPr>
            <w:tcW w:w="1384" w:type="dxa"/>
            <w:tcBorders>
              <w:bottom w:val="nil"/>
            </w:tcBorders>
          </w:tcPr>
          <w:p w:rsidR="005F4F30" w:rsidRDefault="005F4F30">
            <w:pPr>
              <w:pStyle w:val="ConsPlusNormal"/>
              <w:jc w:val="center"/>
            </w:pPr>
            <w:r>
              <w:t>45588,2</w:t>
            </w:r>
          </w:p>
        </w:tc>
        <w:tc>
          <w:tcPr>
            <w:tcW w:w="1474" w:type="dxa"/>
            <w:tcBorders>
              <w:bottom w:val="nil"/>
            </w:tcBorders>
          </w:tcPr>
          <w:p w:rsidR="005F4F30" w:rsidRDefault="005F4F30">
            <w:pPr>
              <w:pStyle w:val="ConsPlusNormal"/>
              <w:jc w:val="center"/>
            </w:pPr>
            <w:r>
              <w:t>81332,6</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2.116 в ред. </w:t>
            </w:r>
            <w:hyperlink r:id="rId27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2.117</w:t>
            </w:r>
          </w:p>
        </w:tc>
        <w:tc>
          <w:tcPr>
            <w:tcW w:w="2891" w:type="dxa"/>
            <w:tcBorders>
              <w:bottom w:val="nil"/>
            </w:tcBorders>
          </w:tcPr>
          <w:p w:rsidR="005F4F30" w:rsidRDefault="005F4F30">
            <w:pPr>
              <w:pStyle w:val="ConsPlusNormal"/>
            </w:pPr>
            <w:r>
              <w:t xml:space="preserve">Реконструкция </w:t>
            </w:r>
            <w:proofErr w:type="gramStart"/>
            <w:r>
              <w:t>Обводного</w:t>
            </w:r>
            <w:proofErr w:type="gramEnd"/>
            <w:r>
              <w:t xml:space="preserve"> </w:t>
            </w:r>
            <w:proofErr w:type="spellStart"/>
            <w:r>
              <w:t>кан</w:t>
            </w:r>
            <w:proofErr w:type="spellEnd"/>
            <w:r>
              <w:t xml:space="preserve">. Южная сторона наб. </w:t>
            </w:r>
            <w:proofErr w:type="gramStart"/>
            <w:r>
              <w:t>Обводного</w:t>
            </w:r>
            <w:proofErr w:type="gramEnd"/>
            <w:r>
              <w:t xml:space="preserve"> </w:t>
            </w:r>
            <w:proofErr w:type="spellStart"/>
            <w:r>
              <w:t>кан</w:t>
            </w:r>
            <w:proofErr w:type="spellEnd"/>
            <w:r>
              <w:t>. от Боровой ул. до перспективной пробивки Варшавской ул. со строительством транспортной развязки на пересечении с Московским пр. Подготовка территории строительства. 2-й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Центральный</w:t>
            </w:r>
          </w:p>
        </w:tc>
        <w:tc>
          <w:tcPr>
            <w:tcW w:w="964" w:type="dxa"/>
            <w:tcBorders>
              <w:bottom w:val="nil"/>
            </w:tcBorders>
          </w:tcPr>
          <w:p w:rsidR="005F4F30" w:rsidRDefault="005F4F30">
            <w:pPr>
              <w:pStyle w:val="ConsPlusNormal"/>
              <w:jc w:val="center"/>
            </w:pPr>
            <w:r>
              <w:t>0,6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300000,0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2.117 в ред. </w:t>
            </w:r>
            <w:hyperlink r:id="rId27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2" w:name="P6764"/>
            <w:bookmarkEnd w:id="22"/>
            <w:r>
              <w:t>2.118</w:t>
            </w:r>
          </w:p>
        </w:tc>
        <w:tc>
          <w:tcPr>
            <w:tcW w:w="2891" w:type="dxa"/>
            <w:tcBorders>
              <w:bottom w:val="nil"/>
            </w:tcBorders>
          </w:tcPr>
          <w:p w:rsidR="005F4F30" w:rsidRDefault="005F4F30">
            <w:pPr>
              <w:pStyle w:val="ConsPlusNormal"/>
            </w:pPr>
            <w:r>
              <w:t xml:space="preserve">Реконструкция </w:t>
            </w:r>
            <w:proofErr w:type="gramStart"/>
            <w:r>
              <w:t>Обводного</w:t>
            </w:r>
            <w:proofErr w:type="gramEnd"/>
            <w:r>
              <w:t xml:space="preserve"> </w:t>
            </w:r>
            <w:proofErr w:type="spellStart"/>
            <w:r>
              <w:t>кан</w:t>
            </w:r>
            <w:proofErr w:type="spellEnd"/>
            <w:r>
              <w:t xml:space="preserve">. Южная сторона наб. Обводного </w:t>
            </w:r>
            <w:proofErr w:type="spellStart"/>
            <w:r>
              <w:t>кан</w:t>
            </w:r>
            <w:proofErr w:type="spellEnd"/>
            <w:r>
              <w:t xml:space="preserve">. от ул. Циолковского до наб. р. </w:t>
            </w:r>
            <w:proofErr w:type="spellStart"/>
            <w:r>
              <w:t>Екатерингофки</w:t>
            </w:r>
            <w:proofErr w:type="spellEnd"/>
            <w:r>
              <w:t xml:space="preserve">, северная сторона наб. Обводного </w:t>
            </w:r>
            <w:proofErr w:type="spellStart"/>
            <w:r>
              <w:t>кан</w:t>
            </w:r>
            <w:proofErr w:type="spellEnd"/>
            <w:r>
              <w:t xml:space="preserve">. от ул. Циолковского до ул. Степана Разина со строительством транспортных развязок на пересечении </w:t>
            </w:r>
            <w:proofErr w:type="gramStart"/>
            <w:r>
              <w:t>со</w:t>
            </w:r>
            <w:proofErr w:type="gramEnd"/>
            <w:r>
              <w:t xml:space="preserve"> Старо-Петергофским пр. Подготовка территории строительства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Адмиралтейский</w:t>
            </w:r>
          </w:p>
        </w:tc>
        <w:tc>
          <w:tcPr>
            <w:tcW w:w="964" w:type="dxa"/>
            <w:tcBorders>
              <w:bottom w:val="nil"/>
            </w:tcBorders>
          </w:tcPr>
          <w:p w:rsidR="005F4F30" w:rsidRDefault="005F4F30">
            <w:pPr>
              <w:pStyle w:val="ConsPlusNormal"/>
              <w:jc w:val="center"/>
            </w:pPr>
            <w:r>
              <w:t>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250000,0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2.118 в ред. </w:t>
            </w:r>
            <w:hyperlink r:id="rId27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2.119</w:t>
            </w:r>
          </w:p>
        </w:tc>
        <w:tc>
          <w:tcPr>
            <w:tcW w:w="2891" w:type="dxa"/>
            <w:vMerge w:val="restart"/>
            <w:tcBorders>
              <w:bottom w:val="nil"/>
            </w:tcBorders>
          </w:tcPr>
          <w:p w:rsidR="005F4F30" w:rsidRDefault="005F4F30">
            <w:pPr>
              <w:pStyle w:val="ConsPlusNormal"/>
            </w:pPr>
            <w:r>
              <w:t>Строительство подземного пешеходного перехода у станции метрополитена "Гражданский проспект"</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0,2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13372,4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7, индикатор 1.10</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133724,0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147096,4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2.119 в ред. </w:t>
            </w:r>
            <w:hyperlink r:id="rId27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2.120</w:t>
            </w:r>
          </w:p>
        </w:tc>
        <w:tc>
          <w:tcPr>
            <w:tcW w:w="2891" w:type="dxa"/>
            <w:vMerge w:val="restart"/>
            <w:tcBorders>
              <w:bottom w:val="nil"/>
            </w:tcBorders>
          </w:tcPr>
          <w:p w:rsidR="005F4F30" w:rsidRDefault="005F4F30">
            <w:pPr>
              <w:pStyle w:val="ConsPlusNormal"/>
            </w:pPr>
            <w:r>
              <w:t>Строительство подземного пешеходного перехода на пересечении пр. Науки и Гражданского пр. у станции метрополитена "Академическая"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0,1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12859,9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7, индикатор 1.10</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2032-2033</w:t>
            </w:r>
          </w:p>
        </w:tc>
        <w:tc>
          <w:tcPr>
            <w:tcW w:w="1538" w:type="dxa"/>
          </w:tcPr>
          <w:p w:rsidR="005F4F30" w:rsidRDefault="005F4F30">
            <w:pPr>
              <w:pStyle w:val="ConsPlusNormal"/>
              <w:jc w:val="center"/>
            </w:pPr>
            <w:r>
              <w:t>128599,0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141458,9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2.120 в ред. </w:t>
            </w:r>
            <w:hyperlink r:id="rId27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2.121</w:t>
            </w:r>
          </w:p>
        </w:tc>
        <w:tc>
          <w:tcPr>
            <w:tcW w:w="2891" w:type="dxa"/>
            <w:vMerge w:val="restart"/>
            <w:tcBorders>
              <w:bottom w:val="nil"/>
            </w:tcBorders>
          </w:tcPr>
          <w:p w:rsidR="005F4F30" w:rsidRDefault="005F4F30">
            <w:pPr>
              <w:pStyle w:val="ConsPlusNormal"/>
            </w:pPr>
            <w:r>
              <w:t xml:space="preserve">Строительство подземного пешеходного перехода на пересечении </w:t>
            </w:r>
            <w:proofErr w:type="spellStart"/>
            <w:r>
              <w:t>Коломяжского</w:t>
            </w:r>
            <w:proofErr w:type="spellEnd"/>
            <w:r>
              <w:t xml:space="preserve"> пр. и пр. Испытателей у станции метрополитена "Пионерская"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7, индикатор 1.10</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100000,0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110000,0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2.121 в ред. </w:t>
            </w:r>
            <w:hyperlink r:id="rId27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2.122</w:t>
            </w:r>
          </w:p>
        </w:tc>
        <w:tc>
          <w:tcPr>
            <w:tcW w:w="2891" w:type="dxa"/>
            <w:vMerge w:val="restart"/>
            <w:tcBorders>
              <w:bottom w:val="nil"/>
            </w:tcBorders>
          </w:tcPr>
          <w:p w:rsidR="005F4F30" w:rsidRDefault="005F4F30">
            <w:pPr>
              <w:pStyle w:val="ConsPlusNormal"/>
            </w:pPr>
            <w:r>
              <w:t>Строительство подземного пешеходного перехода на пересечении пр. Большевиков и ул. Коллонтай у станции метрополитена "Проспект Большевиков"</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1555 кв.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12500,0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7, индикатор 1.10</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2032-2033</w:t>
            </w:r>
          </w:p>
        </w:tc>
        <w:tc>
          <w:tcPr>
            <w:tcW w:w="1538" w:type="dxa"/>
          </w:tcPr>
          <w:p w:rsidR="005F4F30" w:rsidRDefault="005F4F30">
            <w:pPr>
              <w:pStyle w:val="ConsPlusNormal"/>
              <w:jc w:val="center"/>
            </w:pPr>
            <w:r>
              <w:t>125000,0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137500,0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2.122 в ред. </w:t>
            </w:r>
            <w:hyperlink r:id="rId27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3" w:name="P6934"/>
            <w:bookmarkEnd w:id="23"/>
            <w:r>
              <w:t>2.123</w:t>
            </w:r>
          </w:p>
        </w:tc>
        <w:tc>
          <w:tcPr>
            <w:tcW w:w="2891" w:type="dxa"/>
            <w:tcBorders>
              <w:bottom w:val="nil"/>
            </w:tcBorders>
          </w:tcPr>
          <w:p w:rsidR="005F4F30" w:rsidRDefault="005F4F30">
            <w:pPr>
              <w:pStyle w:val="ConsPlusNormal"/>
            </w:pPr>
            <w:r>
              <w:t xml:space="preserve">Строительство транспортной развязки </w:t>
            </w:r>
            <w:proofErr w:type="gramStart"/>
            <w:r>
              <w:t>на</w:t>
            </w:r>
            <w:proofErr w:type="gramEnd"/>
            <w:r>
              <w:t xml:space="preserve"> Красногвардейской пл. - пр. Металлистов на участке от </w:t>
            </w:r>
            <w:proofErr w:type="gramStart"/>
            <w:r>
              <w:t>Якорной</w:t>
            </w:r>
            <w:proofErr w:type="gramEnd"/>
            <w:r>
              <w:t xml:space="preserve"> ул. до Магнитогорской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0,7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500000,0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2.123 в ред. </w:t>
            </w:r>
            <w:hyperlink r:id="rId27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2.124</w:t>
            </w:r>
          </w:p>
        </w:tc>
        <w:tc>
          <w:tcPr>
            <w:tcW w:w="2891" w:type="dxa"/>
            <w:tcBorders>
              <w:bottom w:val="nil"/>
            </w:tcBorders>
          </w:tcPr>
          <w:p w:rsidR="005F4F30" w:rsidRDefault="005F4F30">
            <w:pPr>
              <w:pStyle w:val="ConsPlusNormal"/>
            </w:pPr>
            <w:r>
              <w:t xml:space="preserve">Реконструкция </w:t>
            </w:r>
            <w:proofErr w:type="spellStart"/>
            <w:r>
              <w:t>Малоохтинского</w:t>
            </w:r>
            <w:proofErr w:type="spellEnd"/>
            <w:r>
              <w:t xml:space="preserve"> моста через р. Б. </w:t>
            </w:r>
            <w:proofErr w:type="spellStart"/>
            <w:r>
              <w:t>Охту</w:t>
            </w:r>
            <w:proofErr w:type="spellEnd"/>
            <w:r>
              <w:t xml:space="preserve"> в створе </w:t>
            </w:r>
            <w:proofErr w:type="gramStart"/>
            <w:r>
              <w:t>Свердловской</w:t>
            </w:r>
            <w:proofErr w:type="gramEnd"/>
            <w:r>
              <w:t xml:space="preserve"> наб. </w:t>
            </w:r>
            <w:proofErr w:type="gramStart"/>
            <w:r>
              <w:t>Свердловская</w:t>
            </w:r>
            <w:proofErr w:type="gramEnd"/>
            <w:r>
              <w:t xml:space="preserve"> наб. от </w:t>
            </w:r>
            <w:proofErr w:type="spellStart"/>
            <w:r>
              <w:t>Малоохтинского</w:t>
            </w:r>
            <w:proofErr w:type="spellEnd"/>
            <w:r>
              <w:t xml:space="preserve"> моста через р. Б. </w:t>
            </w:r>
            <w:proofErr w:type="spellStart"/>
            <w:r>
              <w:t>Охту</w:t>
            </w:r>
            <w:proofErr w:type="spellEnd"/>
            <w:r>
              <w:t xml:space="preserve"> в северном направлении. </w:t>
            </w:r>
            <w:proofErr w:type="spellStart"/>
            <w:r>
              <w:lastRenderedPageBreak/>
              <w:t>Малоохтинский</w:t>
            </w:r>
            <w:proofErr w:type="spellEnd"/>
            <w:r>
              <w:t xml:space="preserve"> пр. от Якорной ул. до </w:t>
            </w:r>
            <w:proofErr w:type="spellStart"/>
            <w:r>
              <w:t>Малоохтинского</w:t>
            </w:r>
            <w:proofErr w:type="spellEnd"/>
            <w:r>
              <w:t xml:space="preserve"> моста через р. Б. </w:t>
            </w:r>
            <w:proofErr w:type="spellStart"/>
            <w:r>
              <w:t>Охту</w:t>
            </w:r>
            <w:proofErr w:type="spellEnd"/>
            <w:r>
              <w:t xml:space="preserve"> в рамках строительства транспортной развязки </w:t>
            </w:r>
            <w:proofErr w:type="gramStart"/>
            <w:r>
              <w:t>на</w:t>
            </w:r>
            <w:proofErr w:type="gramEnd"/>
            <w:r>
              <w:t xml:space="preserve"> Красногвардейской пл.</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0,8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2000000,0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2.124 в ред. </w:t>
            </w:r>
            <w:hyperlink r:id="rId27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2.125</w:t>
            </w:r>
          </w:p>
        </w:tc>
        <w:tc>
          <w:tcPr>
            <w:tcW w:w="2891" w:type="dxa"/>
            <w:tcBorders>
              <w:bottom w:val="nil"/>
            </w:tcBorders>
          </w:tcPr>
          <w:p w:rsidR="005F4F30" w:rsidRDefault="005F4F30">
            <w:pPr>
              <w:pStyle w:val="ConsPlusNormal"/>
            </w:pPr>
            <w:r>
              <w:t xml:space="preserve">Реконструкция Магнитогорской ул. в рамках строительства транспортной развязки </w:t>
            </w:r>
            <w:proofErr w:type="gramStart"/>
            <w:r>
              <w:t>на</w:t>
            </w:r>
            <w:proofErr w:type="gramEnd"/>
            <w:r>
              <w:t xml:space="preserve"> Красногвардейской пл.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0,3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310000,0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2.125 в ред. </w:t>
            </w:r>
            <w:hyperlink r:id="rId279">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2.126</w:t>
            </w:r>
          </w:p>
        </w:tc>
        <w:tc>
          <w:tcPr>
            <w:tcW w:w="2891" w:type="dxa"/>
            <w:tcBorders>
              <w:bottom w:val="nil"/>
            </w:tcBorders>
          </w:tcPr>
          <w:p w:rsidR="005F4F30" w:rsidRDefault="005F4F30">
            <w:pPr>
              <w:pStyle w:val="ConsPlusNormal"/>
            </w:pPr>
            <w:proofErr w:type="gramStart"/>
            <w:r>
              <w:t xml:space="preserve">Строительство транспортной развязки на Красногвардейской пл., </w:t>
            </w:r>
            <w:proofErr w:type="spellStart"/>
            <w:r>
              <w:t>Малоохтинский</w:t>
            </w:r>
            <w:proofErr w:type="spellEnd"/>
            <w:r>
              <w:t xml:space="preserve"> пр. на участке от </w:t>
            </w:r>
            <w:proofErr w:type="spellStart"/>
            <w:r>
              <w:t>Большеохтинского</w:t>
            </w:r>
            <w:proofErr w:type="spellEnd"/>
            <w:r>
              <w:t xml:space="preserve"> моста до пересечения с </w:t>
            </w:r>
            <w:proofErr w:type="spellStart"/>
            <w:r>
              <w:t>Брантовской</w:t>
            </w:r>
            <w:proofErr w:type="spellEnd"/>
            <w:r>
              <w:t xml:space="preserve"> дор. и Якорной ул.</w:t>
            </w:r>
            <w:proofErr w:type="gram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0,5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2029-2030</w:t>
            </w:r>
          </w:p>
        </w:tc>
        <w:tc>
          <w:tcPr>
            <w:tcW w:w="1538" w:type="dxa"/>
            <w:tcBorders>
              <w:bottom w:val="nil"/>
            </w:tcBorders>
          </w:tcPr>
          <w:p w:rsidR="005F4F30" w:rsidRDefault="005F4F30">
            <w:pPr>
              <w:pStyle w:val="ConsPlusNormal"/>
              <w:jc w:val="center"/>
            </w:pPr>
            <w:r>
              <w:t>200000,0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2.126 в ред. </w:t>
            </w:r>
            <w:hyperlink r:id="rId28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2.127</w:t>
            </w:r>
          </w:p>
        </w:tc>
        <w:tc>
          <w:tcPr>
            <w:tcW w:w="2891" w:type="dxa"/>
            <w:tcBorders>
              <w:bottom w:val="nil"/>
            </w:tcBorders>
          </w:tcPr>
          <w:p w:rsidR="005F4F30" w:rsidRDefault="005F4F30">
            <w:pPr>
              <w:pStyle w:val="ConsPlusNormal"/>
            </w:pPr>
            <w:proofErr w:type="gramStart"/>
            <w:r>
              <w:t xml:space="preserve">Строительство транспортной развязки на Красногвардейской пл. Строительство нового моста через р. Б. </w:t>
            </w:r>
            <w:proofErr w:type="spellStart"/>
            <w:r>
              <w:t>Охту</w:t>
            </w:r>
            <w:proofErr w:type="spellEnd"/>
            <w:r>
              <w:t xml:space="preserve"> в створе Магнитогорской ул. Ул. </w:t>
            </w:r>
            <w:proofErr w:type="spellStart"/>
            <w:r>
              <w:t>Помяловского</w:t>
            </w:r>
            <w:proofErr w:type="spellEnd"/>
            <w:r>
              <w:t xml:space="preserve"> от Новочеркасского пр. до моста через р. Б. </w:t>
            </w:r>
            <w:proofErr w:type="spellStart"/>
            <w:r>
              <w:t>Охту</w:t>
            </w:r>
            <w:proofErr w:type="spellEnd"/>
            <w:r>
              <w:t xml:space="preserve"> в створе Магнитогорской ул.</w:t>
            </w:r>
            <w:proofErr w:type="gram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0,3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655350,6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2.127 в ред. </w:t>
            </w:r>
            <w:hyperlink r:id="rId28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2.128</w:t>
            </w:r>
          </w:p>
        </w:tc>
        <w:tc>
          <w:tcPr>
            <w:tcW w:w="2891" w:type="dxa"/>
            <w:tcBorders>
              <w:bottom w:val="nil"/>
            </w:tcBorders>
          </w:tcPr>
          <w:p w:rsidR="005F4F30" w:rsidRDefault="005F4F30">
            <w:pPr>
              <w:pStyle w:val="ConsPlusNormal"/>
            </w:pPr>
            <w:r>
              <w:t xml:space="preserve">Строительство транспортной развязки </w:t>
            </w:r>
            <w:proofErr w:type="gramStart"/>
            <w:r>
              <w:t>на</w:t>
            </w:r>
            <w:proofErr w:type="gramEnd"/>
            <w:r>
              <w:t xml:space="preserve"> Красногвардейской пл. Ул. </w:t>
            </w:r>
            <w:proofErr w:type="spellStart"/>
            <w:r>
              <w:t>Помяловского</w:t>
            </w:r>
            <w:proofErr w:type="spellEnd"/>
            <w:r>
              <w:t xml:space="preserve"> от </w:t>
            </w:r>
            <w:proofErr w:type="spellStart"/>
            <w:r>
              <w:t>Малоохтинского</w:t>
            </w:r>
            <w:proofErr w:type="spellEnd"/>
            <w:r>
              <w:t xml:space="preserve"> пр. до Новочеркасского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1,9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2029-2030</w:t>
            </w:r>
          </w:p>
        </w:tc>
        <w:tc>
          <w:tcPr>
            <w:tcW w:w="1538" w:type="dxa"/>
            <w:tcBorders>
              <w:bottom w:val="nil"/>
            </w:tcBorders>
          </w:tcPr>
          <w:p w:rsidR="005F4F30" w:rsidRDefault="005F4F30">
            <w:pPr>
              <w:pStyle w:val="ConsPlusNormal"/>
              <w:jc w:val="center"/>
            </w:pPr>
            <w:r>
              <w:t>142519,8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2.128 в ред. </w:t>
            </w:r>
            <w:hyperlink r:id="rId28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2.129</w:t>
            </w:r>
          </w:p>
        </w:tc>
        <w:tc>
          <w:tcPr>
            <w:tcW w:w="2891" w:type="dxa"/>
            <w:tcBorders>
              <w:bottom w:val="nil"/>
            </w:tcBorders>
          </w:tcPr>
          <w:p w:rsidR="005F4F30" w:rsidRDefault="005F4F30">
            <w:pPr>
              <w:pStyle w:val="ConsPlusNormal"/>
            </w:pPr>
            <w:r>
              <w:t xml:space="preserve">Реконструкция </w:t>
            </w:r>
            <w:proofErr w:type="gramStart"/>
            <w:r>
              <w:t>дор. на</w:t>
            </w:r>
            <w:proofErr w:type="gramEnd"/>
            <w:r>
              <w:t xml:space="preserve"> </w:t>
            </w:r>
            <w:proofErr w:type="spellStart"/>
            <w:r>
              <w:t>Металлострой</w:t>
            </w:r>
            <w:proofErr w:type="spellEnd"/>
            <w:r>
              <w:t xml:space="preserve"> на участке от Софийской ул. до ул. 3-й </w:t>
            </w:r>
            <w:r>
              <w:lastRenderedPageBreak/>
              <w:t>Пятилетки</w:t>
            </w:r>
          </w:p>
        </w:tc>
        <w:tc>
          <w:tcPr>
            <w:tcW w:w="1077" w:type="dxa"/>
            <w:tcBorders>
              <w:bottom w:val="nil"/>
            </w:tcBorders>
          </w:tcPr>
          <w:p w:rsidR="005F4F30" w:rsidRDefault="005F4F30">
            <w:pPr>
              <w:pStyle w:val="ConsPlusNormal"/>
              <w:jc w:val="center"/>
            </w:pPr>
            <w:r>
              <w:lastRenderedPageBreak/>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3,3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2029-2032</w:t>
            </w:r>
          </w:p>
        </w:tc>
        <w:tc>
          <w:tcPr>
            <w:tcW w:w="1538" w:type="dxa"/>
            <w:tcBorders>
              <w:bottom w:val="nil"/>
            </w:tcBorders>
          </w:tcPr>
          <w:p w:rsidR="005F4F30" w:rsidRDefault="005F4F30">
            <w:pPr>
              <w:pStyle w:val="ConsPlusNormal"/>
              <w:jc w:val="center"/>
            </w:pPr>
            <w:r>
              <w:t>1297166,3</w:t>
            </w:r>
          </w:p>
        </w:tc>
        <w:tc>
          <w:tcPr>
            <w:tcW w:w="1191" w:type="dxa"/>
            <w:tcBorders>
              <w:bottom w:val="nil"/>
            </w:tcBorders>
          </w:tcPr>
          <w:p w:rsidR="005F4F30" w:rsidRDefault="005F4F30">
            <w:pPr>
              <w:pStyle w:val="ConsPlusNormal"/>
              <w:jc w:val="center"/>
            </w:pPr>
            <w:r>
              <w:t>Бюджет Санкт-Петербург</w:t>
            </w:r>
            <w:r>
              <w:lastRenderedPageBreak/>
              <w:t>а</w:t>
            </w:r>
          </w:p>
        </w:tc>
        <w:tc>
          <w:tcPr>
            <w:tcW w:w="1417" w:type="dxa"/>
            <w:tcBorders>
              <w:bottom w:val="nil"/>
            </w:tcBorders>
          </w:tcPr>
          <w:p w:rsidR="005F4F30" w:rsidRDefault="005F4F30">
            <w:pPr>
              <w:pStyle w:val="ConsPlusNormal"/>
              <w:jc w:val="center"/>
            </w:pPr>
            <w:r>
              <w:lastRenderedPageBreak/>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2.129 в ред. </w:t>
            </w:r>
            <w:hyperlink r:id="rId28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2.130</w:t>
            </w:r>
          </w:p>
        </w:tc>
        <w:tc>
          <w:tcPr>
            <w:tcW w:w="2891" w:type="dxa"/>
            <w:tcBorders>
              <w:bottom w:val="nil"/>
            </w:tcBorders>
          </w:tcPr>
          <w:p w:rsidR="005F4F30" w:rsidRDefault="005F4F30">
            <w:pPr>
              <w:pStyle w:val="ConsPlusNormal"/>
            </w:pPr>
            <w:r>
              <w:t xml:space="preserve">Строительство продолжения </w:t>
            </w:r>
            <w:proofErr w:type="gramStart"/>
            <w:r>
              <w:t>дор. на</w:t>
            </w:r>
            <w:proofErr w:type="gramEnd"/>
            <w:r>
              <w:t xml:space="preserve"> </w:t>
            </w:r>
            <w:proofErr w:type="spellStart"/>
            <w:r>
              <w:t>Металлострой</w:t>
            </w:r>
            <w:proofErr w:type="spellEnd"/>
            <w:r>
              <w:t xml:space="preserve"> на участке от ул. 3-й Пятилетки до 4-го Рыбацкого проезда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1,5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2029-2032</w:t>
            </w:r>
          </w:p>
        </w:tc>
        <w:tc>
          <w:tcPr>
            <w:tcW w:w="1538" w:type="dxa"/>
            <w:tcBorders>
              <w:bottom w:val="nil"/>
            </w:tcBorders>
          </w:tcPr>
          <w:p w:rsidR="005F4F30" w:rsidRDefault="005F4F30">
            <w:pPr>
              <w:pStyle w:val="ConsPlusNormal"/>
              <w:jc w:val="center"/>
            </w:pPr>
            <w:r>
              <w:t>1104249,6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2.130 в ред. </w:t>
            </w:r>
            <w:hyperlink r:id="rId28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2.131</w:t>
            </w:r>
          </w:p>
        </w:tc>
        <w:tc>
          <w:tcPr>
            <w:tcW w:w="2891" w:type="dxa"/>
            <w:tcBorders>
              <w:bottom w:val="nil"/>
            </w:tcBorders>
          </w:tcPr>
          <w:p w:rsidR="005F4F30" w:rsidRDefault="005F4F30">
            <w:pPr>
              <w:pStyle w:val="ConsPlusNormal"/>
            </w:pPr>
            <w:r>
              <w:t>Строительство дороги от промышленной зоны "</w:t>
            </w:r>
            <w:proofErr w:type="spellStart"/>
            <w:r>
              <w:t>Металлострой</w:t>
            </w:r>
            <w:proofErr w:type="spellEnd"/>
            <w:r>
              <w:t xml:space="preserve">" </w:t>
            </w:r>
            <w:proofErr w:type="gramStart"/>
            <w:r>
              <w:t>до</w:t>
            </w:r>
            <w:proofErr w:type="gramEnd"/>
            <w:r>
              <w:t xml:space="preserve"> Загородной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1,3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1765958,9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2.131 в ред. </w:t>
            </w:r>
            <w:hyperlink r:id="rId28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4" w:name="P7096"/>
            <w:bookmarkEnd w:id="24"/>
            <w:r>
              <w:t>2.132</w:t>
            </w:r>
          </w:p>
        </w:tc>
        <w:tc>
          <w:tcPr>
            <w:tcW w:w="2891" w:type="dxa"/>
            <w:tcBorders>
              <w:bottom w:val="nil"/>
            </w:tcBorders>
          </w:tcPr>
          <w:p w:rsidR="005F4F30" w:rsidRDefault="005F4F30">
            <w:pPr>
              <w:pStyle w:val="ConsPlusNormal"/>
            </w:pPr>
            <w:r>
              <w:t xml:space="preserve">Реконструкция </w:t>
            </w:r>
            <w:proofErr w:type="gramStart"/>
            <w:r>
              <w:t>Обводного</w:t>
            </w:r>
            <w:proofErr w:type="gramEnd"/>
            <w:r>
              <w:t xml:space="preserve"> </w:t>
            </w:r>
            <w:proofErr w:type="spellStart"/>
            <w:r>
              <w:t>кан</w:t>
            </w:r>
            <w:proofErr w:type="spellEnd"/>
            <w:r>
              <w:t xml:space="preserve">. Южная сторона набережной </w:t>
            </w:r>
            <w:proofErr w:type="gramStart"/>
            <w:r>
              <w:t>Обводного</w:t>
            </w:r>
            <w:proofErr w:type="gramEnd"/>
            <w:r>
              <w:t xml:space="preserve"> </w:t>
            </w:r>
            <w:proofErr w:type="spellStart"/>
            <w:r>
              <w:t>кан</w:t>
            </w:r>
            <w:proofErr w:type="spellEnd"/>
            <w:r>
              <w:t>. от Боровой ул. до перспективной пробивки Варшавской ул. со строительством транспортной развязки на пересечении с Московским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Московский</w:t>
            </w:r>
          </w:p>
        </w:tc>
        <w:tc>
          <w:tcPr>
            <w:tcW w:w="964" w:type="dxa"/>
            <w:tcBorders>
              <w:bottom w:val="nil"/>
            </w:tcBorders>
          </w:tcPr>
          <w:p w:rsidR="005F4F30" w:rsidRDefault="005F4F30">
            <w:pPr>
              <w:pStyle w:val="ConsPlusNormal"/>
              <w:jc w:val="center"/>
            </w:pPr>
            <w:r>
              <w:t>2,1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2029-2032</w:t>
            </w:r>
          </w:p>
        </w:tc>
        <w:tc>
          <w:tcPr>
            <w:tcW w:w="1538" w:type="dxa"/>
            <w:tcBorders>
              <w:bottom w:val="nil"/>
            </w:tcBorders>
          </w:tcPr>
          <w:p w:rsidR="005F4F30" w:rsidRDefault="005F4F30">
            <w:pPr>
              <w:pStyle w:val="ConsPlusNormal"/>
              <w:jc w:val="center"/>
            </w:pPr>
            <w:r>
              <w:t>1339160,0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2.132 в ред. </w:t>
            </w:r>
            <w:hyperlink r:id="rId28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2.133</w:t>
            </w:r>
          </w:p>
        </w:tc>
        <w:tc>
          <w:tcPr>
            <w:tcW w:w="2891" w:type="dxa"/>
            <w:vMerge w:val="restart"/>
            <w:tcBorders>
              <w:bottom w:val="nil"/>
            </w:tcBorders>
          </w:tcPr>
          <w:p w:rsidR="005F4F30" w:rsidRDefault="005F4F30">
            <w:pPr>
              <w:pStyle w:val="ConsPlusNormal"/>
            </w:pPr>
            <w:r>
              <w:t xml:space="preserve">Реконструкция автомобильной дороги до дома N 26 Танкового городка в пос. </w:t>
            </w:r>
            <w:proofErr w:type="gramStart"/>
            <w:r>
              <w:t>Песочное</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0,5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18090,6</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180906,0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198996,6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2.133 в ред. </w:t>
            </w:r>
            <w:hyperlink r:id="rId28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2.134</w:t>
            </w:r>
          </w:p>
        </w:tc>
        <w:tc>
          <w:tcPr>
            <w:tcW w:w="2891" w:type="dxa"/>
            <w:vMerge w:val="restart"/>
            <w:tcBorders>
              <w:bottom w:val="nil"/>
            </w:tcBorders>
          </w:tcPr>
          <w:p w:rsidR="005F4F30" w:rsidRDefault="005F4F30">
            <w:pPr>
              <w:pStyle w:val="ConsPlusNormal"/>
            </w:pPr>
            <w:r>
              <w:t xml:space="preserve">Реконструкция </w:t>
            </w:r>
            <w:proofErr w:type="gramStart"/>
            <w:r>
              <w:t>Астрономической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Петродворцовый</w:t>
            </w:r>
            <w:proofErr w:type="spellEnd"/>
          </w:p>
        </w:tc>
        <w:tc>
          <w:tcPr>
            <w:tcW w:w="964" w:type="dxa"/>
            <w:vMerge w:val="restart"/>
            <w:tcBorders>
              <w:bottom w:val="nil"/>
            </w:tcBorders>
          </w:tcPr>
          <w:p w:rsidR="005F4F30" w:rsidRDefault="005F4F30">
            <w:pPr>
              <w:pStyle w:val="ConsPlusNormal"/>
              <w:jc w:val="center"/>
            </w:pPr>
            <w:r>
              <w:t>2,6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40000,0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400000,0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440000,0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2.134 в ред. </w:t>
            </w:r>
            <w:hyperlink r:id="rId28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2.135</w:t>
            </w:r>
          </w:p>
        </w:tc>
        <w:tc>
          <w:tcPr>
            <w:tcW w:w="2891" w:type="dxa"/>
            <w:vMerge w:val="restart"/>
            <w:tcBorders>
              <w:bottom w:val="nil"/>
            </w:tcBorders>
          </w:tcPr>
          <w:p w:rsidR="005F4F30" w:rsidRDefault="005F4F30">
            <w:pPr>
              <w:pStyle w:val="ConsPlusNormal"/>
            </w:pPr>
            <w:r>
              <w:t>Строительство автомобильных дорог на намывной территории севернее пос. Лисий Нос</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4,6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56091,0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2031-2032</w:t>
            </w:r>
          </w:p>
        </w:tc>
        <w:tc>
          <w:tcPr>
            <w:tcW w:w="1538" w:type="dxa"/>
          </w:tcPr>
          <w:p w:rsidR="005F4F30" w:rsidRDefault="005F4F30">
            <w:pPr>
              <w:pStyle w:val="ConsPlusNormal"/>
              <w:jc w:val="center"/>
            </w:pPr>
            <w:r>
              <w:t>560910,0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2029-2032</w:t>
            </w:r>
          </w:p>
        </w:tc>
        <w:tc>
          <w:tcPr>
            <w:tcW w:w="1538" w:type="dxa"/>
            <w:tcBorders>
              <w:bottom w:val="nil"/>
            </w:tcBorders>
          </w:tcPr>
          <w:p w:rsidR="005F4F30" w:rsidRDefault="005F4F30">
            <w:pPr>
              <w:pStyle w:val="ConsPlusNormal"/>
              <w:jc w:val="center"/>
            </w:pPr>
            <w:r>
              <w:t>617001,0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2.135 в ред. </w:t>
            </w:r>
            <w:hyperlink r:id="rId28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2.136</w:t>
            </w:r>
          </w:p>
        </w:tc>
        <w:tc>
          <w:tcPr>
            <w:tcW w:w="2891" w:type="dxa"/>
            <w:vMerge w:val="restart"/>
            <w:tcBorders>
              <w:bottom w:val="nil"/>
            </w:tcBorders>
          </w:tcPr>
          <w:p w:rsidR="005F4F30" w:rsidRDefault="005F4F30">
            <w:pPr>
              <w:pStyle w:val="ConsPlusNormal"/>
            </w:pPr>
            <w:r>
              <w:t xml:space="preserve">Реконструкция </w:t>
            </w:r>
            <w:proofErr w:type="spellStart"/>
            <w:r>
              <w:t>Яшумова</w:t>
            </w:r>
            <w:proofErr w:type="spellEnd"/>
            <w:r>
              <w:t xml:space="preserve"> пер.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w:t>
            </w:r>
            <w:r>
              <w:lastRenderedPageBreak/>
              <w:t>кий</w:t>
            </w:r>
          </w:p>
        </w:tc>
        <w:tc>
          <w:tcPr>
            <w:tcW w:w="964" w:type="dxa"/>
            <w:vMerge w:val="restart"/>
            <w:tcBorders>
              <w:bottom w:val="nil"/>
            </w:tcBorders>
          </w:tcPr>
          <w:p w:rsidR="005F4F30" w:rsidRDefault="005F4F30">
            <w:pPr>
              <w:pStyle w:val="ConsPlusNormal"/>
              <w:jc w:val="center"/>
            </w:pPr>
            <w:r>
              <w:lastRenderedPageBreak/>
              <w:t>0,6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8000,0</w:t>
            </w:r>
          </w:p>
        </w:tc>
        <w:tc>
          <w:tcPr>
            <w:tcW w:w="1191" w:type="dxa"/>
            <w:vMerge w:val="restart"/>
            <w:tcBorders>
              <w:bottom w:val="nil"/>
            </w:tcBorders>
          </w:tcPr>
          <w:p w:rsidR="005F4F30" w:rsidRDefault="005F4F30">
            <w:pPr>
              <w:pStyle w:val="ConsPlusNormal"/>
              <w:jc w:val="center"/>
            </w:pPr>
            <w:r>
              <w:t xml:space="preserve">Бюджет </w:t>
            </w:r>
            <w:r>
              <w:lastRenderedPageBreak/>
              <w:t>Санкт-Петербурга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80000,0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88000,0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2.136 в ред. </w:t>
            </w:r>
            <w:hyperlink r:id="rId29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2.137</w:t>
            </w:r>
          </w:p>
        </w:tc>
        <w:tc>
          <w:tcPr>
            <w:tcW w:w="2891" w:type="dxa"/>
            <w:vMerge w:val="restart"/>
            <w:tcBorders>
              <w:bottom w:val="nil"/>
            </w:tcBorders>
          </w:tcPr>
          <w:p w:rsidR="005F4F30" w:rsidRDefault="005F4F30">
            <w:pPr>
              <w:pStyle w:val="ConsPlusNormal"/>
            </w:pPr>
            <w:r>
              <w:t xml:space="preserve">Строительство надземного пешеходного перехода у железнодорожной станции Ижоры в пос. </w:t>
            </w:r>
            <w:proofErr w:type="spellStart"/>
            <w:r>
              <w:t>Металлострой</w:t>
            </w:r>
            <w:proofErr w:type="spell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0,2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2017-2024</w:t>
            </w:r>
          </w:p>
        </w:tc>
        <w:tc>
          <w:tcPr>
            <w:tcW w:w="1538" w:type="dxa"/>
          </w:tcPr>
          <w:p w:rsidR="005F4F30" w:rsidRDefault="005F4F30">
            <w:pPr>
              <w:pStyle w:val="ConsPlusNormal"/>
              <w:jc w:val="center"/>
            </w:pPr>
            <w:r>
              <w:t>10485,9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699,5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699,5</w:t>
            </w:r>
          </w:p>
        </w:tc>
        <w:tc>
          <w:tcPr>
            <w:tcW w:w="1417" w:type="dxa"/>
            <w:vMerge w:val="restart"/>
            <w:tcBorders>
              <w:bottom w:val="nil"/>
            </w:tcBorders>
          </w:tcPr>
          <w:p w:rsidR="005F4F30" w:rsidRDefault="005F4F30">
            <w:pPr>
              <w:pStyle w:val="ConsPlusNormal"/>
              <w:jc w:val="center"/>
            </w:pPr>
            <w:r>
              <w:t>Показатель 7, индикатор 1.1</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326331,8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2017-2030</w:t>
            </w:r>
          </w:p>
        </w:tc>
        <w:tc>
          <w:tcPr>
            <w:tcW w:w="1538" w:type="dxa"/>
            <w:tcBorders>
              <w:bottom w:val="nil"/>
            </w:tcBorders>
          </w:tcPr>
          <w:p w:rsidR="005F4F30" w:rsidRDefault="005F4F30">
            <w:pPr>
              <w:pStyle w:val="ConsPlusNormal"/>
              <w:jc w:val="center"/>
            </w:pPr>
            <w:r>
              <w:t>336817,7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699,5</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729,5</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2.137 в ред. </w:t>
            </w:r>
            <w:hyperlink r:id="rId29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2.138</w:t>
            </w:r>
          </w:p>
        </w:tc>
        <w:tc>
          <w:tcPr>
            <w:tcW w:w="2891" w:type="dxa"/>
            <w:vMerge w:val="restart"/>
            <w:tcBorders>
              <w:bottom w:val="nil"/>
            </w:tcBorders>
          </w:tcPr>
          <w:p w:rsidR="005F4F30" w:rsidRDefault="005F4F30">
            <w:pPr>
              <w:pStyle w:val="ConsPlusNormal"/>
            </w:pPr>
            <w:r>
              <w:t xml:space="preserve">Строительство путепровода через ж.-д. пути </w:t>
            </w:r>
            <w:proofErr w:type="spellStart"/>
            <w:r>
              <w:t>Ораниенбаумского</w:t>
            </w:r>
            <w:proofErr w:type="spellEnd"/>
            <w:r>
              <w:t xml:space="preserve"> направления </w:t>
            </w:r>
            <w:proofErr w:type="gramStart"/>
            <w:r>
              <w:t>Октябрьской</w:t>
            </w:r>
            <w:proofErr w:type="gramEnd"/>
            <w:r>
              <w:t xml:space="preserve"> </w:t>
            </w:r>
            <w:proofErr w:type="spellStart"/>
            <w:r>
              <w:t>ж.д</w:t>
            </w:r>
            <w:proofErr w:type="spellEnd"/>
            <w:r>
              <w:t>. в створе Морской ул. и Дворцового пр. в г. Ломоносове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Петродворцовый</w:t>
            </w:r>
            <w:proofErr w:type="spellEnd"/>
          </w:p>
        </w:tc>
        <w:tc>
          <w:tcPr>
            <w:tcW w:w="964" w:type="dxa"/>
            <w:vMerge w:val="restart"/>
            <w:tcBorders>
              <w:bottom w:val="nil"/>
            </w:tcBorders>
          </w:tcPr>
          <w:p w:rsidR="005F4F30" w:rsidRDefault="005F4F30">
            <w:pPr>
              <w:pStyle w:val="ConsPlusNormal"/>
              <w:jc w:val="center"/>
            </w:pPr>
            <w:r>
              <w:t>0,2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770000,0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2.138 в ред. </w:t>
            </w:r>
            <w:hyperlink r:id="rId29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2.139</w:t>
            </w:r>
          </w:p>
        </w:tc>
        <w:tc>
          <w:tcPr>
            <w:tcW w:w="2891" w:type="dxa"/>
            <w:vMerge w:val="restart"/>
            <w:tcBorders>
              <w:bottom w:val="nil"/>
            </w:tcBorders>
          </w:tcPr>
          <w:p w:rsidR="005F4F30" w:rsidRDefault="005F4F30">
            <w:pPr>
              <w:pStyle w:val="ConsPlusNormal"/>
            </w:pPr>
            <w:r>
              <w:t xml:space="preserve">Строительство продолжения </w:t>
            </w:r>
            <w:proofErr w:type="spellStart"/>
            <w:r>
              <w:t>Усть</w:t>
            </w:r>
            <w:proofErr w:type="spellEnd"/>
            <w:r>
              <w:t xml:space="preserve">-Ижорского шоссе от </w:t>
            </w:r>
            <w:proofErr w:type="gramStart"/>
            <w:r>
              <w:t>дор. на</w:t>
            </w:r>
            <w:proofErr w:type="gramEnd"/>
            <w:r>
              <w:t xml:space="preserve"> </w:t>
            </w:r>
            <w:proofErr w:type="spellStart"/>
            <w:r>
              <w:t>Металлострой</w:t>
            </w:r>
            <w:proofErr w:type="spellEnd"/>
            <w:r>
              <w:t xml:space="preserve"> до Петрозаводского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156000,0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1560000,0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1716000,0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2.139 в ред. </w:t>
            </w:r>
            <w:hyperlink r:id="rId29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2.140</w:t>
            </w:r>
          </w:p>
        </w:tc>
        <w:tc>
          <w:tcPr>
            <w:tcW w:w="2891" w:type="dxa"/>
            <w:tcBorders>
              <w:bottom w:val="nil"/>
            </w:tcBorders>
          </w:tcPr>
          <w:p w:rsidR="005F4F30" w:rsidRDefault="005F4F30">
            <w:pPr>
              <w:pStyle w:val="ConsPlusNormal"/>
            </w:pPr>
            <w:r>
              <w:t xml:space="preserve">Проектирование и строительство </w:t>
            </w:r>
            <w:proofErr w:type="spellStart"/>
            <w:r>
              <w:t>Белоостровского</w:t>
            </w:r>
            <w:proofErr w:type="spellEnd"/>
            <w:r>
              <w:t xml:space="preserve"> шоссе на участке от Нового шоссе до Александровского шоссе</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4,7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8095397,9</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102</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2.140 в ред. </w:t>
            </w:r>
            <w:hyperlink r:id="rId29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2.141</w:t>
            </w:r>
          </w:p>
        </w:tc>
        <w:tc>
          <w:tcPr>
            <w:tcW w:w="2891" w:type="dxa"/>
            <w:vMerge w:val="restart"/>
            <w:tcBorders>
              <w:bottom w:val="nil"/>
            </w:tcBorders>
          </w:tcPr>
          <w:p w:rsidR="005F4F30" w:rsidRDefault="005F4F30">
            <w:pPr>
              <w:pStyle w:val="ConsPlusNormal"/>
            </w:pPr>
            <w:proofErr w:type="gramStart"/>
            <w:r>
              <w:t xml:space="preserve">Строительство Туристской ул. от Школьной ул. до Мебельной ул. со строительством путепровода на пересечении с ж.-д. линией </w:t>
            </w:r>
            <w:proofErr w:type="spellStart"/>
            <w:r>
              <w:t>Сестрорецкого</w:t>
            </w:r>
            <w:proofErr w:type="spellEnd"/>
            <w:r>
              <w:t xml:space="preserve"> направления</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15000,0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150000,0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165000,0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2.141 в ред. </w:t>
            </w:r>
            <w:hyperlink r:id="rId29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2.142</w:t>
            </w:r>
          </w:p>
        </w:tc>
        <w:tc>
          <w:tcPr>
            <w:tcW w:w="2891" w:type="dxa"/>
            <w:vMerge w:val="restart"/>
            <w:tcBorders>
              <w:bottom w:val="nil"/>
            </w:tcBorders>
          </w:tcPr>
          <w:p w:rsidR="005F4F30" w:rsidRDefault="005F4F30">
            <w:pPr>
              <w:pStyle w:val="ConsPlusNormal"/>
            </w:pPr>
            <w:r>
              <w:t xml:space="preserve">Реконструкция </w:t>
            </w:r>
            <w:proofErr w:type="spellStart"/>
            <w:r>
              <w:t>Бестужевской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0,6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6616,0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66160,0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72776,0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2.142 в ред. </w:t>
            </w:r>
            <w:hyperlink r:id="rId29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2.143</w:t>
            </w:r>
          </w:p>
        </w:tc>
        <w:tc>
          <w:tcPr>
            <w:tcW w:w="2891" w:type="dxa"/>
            <w:vMerge w:val="restart"/>
            <w:tcBorders>
              <w:bottom w:val="nil"/>
            </w:tcBorders>
          </w:tcPr>
          <w:p w:rsidR="005F4F30" w:rsidRDefault="005F4F30">
            <w:pPr>
              <w:pStyle w:val="ConsPlusNormal"/>
            </w:pPr>
            <w:r>
              <w:t>Строительство ул. Тельмана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25765,0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257650,0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283415,0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2.143 в ред. </w:t>
            </w:r>
            <w:hyperlink r:id="rId29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2.144</w:t>
            </w:r>
          </w:p>
        </w:tc>
        <w:tc>
          <w:tcPr>
            <w:tcW w:w="2891" w:type="dxa"/>
            <w:vMerge w:val="restart"/>
            <w:tcBorders>
              <w:bottom w:val="nil"/>
            </w:tcBorders>
          </w:tcPr>
          <w:p w:rsidR="005F4F30" w:rsidRDefault="005F4F30">
            <w:pPr>
              <w:pStyle w:val="ConsPlusNormal"/>
            </w:pPr>
            <w:r>
              <w:t>Строительство УДС к Дворцу науки и техники школьников Санкт-Петербурга (кольцо, мост, подход к мосту)</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0,3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6254,0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62540,0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68794,0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2.144 в ред. </w:t>
            </w:r>
            <w:hyperlink r:id="rId29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2.145</w:t>
            </w:r>
          </w:p>
        </w:tc>
        <w:tc>
          <w:tcPr>
            <w:tcW w:w="2891" w:type="dxa"/>
            <w:vMerge w:val="restart"/>
            <w:tcBorders>
              <w:bottom w:val="nil"/>
            </w:tcBorders>
          </w:tcPr>
          <w:p w:rsidR="005F4F30" w:rsidRDefault="005F4F30">
            <w:pPr>
              <w:pStyle w:val="ConsPlusNormal"/>
            </w:pPr>
            <w:r>
              <w:t xml:space="preserve">Строительство </w:t>
            </w:r>
            <w:proofErr w:type="gramStart"/>
            <w:r>
              <w:t>Транспортной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13277,0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132770,0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146047,0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2.145 в ред. </w:t>
            </w:r>
            <w:hyperlink r:id="rId29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2.146</w:t>
            </w:r>
          </w:p>
        </w:tc>
        <w:tc>
          <w:tcPr>
            <w:tcW w:w="2891" w:type="dxa"/>
            <w:vMerge w:val="restart"/>
            <w:tcBorders>
              <w:bottom w:val="nil"/>
            </w:tcBorders>
          </w:tcPr>
          <w:p w:rsidR="005F4F30" w:rsidRDefault="005F4F30">
            <w:pPr>
              <w:pStyle w:val="ConsPlusNormal"/>
            </w:pPr>
            <w:r>
              <w:t xml:space="preserve">Строительство </w:t>
            </w:r>
            <w:proofErr w:type="gramStart"/>
            <w:r>
              <w:t>Взлётной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11802,0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118020,0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129822,0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2.146 в ред. </w:t>
            </w:r>
            <w:hyperlink r:id="rId30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2.147</w:t>
            </w:r>
          </w:p>
        </w:tc>
        <w:tc>
          <w:tcPr>
            <w:tcW w:w="2891" w:type="dxa"/>
            <w:vMerge w:val="restart"/>
            <w:tcBorders>
              <w:bottom w:val="nil"/>
            </w:tcBorders>
          </w:tcPr>
          <w:p w:rsidR="005F4F30" w:rsidRDefault="005F4F30">
            <w:pPr>
              <w:pStyle w:val="ConsPlusNormal"/>
            </w:pPr>
            <w:r>
              <w:t xml:space="preserve">Строительство трамвайного депо у станции метрополитена </w:t>
            </w:r>
            <w:proofErr w:type="spellStart"/>
            <w:r>
              <w:t>Шушары</w:t>
            </w:r>
            <w:proofErr w:type="spell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660000,0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2.147 в ред. </w:t>
            </w:r>
            <w:hyperlink r:id="rId30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2.148</w:t>
            </w:r>
          </w:p>
        </w:tc>
        <w:tc>
          <w:tcPr>
            <w:tcW w:w="2891" w:type="dxa"/>
            <w:vMerge w:val="restart"/>
            <w:tcBorders>
              <w:bottom w:val="nil"/>
            </w:tcBorders>
          </w:tcPr>
          <w:p w:rsidR="005F4F30" w:rsidRDefault="005F4F30">
            <w:pPr>
              <w:pStyle w:val="ConsPlusNormal"/>
            </w:pPr>
            <w:r>
              <w:t xml:space="preserve">Строительство пр. Народного Ополчения от ул. Лётчика </w:t>
            </w:r>
            <w:proofErr w:type="spellStart"/>
            <w:r>
              <w:t>Пилютова</w:t>
            </w:r>
            <w:proofErr w:type="spellEnd"/>
            <w:r>
              <w:t xml:space="preserve"> до пр. Будённого</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300000,0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3000000,0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3300000,0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2.148 в ред. </w:t>
            </w:r>
            <w:hyperlink r:id="rId30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2.149</w:t>
            </w:r>
          </w:p>
        </w:tc>
        <w:tc>
          <w:tcPr>
            <w:tcW w:w="2891" w:type="dxa"/>
            <w:vMerge w:val="restart"/>
            <w:tcBorders>
              <w:bottom w:val="nil"/>
            </w:tcBorders>
          </w:tcPr>
          <w:p w:rsidR="005F4F30" w:rsidRDefault="005F4F30">
            <w:pPr>
              <w:pStyle w:val="ConsPlusNormal"/>
            </w:pPr>
            <w:r>
              <w:t>Реконструкция примыкания Зеленогорского шоссе к Приморскому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30000,0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330000,0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2.149 в ред. </w:t>
            </w:r>
            <w:hyperlink r:id="rId30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2.150</w:t>
            </w:r>
          </w:p>
        </w:tc>
        <w:tc>
          <w:tcPr>
            <w:tcW w:w="2891" w:type="dxa"/>
            <w:vMerge w:val="restart"/>
            <w:tcBorders>
              <w:bottom w:val="nil"/>
            </w:tcBorders>
          </w:tcPr>
          <w:p w:rsidR="005F4F30" w:rsidRDefault="005F4F30">
            <w:pPr>
              <w:pStyle w:val="ConsPlusNormal"/>
            </w:pPr>
            <w:r>
              <w:t>Строительство Южной широтной магистрали. 2-й этап</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450000,0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4500000,0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2029-2034</w:t>
            </w:r>
          </w:p>
        </w:tc>
        <w:tc>
          <w:tcPr>
            <w:tcW w:w="1538" w:type="dxa"/>
            <w:tcBorders>
              <w:bottom w:val="nil"/>
            </w:tcBorders>
          </w:tcPr>
          <w:p w:rsidR="005F4F30" w:rsidRDefault="005F4F30">
            <w:pPr>
              <w:pStyle w:val="ConsPlusNormal"/>
              <w:jc w:val="center"/>
            </w:pPr>
            <w:r>
              <w:t>4950000,0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2.150 в ред. </w:t>
            </w:r>
            <w:hyperlink r:id="rId30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2.151</w:t>
            </w:r>
          </w:p>
        </w:tc>
        <w:tc>
          <w:tcPr>
            <w:tcW w:w="2891" w:type="dxa"/>
            <w:vMerge w:val="restart"/>
            <w:tcBorders>
              <w:bottom w:val="nil"/>
            </w:tcBorders>
          </w:tcPr>
          <w:p w:rsidR="005F4F30" w:rsidRDefault="005F4F30">
            <w:pPr>
              <w:pStyle w:val="ConsPlusNormal"/>
            </w:pPr>
            <w:r>
              <w:t xml:space="preserve">Строительство продолжения </w:t>
            </w:r>
            <w:proofErr w:type="gramStart"/>
            <w:r>
              <w:t>Полоцкой</w:t>
            </w:r>
            <w:proofErr w:type="gramEnd"/>
            <w:r>
              <w:t xml:space="preserve"> ул. от земельного участка с кадастровым номером 78:42:0018304:136 до </w:t>
            </w:r>
            <w:proofErr w:type="spellStart"/>
            <w:r>
              <w:t>Торопецкой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700 Погонные метры</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31377,9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313779,0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345156,9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2.151 в ред. </w:t>
            </w:r>
            <w:hyperlink r:id="rId30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2.152</w:t>
            </w:r>
          </w:p>
        </w:tc>
        <w:tc>
          <w:tcPr>
            <w:tcW w:w="2891" w:type="dxa"/>
            <w:vMerge w:val="restart"/>
            <w:tcBorders>
              <w:bottom w:val="nil"/>
            </w:tcBorders>
          </w:tcPr>
          <w:p w:rsidR="005F4F30" w:rsidRDefault="005F4F30">
            <w:pPr>
              <w:pStyle w:val="ConsPlusNormal"/>
            </w:pPr>
            <w:r>
              <w:t xml:space="preserve">Строительство </w:t>
            </w:r>
            <w:proofErr w:type="spellStart"/>
            <w:r>
              <w:t>Глухарской</w:t>
            </w:r>
            <w:proofErr w:type="spellEnd"/>
            <w:r>
              <w:t xml:space="preserve"> ул. от </w:t>
            </w:r>
            <w:proofErr w:type="gramStart"/>
            <w:r>
              <w:t>Комендантского</w:t>
            </w:r>
            <w:proofErr w:type="gramEnd"/>
            <w:r>
              <w:t xml:space="preserve"> пр. до Парашютной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970 Погонные метры</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17943,5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1794350,0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1812293,5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2.152 в ред. </w:t>
            </w:r>
            <w:hyperlink r:id="rId30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2.153</w:t>
            </w:r>
          </w:p>
        </w:tc>
        <w:tc>
          <w:tcPr>
            <w:tcW w:w="2891" w:type="dxa"/>
            <w:vMerge w:val="restart"/>
            <w:tcBorders>
              <w:bottom w:val="nil"/>
            </w:tcBorders>
          </w:tcPr>
          <w:p w:rsidR="005F4F30" w:rsidRDefault="005F4F30">
            <w:pPr>
              <w:pStyle w:val="ConsPlusNormal"/>
            </w:pPr>
            <w:r>
              <w:t xml:space="preserve">Строительство продолжения </w:t>
            </w:r>
            <w:proofErr w:type="gramStart"/>
            <w:r>
              <w:t>Приозёрной</w:t>
            </w:r>
            <w:proofErr w:type="gramEnd"/>
            <w:r>
              <w:t xml:space="preserve"> ул. от Матросской ул. до </w:t>
            </w:r>
            <w:proofErr w:type="spellStart"/>
            <w:r>
              <w:t>Левашовского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1330 Погонные метры</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12147,2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121472,0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133619,2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2.153 в ред. </w:t>
            </w:r>
            <w:hyperlink r:id="rId30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2.154</w:t>
            </w:r>
          </w:p>
        </w:tc>
        <w:tc>
          <w:tcPr>
            <w:tcW w:w="2891" w:type="dxa"/>
            <w:vMerge w:val="restart"/>
            <w:tcBorders>
              <w:bottom w:val="nil"/>
            </w:tcBorders>
          </w:tcPr>
          <w:p w:rsidR="005F4F30" w:rsidRDefault="005F4F30">
            <w:pPr>
              <w:pStyle w:val="ConsPlusNormal"/>
            </w:pPr>
            <w:r>
              <w:t xml:space="preserve">Строительство продолжения </w:t>
            </w:r>
            <w:proofErr w:type="gramStart"/>
            <w:r>
              <w:t>Грибной</w:t>
            </w:r>
            <w:proofErr w:type="gramEnd"/>
            <w:r>
              <w:t xml:space="preserve"> ул. от Матросской ул. до </w:t>
            </w:r>
            <w:proofErr w:type="spellStart"/>
            <w:r>
              <w:t>Левашовского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1250 Погонные метры</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9749,4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97494,0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107243,4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2.154 в ред. </w:t>
            </w:r>
            <w:hyperlink r:id="rId30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5" w:name="P7930"/>
            <w:bookmarkEnd w:id="25"/>
            <w:r>
              <w:t>2.155</w:t>
            </w:r>
          </w:p>
        </w:tc>
        <w:tc>
          <w:tcPr>
            <w:tcW w:w="2891" w:type="dxa"/>
            <w:tcBorders>
              <w:bottom w:val="nil"/>
            </w:tcBorders>
          </w:tcPr>
          <w:p w:rsidR="005F4F30" w:rsidRDefault="005F4F30">
            <w:pPr>
              <w:pStyle w:val="ConsPlusNormal"/>
            </w:pPr>
            <w:r>
              <w:t xml:space="preserve">Строительство продолжения </w:t>
            </w:r>
            <w:proofErr w:type="spellStart"/>
            <w:r>
              <w:t>Зотовского</w:t>
            </w:r>
            <w:proofErr w:type="spellEnd"/>
            <w:r>
              <w:t xml:space="preserve"> пр. от земельного участка с кадастровым номером 78:11:0006124:10 </w:t>
            </w:r>
            <w:proofErr w:type="gramStart"/>
            <w:r>
              <w:t>до</w:t>
            </w:r>
            <w:proofErr w:type="gramEnd"/>
            <w:r>
              <w:t xml:space="preserve"> Волго-Донского пр.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150 Погонные метры</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2029-2030</w:t>
            </w:r>
          </w:p>
        </w:tc>
        <w:tc>
          <w:tcPr>
            <w:tcW w:w="1538" w:type="dxa"/>
            <w:tcBorders>
              <w:bottom w:val="nil"/>
            </w:tcBorders>
          </w:tcPr>
          <w:p w:rsidR="005F4F30" w:rsidRDefault="005F4F30">
            <w:pPr>
              <w:pStyle w:val="ConsPlusNormal"/>
              <w:jc w:val="center"/>
            </w:pPr>
            <w:r>
              <w:t>35967,1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2.155 в ред. </w:t>
            </w:r>
            <w:hyperlink r:id="rId30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2.156</w:t>
            </w:r>
          </w:p>
        </w:tc>
        <w:tc>
          <w:tcPr>
            <w:tcW w:w="2891" w:type="dxa"/>
            <w:vMerge w:val="restart"/>
            <w:tcBorders>
              <w:bottom w:val="nil"/>
            </w:tcBorders>
          </w:tcPr>
          <w:p w:rsidR="005F4F30" w:rsidRDefault="005F4F30">
            <w:pPr>
              <w:pStyle w:val="ConsPlusNormal"/>
            </w:pPr>
            <w:r>
              <w:t xml:space="preserve">Строительство </w:t>
            </w:r>
            <w:proofErr w:type="gramStart"/>
            <w:r>
              <w:t>Железнодорожной</w:t>
            </w:r>
            <w:proofErr w:type="gramEnd"/>
            <w:r>
              <w:t xml:space="preserve"> ул. Этап 1</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700 Погонные метры</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220000,0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2.156 в ред. </w:t>
            </w:r>
            <w:hyperlink r:id="rId31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2.157</w:t>
            </w:r>
          </w:p>
        </w:tc>
        <w:tc>
          <w:tcPr>
            <w:tcW w:w="2891" w:type="dxa"/>
            <w:vMerge w:val="restart"/>
            <w:tcBorders>
              <w:bottom w:val="nil"/>
            </w:tcBorders>
          </w:tcPr>
          <w:p w:rsidR="005F4F30" w:rsidRDefault="005F4F30">
            <w:pPr>
              <w:pStyle w:val="ConsPlusNormal"/>
            </w:pPr>
            <w:r>
              <w:t>Строительство автомобильной дороги, соединяющей пр. Двадцать Пятого Октября с ул. Первого Мая в г. Красное Село</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2,4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132000,0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2.157 в ред. </w:t>
            </w:r>
            <w:hyperlink r:id="rId31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2.158</w:t>
            </w:r>
          </w:p>
        </w:tc>
        <w:tc>
          <w:tcPr>
            <w:tcW w:w="2891" w:type="dxa"/>
            <w:vMerge w:val="restart"/>
            <w:tcBorders>
              <w:bottom w:val="nil"/>
            </w:tcBorders>
          </w:tcPr>
          <w:p w:rsidR="005F4F30" w:rsidRDefault="005F4F30">
            <w:pPr>
              <w:pStyle w:val="ConsPlusNormal"/>
            </w:pPr>
            <w:r>
              <w:t xml:space="preserve">Строительство продолжения ул. Васи Алексеева от </w:t>
            </w:r>
            <w:proofErr w:type="spellStart"/>
            <w:r>
              <w:t>Автовской</w:t>
            </w:r>
            <w:proofErr w:type="spellEnd"/>
            <w:r>
              <w:t xml:space="preserve"> ул. </w:t>
            </w:r>
            <w:proofErr w:type="gramStart"/>
            <w:r>
              <w:t xml:space="preserve">до </w:t>
            </w:r>
            <w:proofErr w:type="spellStart"/>
            <w:r>
              <w:t>ж</w:t>
            </w:r>
            <w:proofErr w:type="gramEnd"/>
            <w:r>
              <w:t>.д</w:t>
            </w:r>
            <w:proofErr w:type="spellEnd"/>
            <w:r>
              <w:t>. станции Броневая с путепроводом через ж.-д. пути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Кировский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31534,6</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315346,0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346880,6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2.158 в ред. </w:t>
            </w:r>
            <w:hyperlink r:id="rId31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2.159</w:t>
            </w:r>
          </w:p>
        </w:tc>
        <w:tc>
          <w:tcPr>
            <w:tcW w:w="2891" w:type="dxa"/>
            <w:vMerge w:val="restart"/>
            <w:tcBorders>
              <w:bottom w:val="nil"/>
            </w:tcBorders>
          </w:tcPr>
          <w:p w:rsidR="005F4F30" w:rsidRDefault="005F4F30">
            <w:pPr>
              <w:pStyle w:val="ConsPlusNormal"/>
            </w:pPr>
            <w:r>
              <w:t xml:space="preserve">Реконструкция </w:t>
            </w:r>
            <w:proofErr w:type="spellStart"/>
            <w:r>
              <w:t>Задворной</w:t>
            </w:r>
            <w:proofErr w:type="spellEnd"/>
            <w:r>
              <w:t xml:space="preserve"> ул. и </w:t>
            </w:r>
            <w:proofErr w:type="gramStart"/>
            <w:r>
              <w:t>Средней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72595,8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725958,0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798553,8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2.159 в ред. </w:t>
            </w:r>
            <w:hyperlink r:id="rId31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2.160</w:t>
            </w:r>
          </w:p>
        </w:tc>
        <w:tc>
          <w:tcPr>
            <w:tcW w:w="2891" w:type="dxa"/>
            <w:vMerge w:val="restart"/>
            <w:tcBorders>
              <w:bottom w:val="nil"/>
            </w:tcBorders>
          </w:tcPr>
          <w:p w:rsidR="005F4F30" w:rsidRDefault="005F4F30">
            <w:pPr>
              <w:pStyle w:val="ConsPlusNormal"/>
            </w:pPr>
            <w:r>
              <w:t xml:space="preserve">Строительство продолжения </w:t>
            </w:r>
            <w:proofErr w:type="gramStart"/>
            <w:r>
              <w:t>Софийской</w:t>
            </w:r>
            <w:proofErr w:type="gramEnd"/>
            <w:r>
              <w:t xml:space="preserve"> ул. от ул. Седова до </w:t>
            </w:r>
            <w:proofErr w:type="spellStart"/>
            <w:r>
              <w:t>Волковского</w:t>
            </w:r>
            <w:proofErr w:type="spell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1,7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38292,1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382921,0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421213,1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2.160 в ред. </w:t>
            </w:r>
            <w:hyperlink r:id="rId31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2.161</w:t>
            </w:r>
          </w:p>
        </w:tc>
        <w:tc>
          <w:tcPr>
            <w:tcW w:w="2891" w:type="dxa"/>
            <w:vMerge w:val="restart"/>
            <w:tcBorders>
              <w:bottom w:val="nil"/>
            </w:tcBorders>
          </w:tcPr>
          <w:p w:rsidR="005F4F30" w:rsidRDefault="005F4F30">
            <w:pPr>
              <w:pStyle w:val="ConsPlusNormal"/>
            </w:pPr>
            <w:r>
              <w:t xml:space="preserve">Строительство ул. Вадима </w:t>
            </w:r>
            <w:proofErr w:type="spellStart"/>
            <w:r>
              <w:t>Шефнера</w:t>
            </w:r>
            <w:proofErr w:type="spellEnd"/>
            <w:r>
              <w:t xml:space="preserve"> от </w:t>
            </w:r>
            <w:proofErr w:type="spellStart"/>
            <w:r>
              <w:t>бульв</w:t>
            </w:r>
            <w:proofErr w:type="spellEnd"/>
            <w:r>
              <w:t xml:space="preserve">. Головнина до ул. Лисянского на намывной территории </w:t>
            </w:r>
            <w:proofErr w:type="gramStart"/>
            <w:r>
              <w:t>ВО</w:t>
            </w:r>
            <w:proofErr w:type="gram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Василеостровский</w:t>
            </w:r>
          </w:p>
        </w:tc>
        <w:tc>
          <w:tcPr>
            <w:tcW w:w="964" w:type="dxa"/>
            <w:vMerge w:val="restart"/>
            <w:tcBorders>
              <w:bottom w:val="nil"/>
            </w:tcBorders>
          </w:tcPr>
          <w:p w:rsidR="005F4F30" w:rsidRDefault="005F4F30">
            <w:pPr>
              <w:pStyle w:val="ConsPlusNormal"/>
              <w:jc w:val="center"/>
            </w:pPr>
            <w:r>
              <w:t>1,8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42121,3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421213,0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2027-2033</w:t>
            </w:r>
          </w:p>
        </w:tc>
        <w:tc>
          <w:tcPr>
            <w:tcW w:w="1538" w:type="dxa"/>
            <w:tcBorders>
              <w:bottom w:val="nil"/>
            </w:tcBorders>
          </w:tcPr>
          <w:p w:rsidR="005F4F30" w:rsidRDefault="005F4F30">
            <w:pPr>
              <w:pStyle w:val="ConsPlusNormal"/>
              <w:jc w:val="center"/>
            </w:pPr>
            <w:r>
              <w:t>463334,3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2.161 в ред. </w:t>
            </w:r>
            <w:hyperlink r:id="rId31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2.162</w:t>
            </w:r>
          </w:p>
        </w:tc>
        <w:tc>
          <w:tcPr>
            <w:tcW w:w="2891" w:type="dxa"/>
            <w:vMerge w:val="restart"/>
            <w:tcBorders>
              <w:bottom w:val="nil"/>
            </w:tcBorders>
          </w:tcPr>
          <w:p w:rsidR="005F4F30" w:rsidRDefault="005F4F30">
            <w:pPr>
              <w:pStyle w:val="ConsPlusNormal"/>
            </w:pPr>
            <w:r>
              <w:t xml:space="preserve">Реконструкция дороги от </w:t>
            </w:r>
            <w:proofErr w:type="spellStart"/>
            <w:r>
              <w:t>Звериницкой</w:t>
            </w:r>
            <w:proofErr w:type="spellEnd"/>
            <w:r>
              <w:t xml:space="preserve"> ул. до СНТ "Павловское-1" в Пушкинском районе Санкт-Петербурга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79855,4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798554,0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878409,4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2.162 в ред. </w:t>
            </w:r>
            <w:hyperlink r:id="rId31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2.163</w:t>
            </w:r>
          </w:p>
        </w:tc>
        <w:tc>
          <w:tcPr>
            <w:tcW w:w="2891" w:type="dxa"/>
            <w:vMerge w:val="restart"/>
            <w:tcBorders>
              <w:bottom w:val="nil"/>
            </w:tcBorders>
          </w:tcPr>
          <w:p w:rsidR="005F4F30" w:rsidRDefault="005F4F30">
            <w:pPr>
              <w:pStyle w:val="ConsPlusNormal"/>
            </w:pPr>
            <w:r>
              <w:t xml:space="preserve">Строительство </w:t>
            </w:r>
            <w:proofErr w:type="gramStart"/>
            <w:r>
              <w:t>Альбуминной</w:t>
            </w:r>
            <w:proofErr w:type="gramEnd"/>
            <w:r>
              <w:t xml:space="preserve"> ул. от </w:t>
            </w:r>
            <w:proofErr w:type="spellStart"/>
            <w:r>
              <w:t>Красуцкого</w:t>
            </w:r>
            <w:proofErr w:type="spellEnd"/>
            <w:r>
              <w:t xml:space="preserve"> ул. до </w:t>
            </w:r>
            <w:proofErr w:type="spellStart"/>
            <w:r>
              <w:t>Митрофаньевского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Адмиралтейский</w:t>
            </w:r>
          </w:p>
        </w:tc>
        <w:tc>
          <w:tcPr>
            <w:tcW w:w="964" w:type="dxa"/>
            <w:vMerge w:val="restart"/>
            <w:tcBorders>
              <w:bottom w:val="nil"/>
            </w:tcBorders>
          </w:tcPr>
          <w:p w:rsidR="005F4F30" w:rsidRDefault="005F4F30">
            <w:pPr>
              <w:pStyle w:val="ConsPlusNormal"/>
              <w:jc w:val="center"/>
            </w:pPr>
            <w:r>
              <w:t>1,3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33697,2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336972,0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2027-2033</w:t>
            </w:r>
          </w:p>
        </w:tc>
        <w:tc>
          <w:tcPr>
            <w:tcW w:w="1538" w:type="dxa"/>
            <w:tcBorders>
              <w:bottom w:val="nil"/>
            </w:tcBorders>
          </w:tcPr>
          <w:p w:rsidR="005F4F30" w:rsidRDefault="005F4F30">
            <w:pPr>
              <w:pStyle w:val="ConsPlusNormal"/>
              <w:jc w:val="center"/>
            </w:pPr>
            <w:r>
              <w:t>370669,2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2.163 в ред. </w:t>
            </w:r>
            <w:hyperlink r:id="rId31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2.164</w:t>
            </w:r>
          </w:p>
        </w:tc>
        <w:tc>
          <w:tcPr>
            <w:tcW w:w="2891" w:type="dxa"/>
            <w:vMerge w:val="restart"/>
            <w:tcBorders>
              <w:bottom w:val="nil"/>
            </w:tcBorders>
          </w:tcPr>
          <w:p w:rsidR="005F4F30" w:rsidRDefault="005F4F30">
            <w:pPr>
              <w:pStyle w:val="ConsPlusNormal"/>
            </w:pPr>
            <w:r>
              <w:t xml:space="preserve">Строительство </w:t>
            </w:r>
            <w:proofErr w:type="spellStart"/>
            <w:r>
              <w:t>Камероновской</w:t>
            </w:r>
            <w:proofErr w:type="spellEnd"/>
            <w:r>
              <w:t xml:space="preserve"> ул. от Гумилевской ул. до </w:t>
            </w:r>
            <w:proofErr w:type="spellStart"/>
            <w:r>
              <w:t>Кедринской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26957,6</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269576,0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296533,6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2.164 в ред. </w:t>
            </w:r>
            <w:hyperlink r:id="rId31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2.165</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 xml:space="preserve">.-д. пути Варшавского направления в Пушкинском районе Санкт-Петербурга в створе </w:t>
            </w:r>
            <w:proofErr w:type="spellStart"/>
            <w:r>
              <w:t>Волхонского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69794,9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697949,0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767743,9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2.165 в ред. </w:t>
            </w:r>
            <w:hyperlink r:id="rId31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2.166</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 xml:space="preserve">.-д. пути Витебского направления в Московском районе Санкт-Петербурга в створе </w:t>
            </w:r>
            <w:proofErr w:type="spellStart"/>
            <w:r>
              <w:t>Бассейной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69794,9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697949,0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767743,9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2.166 в ред. </w:t>
            </w:r>
            <w:hyperlink r:id="rId32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2.167</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 xml:space="preserve">.-д. пути Выборгского направления в Курортном районе Санкт-Петербурга в створе ул. </w:t>
            </w:r>
            <w:proofErr w:type="spellStart"/>
            <w:r>
              <w:t>Воскова</w:t>
            </w:r>
            <w:proofErr w:type="spell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52346,2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523462,0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575808,2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2.167 в ред. </w:t>
            </w:r>
            <w:hyperlink r:id="rId32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2.168</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 xml:space="preserve">.-д. пути Выборгского направления в Курортном районе Санкт-Петербурга в створе </w:t>
            </w:r>
            <w:proofErr w:type="spellStart"/>
            <w:r>
              <w:t>Тарховской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Курортный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69794,9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697949,0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767743,9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2.168 в ред. </w:t>
            </w:r>
            <w:hyperlink r:id="rId32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2.169</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через ж.-д. пути Варшавского направления в Пушкинском районе Санкт-Петербурга в створе </w:t>
            </w:r>
            <w:proofErr w:type="gramStart"/>
            <w:r>
              <w:t>Старинной</w:t>
            </w:r>
            <w:proofErr w:type="gram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69794,9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697949,0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767743,9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2.169 в ред. </w:t>
            </w:r>
            <w:hyperlink r:id="rId32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2.170</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.-д. пути Выборгского направления в Приморском районе Санкт-Петербурга в створе дор. в Каменку</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69794,9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697949,0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767743,9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2.170 в ред. </w:t>
            </w:r>
            <w:hyperlink r:id="rId32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2.171</w:t>
            </w:r>
          </w:p>
        </w:tc>
        <w:tc>
          <w:tcPr>
            <w:tcW w:w="2891" w:type="dxa"/>
            <w:vMerge w:val="restart"/>
            <w:tcBorders>
              <w:bottom w:val="nil"/>
            </w:tcBorders>
          </w:tcPr>
          <w:p w:rsidR="005F4F30" w:rsidRDefault="005F4F30">
            <w:pPr>
              <w:pStyle w:val="ConsPlusNormal"/>
            </w:pPr>
            <w:r>
              <w:t xml:space="preserve">Строительство путепровода </w:t>
            </w:r>
            <w:proofErr w:type="gramStart"/>
            <w:r>
              <w:t>через ж</w:t>
            </w:r>
            <w:proofErr w:type="gramEnd"/>
            <w:r>
              <w:t xml:space="preserve">.-д. пути Балтийского направления в створе </w:t>
            </w:r>
            <w:proofErr w:type="spellStart"/>
            <w:r>
              <w:t>Волхонского</w:t>
            </w:r>
            <w:proofErr w:type="spellEnd"/>
            <w:r>
              <w:t xml:space="preserve"> шоссе</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77549,9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775499,0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853048,9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2.171 в ред. </w:t>
            </w:r>
            <w:hyperlink r:id="rId32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2.172</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.-д. пути Выборгского направления в Выборгском районе Санкт-Петербурга в створе ул. Первого Мая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0,9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62815,5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628155,0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690970,5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2.172 в ред. </w:t>
            </w:r>
            <w:hyperlink r:id="rId32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2.173</w:t>
            </w:r>
          </w:p>
        </w:tc>
        <w:tc>
          <w:tcPr>
            <w:tcW w:w="2891" w:type="dxa"/>
            <w:vMerge w:val="restart"/>
            <w:tcBorders>
              <w:bottom w:val="nil"/>
            </w:tcBorders>
          </w:tcPr>
          <w:p w:rsidR="005F4F30" w:rsidRDefault="005F4F30">
            <w:pPr>
              <w:pStyle w:val="ConsPlusNormal"/>
            </w:pPr>
            <w:r>
              <w:t xml:space="preserve">Строительство автомобильного путепровода </w:t>
            </w:r>
            <w:proofErr w:type="gramStart"/>
            <w:r>
              <w:t>через ж</w:t>
            </w:r>
            <w:proofErr w:type="gramEnd"/>
            <w:r>
              <w:t xml:space="preserve">.-д. пути Московского направления в Невском районе Санкт-Петербурга в створе пр. Девятого Января и ул. </w:t>
            </w:r>
            <w:proofErr w:type="spellStart"/>
            <w:r>
              <w:t>Грибакиных</w:t>
            </w:r>
            <w:proofErr w:type="spellEnd"/>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Невский</w:t>
            </w:r>
          </w:p>
        </w:tc>
        <w:tc>
          <w:tcPr>
            <w:tcW w:w="964" w:type="dxa"/>
            <w:vMerge w:val="restart"/>
            <w:tcBorders>
              <w:bottom w:val="nil"/>
            </w:tcBorders>
          </w:tcPr>
          <w:p w:rsidR="005F4F30" w:rsidRDefault="005F4F30">
            <w:pPr>
              <w:pStyle w:val="ConsPlusNormal"/>
              <w:jc w:val="center"/>
            </w:pPr>
            <w:r>
              <w:t>1,1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77549,9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775499,0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853048,9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2.173 в ред. </w:t>
            </w:r>
            <w:hyperlink r:id="rId32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2.174</w:t>
            </w:r>
          </w:p>
        </w:tc>
        <w:tc>
          <w:tcPr>
            <w:tcW w:w="2891" w:type="dxa"/>
            <w:vMerge w:val="restart"/>
            <w:tcBorders>
              <w:bottom w:val="nil"/>
            </w:tcBorders>
          </w:tcPr>
          <w:p w:rsidR="005F4F30" w:rsidRDefault="005F4F30">
            <w:pPr>
              <w:pStyle w:val="ConsPlusNormal"/>
            </w:pPr>
            <w:r>
              <w:t xml:space="preserve">Реконструкция автомобильной дороги М-10 Россия от КАД до пос. Ям-Ижора (за исключением участка </w:t>
            </w:r>
            <w:proofErr w:type="gramStart"/>
            <w:r>
              <w:t>районе</w:t>
            </w:r>
            <w:proofErr w:type="gramEnd"/>
            <w:r>
              <w:t xml:space="preserve"> транспортной развязки с трассой М-11 "Москва - Санкт-Петербург")</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150000,0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1500000,0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1650000,0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2.174 в ред. </w:t>
            </w:r>
            <w:hyperlink r:id="rId32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2.175</w:t>
            </w:r>
          </w:p>
        </w:tc>
        <w:tc>
          <w:tcPr>
            <w:tcW w:w="2891" w:type="dxa"/>
            <w:vMerge w:val="restart"/>
            <w:tcBorders>
              <w:bottom w:val="nil"/>
            </w:tcBorders>
          </w:tcPr>
          <w:p w:rsidR="005F4F30" w:rsidRDefault="005F4F30">
            <w:pPr>
              <w:pStyle w:val="ConsPlusNormal"/>
            </w:pPr>
            <w:r>
              <w:t xml:space="preserve">Реконструкция перекрестка пр. Энергетиков - ш. </w:t>
            </w:r>
            <w:r>
              <w:lastRenderedPageBreak/>
              <w:t>Революции</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Красногвардейс</w:t>
            </w:r>
            <w:r>
              <w:lastRenderedPageBreak/>
              <w:t>кий</w:t>
            </w:r>
          </w:p>
        </w:tc>
        <w:tc>
          <w:tcPr>
            <w:tcW w:w="964" w:type="dxa"/>
            <w:vMerge w:val="restart"/>
            <w:tcBorders>
              <w:bottom w:val="nil"/>
            </w:tcBorders>
          </w:tcPr>
          <w:p w:rsidR="005F4F30" w:rsidRDefault="005F4F30">
            <w:pPr>
              <w:pStyle w:val="ConsPlusNormal"/>
              <w:jc w:val="center"/>
            </w:pPr>
            <w:r>
              <w:lastRenderedPageBreak/>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57186,7</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571867,0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629053,7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2.175 в ред. </w:t>
            </w:r>
            <w:hyperlink r:id="rId32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2.176</w:t>
            </w:r>
          </w:p>
        </w:tc>
        <w:tc>
          <w:tcPr>
            <w:tcW w:w="2891" w:type="dxa"/>
            <w:vMerge w:val="restart"/>
            <w:tcBorders>
              <w:bottom w:val="nil"/>
            </w:tcBorders>
          </w:tcPr>
          <w:p w:rsidR="005F4F30" w:rsidRDefault="005F4F30">
            <w:pPr>
              <w:pStyle w:val="ConsPlusNormal"/>
            </w:pPr>
            <w:r>
              <w:t xml:space="preserve">Строительство магистрали N 16. 1-й этап. Реконструкция </w:t>
            </w:r>
            <w:proofErr w:type="gramStart"/>
            <w:r>
              <w:t>Планерной</w:t>
            </w:r>
            <w:proofErr w:type="gramEnd"/>
            <w:r>
              <w:t xml:space="preserve"> ул. на участке от ул. Оптиков до </w:t>
            </w:r>
            <w:proofErr w:type="spellStart"/>
            <w:r>
              <w:t>Шуваловского</w:t>
            </w:r>
            <w:proofErr w:type="spell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75354,8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753548,0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828902,8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2.176 в ред. </w:t>
            </w:r>
            <w:hyperlink r:id="rId33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2.177</w:t>
            </w:r>
          </w:p>
        </w:tc>
        <w:tc>
          <w:tcPr>
            <w:tcW w:w="2891" w:type="dxa"/>
            <w:vMerge w:val="restart"/>
            <w:tcBorders>
              <w:bottom w:val="nil"/>
            </w:tcBorders>
          </w:tcPr>
          <w:p w:rsidR="005F4F30" w:rsidRDefault="005F4F30">
            <w:pPr>
              <w:pStyle w:val="ConsPlusNormal"/>
            </w:pPr>
            <w:r>
              <w:t xml:space="preserve">Реконструкция </w:t>
            </w:r>
            <w:proofErr w:type="gramStart"/>
            <w:r>
              <w:t>Северной</w:t>
            </w:r>
            <w:proofErr w:type="gramEnd"/>
            <w:r>
              <w:t xml:space="preserve"> пл.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19547,5</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195475,0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215022,5</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2.177 в ред. </w:t>
            </w:r>
            <w:hyperlink r:id="rId33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2.178</w:t>
            </w:r>
          </w:p>
        </w:tc>
        <w:tc>
          <w:tcPr>
            <w:tcW w:w="2891" w:type="dxa"/>
            <w:vMerge w:val="restart"/>
            <w:tcBorders>
              <w:bottom w:val="nil"/>
            </w:tcBorders>
          </w:tcPr>
          <w:p w:rsidR="005F4F30" w:rsidRDefault="005F4F30">
            <w:pPr>
              <w:pStyle w:val="ConsPlusNormal"/>
            </w:pPr>
            <w:r>
              <w:t xml:space="preserve">Строительство транспортной развязки на пересечении </w:t>
            </w:r>
            <w:proofErr w:type="spellStart"/>
            <w:r>
              <w:t>Кушелевской</w:t>
            </w:r>
            <w:proofErr w:type="spellEnd"/>
            <w:r>
              <w:t xml:space="preserve"> дор. и пр. Маршала Блюхера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148000,0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1480000,0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1628000,0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2.178 в ред. </w:t>
            </w:r>
            <w:hyperlink r:id="rId33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2.179</w:t>
            </w:r>
          </w:p>
        </w:tc>
        <w:tc>
          <w:tcPr>
            <w:tcW w:w="2891" w:type="dxa"/>
            <w:vMerge w:val="restart"/>
            <w:tcBorders>
              <w:bottom w:val="nil"/>
            </w:tcBorders>
          </w:tcPr>
          <w:p w:rsidR="005F4F30" w:rsidRDefault="005F4F30">
            <w:pPr>
              <w:pStyle w:val="ConsPlusNormal"/>
            </w:pPr>
            <w:r>
              <w:t xml:space="preserve">Реконструкция </w:t>
            </w:r>
            <w:proofErr w:type="gramStart"/>
            <w:r>
              <w:t>Обводного</w:t>
            </w:r>
            <w:proofErr w:type="gramEnd"/>
            <w:r>
              <w:t xml:space="preserve"> </w:t>
            </w:r>
            <w:proofErr w:type="spellStart"/>
            <w:r>
              <w:t>кан</w:t>
            </w:r>
            <w:proofErr w:type="spellEnd"/>
            <w:r>
              <w:t>. Шлиссельбургский мост</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Центральный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29735,8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297358,0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327093,8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2.179 в ред. </w:t>
            </w:r>
            <w:hyperlink r:id="rId33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2.180</w:t>
            </w:r>
          </w:p>
        </w:tc>
        <w:tc>
          <w:tcPr>
            <w:tcW w:w="2891" w:type="dxa"/>
            <w:vMerge w:val="restart"/>
            <w:tcBorders>
              <w:bottom w:val="nil"/>
            </w:tcBorders>
          </w:tcPr>
          <w:p w:rsidR="005F4F30" w:rsidRDefault="005F4F30">
            <w:pPr>
              <w:pStyle w:val="ConsPlusNormal"/>
            </w:pPr>
            <w:r>
              <w:t>Реконструкция Ржевской ул. 1-й этап. Реконструкция перекрестка Ржевской ул. и Челябинской ул. с устройством переходно-скоростной полосы</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3241,0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32410,0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35651,0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2.180 в ред. </w:t>
            </w:r>
            <w:hyperlink r:id="rId33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2.181</w:t>
            </w:r>
          </w:p>
        </w:tc>
        <w:tc>
          <w:tcPr>
            <w:tcW w:w="2891" w:type="dxa"/>
            <w:vMerge w:val="restart"/>
            <w:tcBorders>
              <w:bottom w:val="nil"/>
            </w:tcBorders>
          </w:tcPr>
          <w:p w:rsidR="005F4F30" w:rsidRDefault="005F4F30">
            <w:pPr>
              <w:pStyle w:val="ConsPlusNormal"/>
            </w:pPr>
            <w:r>
              <w:t xml:space="preserve">Строительство </w:t>
            </w:r>
            <w:proofErr w:type="gramStart"/>
            <w:r>
              <w:t>Заречной</w:t>
            </w:r>
            <w:proofErr w:type="gramEnd"/>
            <w:r>
              <w:t xml:space="preserve"> ул. от ул. Валерия Гаврилина до 8-го Верхнего пер.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Выборгский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63972,8</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639728,0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703700,8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2.181 в ред. </w:t>
            </w:r>
            <w:hyperlink r:id="rId33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2.182</w:t>
            </w:r>
          </w:p>
        </w:tc>
        <w:tc>
          <w:tcPr>
            <w:tcW w:w="2891" w:type="dxa"/>
            <w:vMerge w:val="restart"/>
            <w:tcBorders>
              <w:bottom w:val="nil"/>
            </w:tcBorders>
          </w:tcPr>
          <w:p w:rsidR="005F4F30" w:rsidRDefault="005F4F30">
            <w:pPr>
              <w:pStyle w:val="ConsPlusNormal"/>
            </w:pPr>
            <w:r>
              <w:t xml:space="preserve">Реконструкция </w:t>
            </w:r>
            <w:proofErr w:type="spellStart"/>
            <w:r>
              <w:t>Бокситогорской</w:t>
            </w:r>
            <w:proofErr w:type="spellEnd"/>
            <w:r>
              <w:t xml:space="preserve"> ул. и </w:t>
            </w:r>
            <w:r>
              <w:lastRenderedPageBreak/>
              <w:t xml:space="preserve">строительство </w:t>
            </w:r>
            <w:proofErr w:type="spellStart"/>
            <w:r>
              <w:t>Бокситогорской</w:t>
            </w:r>
            <w:proofErr w:type="spellEnd"/>
            <w:r>
              <w:t xml:space="preserve"> ул. до пр. Косыгина со строительством моста через р. Большую </w:t>
            </w:r>
            <w:proofErr w:type="spellStart"/>
            <w:r>
              <w:t>Охту</w:t>
            </w:r>
            <w:proofErr w:type="spellEnd"/>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Красногвардейс</w:t>
            </w:r>
            <w:r>
              <w:lastRenderedPageBreak/>
              <w:t>кий</w:t>
            </w:r>
          </w:p>
        </w:tc>
        <w:tc>
          <w:tcPr>
            <w:tcW w:w="964" w:type="dxa"/>
            <w:vMerge w:val="restart"/>
            <w:tcBorders>
              <w:bottom w:val="nil"/>
            </w:tcBorders>
          </w:tcPr>
          <w:p w:rsidR="005F4F30" w:rsidRDefault="005F4F30">
            <w:pPr>
              <w:pStyle w:val="ConsPlusNormal"/>
              <w:jc w:val="center"/>
            </w:pPr>
            <w:r>
              <w:lastRenderedPageBreak/>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122400,0</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1224000,0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1346400,0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2.182 в ред. </w:t>
            </w:r>
            <w:hyperlink r:id="rId33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2.183</w:t>
            </w:r>
          </w:p>
        </w:tc>
        <w:tc>
          <w:tcPr>
            <w:tcW w:w="2891" w:type="dxa"/>
            <w:vMerge w:val="restart"/>
            <w:tcBorders>
              <w:bottom w:val="nil"/>
            </w:tcBorders>
          </w:tcPr>
          <w:p w:rsidR="005F4F30" w:rsidRDefault="005F4F30">
            <w:pPr>
              <w:pStyle w:val="ConsPlusNormal"/>
            </w:pPr>
            <w:r>
              <w:t xml:space="preserve">Строительство </w:t>
            </w:r>
            <w:proofErr w:type="spellStart"/>
            <w:r>
              <w:t>Леонтьевской</w:t>
            </w:r>
            <w:proofErr w:type="spellEnd"/>
            <w:r>
              <w:t xml:space="preserve"> наб. от Лазаревского моста до Мало-Петровского моста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Петроградский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54400,0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544000,0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598400,0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2.183 в ред. </w:t>
            </w:r>
            <w:hyperlink r:id="rId33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2.184</w:t>
            </w:r>
          </w:p>
        </w:tc>
        <w:tc>
          <w:tcPr>
            <w:tcW w:w="2891" w:type="dxa"/>
            <w:vMerge w:val="restart"/>
            <w:tcBorders>
              <w:bottom w:val="nil"/>
            </w:tcBorders>
          </w:tcPr>
          <w:p w:rsidR="005F4F30" w:rsidRDefault="005F4F30">
            <w:pPr>
              <w:pStyle w:val="ConsPlusNormal"/>
            </w:pPr>
            <w:r>
              <w:t xml:space="preserve">Реконструкция </w:t>
            </w:r>
            <w:proofErr w:type="spellStart"/>
            <w:r>
              <w:t>Пулковского</w:t>
            </w:r>
            <w:proofErr w:type="spellEnd"/>
            <w:r>
              <w:t xml:space="preserve"> шоссе вблизи путепровода </w:t>
            </w:r>
            <w:proofErr w:type="gramStart"/>
            <w:r>
              <w:t>через ж</w:t>
            </w:r>
            <w:proofErr w:type="gramEnd"/>
            <w:r>
              <w:t>.-д. пути Южного полукольца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Московский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19470,0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194700,0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214170,0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2.184 в ред. </w:t>
            </w:r>
            <w:hyperlink r:id="rId33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2.185</w:t>
            </w:r>
          </w:p>
        </w:tc>
        <w:tc>
          <w:tcPr>
            <w:tcW w:w="2891" w:type="dxa"/>
            <w:vMerge w:val="restart"/>
            <w:tcBorders>
              <w:bottom w:val="nil"/>
            </w:tcBorders>
          </w:tcPr>
          <w:p w:rsidR="005F4F30" w:rsidRDefault="005F4F30">
            <w:pPr>
              <w:pStyle w:val="ConsPlusNormal"/>
            </w:pPr>
            <w:r>
              <w:t xml:space="preserve">Строительство транспортной развязки на пересечении </w:t>
            </w:r>
            <w:proofErr w:type="spellStart"/>
            <w:r>
              <w:t>Краснопутиловской</w:t>
            </w:r>
            <w:proofErr w:type="spellEnd"/>
            <w:r>
              <w:t xml:space="preserve"> ул. </w:t>
            </w:r>
            <w:proofErr w:type="gramStart"/>
            <w:r>
              <w:t>с ж</w:t>
            </w:r>
            <w:proofErr w:type="gramEnd"/>
            <w:r>
              <w:t>.-д. путями перегона станции "Автово" - станции "Нарвская"</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Кировский</w:t>
            </w:r>
          </w:p>
        </w:tc>
        <w:tc>
          <w:tcPr>
            <w:tcW w:w="964" w:type="dxa"/>
            <w:vMerge w:val="restart"/>
            <w:tcBorders>
              <w:bottom w:val="nil"/>
            </w:tcBorders>
          </w:tcPr>
          <w:p w:rsidR="005F4F30" w:rsidRDefault="005F4F30">
            <w:pPr>
              <w:pStyle w:val="ConsPlusNormal"/>
              <w:jc w:val="center"/>
            </w:pPr>
            <w:r>
              <w:t>2,6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479432,2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479432,0</w:t>
            </w:r>
          </w:p>
        </w:tc>
        <w:tc>
          <w:tcPr>
            <w:tcW w:w="1304" w:type="dxa"/>
          </w:tcPr>
          <w:p w:rsidR="005F4F30" w:rsidRDefault="005F4F30">
            <w:pPr>
              <w:pStyle w:val="ConsPlusNormal"/>
              <w:jc w:val="center"/>
            </w:pPr>
            <w:r>
              <w:t>0,0</w:t>
            </w:r>
          </w:p>
        </w:tc>
        <w:tc>
          <w:tcPr>
            <w:tcW w:w="1417" w:type="dxa"/>
          </w:tcPr>
          <w:p w:rsidR="005F4F30" w:rsidRDefault="005F4F30">
            <w:pPr>
              <w:pStyle w:val="ConsPlusNormal"/>
              <w:jc w:val="center"/>
            </w:pPr>
            <w:r>
              <w:t>0,0</w:t>
            </w:r>
          </w:p>
        </w:tc>
        <w:tc>
          <w:tcPr>
            <w:tcW w:w="1384" w:type="dxa"/>
          </w:tcPr>
          <w:p w:rsidR="005F4F30" w:rsidRDefault="005F4F30">
            <w:pPr>
              <w:pStyle w:val="ConsPlusNormal"/>
              <w:jc w:val="center"/>
            </w:pPr>
            <w:r>
              <w:t>0,0</w:t>
            </w:r>
          </w:p>
        </w:tc>
        <w:tc>
          <w:tcPr>
            <w:tcW w:w="1474" w:type="dxa"/>
          </w:tcPr>
          <w:p w:rsidR="005F4F30" w:rsidRDefault="005F4F30">
            <w:pPr>
              <w:pStyle w:val="ConsPlusNormal"/>
              <w:jc w:val="center"/>
            </w:pPr>
            <w:r>
              <w:t>479432,2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2027-2031</w:t>
            </w:r>
          </w:p>
        </w:tc>
        <w:tc>
          <w:tcPr>
            <w:tcW w:w="1538" w:type="dxa"/>
          </w:tcPr>
          <w:p w:rsidR="005F4F30" w:rsidRDefault="005F4F30">
            <w:pPr>
              <w:pStyle w:val="ConsPlusNormal"/>
              <w:jc w:val="center"/>
            </w:pPr>
            <w:r>
              <w:t>13761603,2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14241035,4</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479432,0</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479462,2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2.185 в ред. </w:t>
            </w:r>
            <w:hyperlink r:id="rId33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2.186</w:t>
            </w:r>
          </w:p>
        </w:tc>
        <w:tc>
          <w:tcPr>
            <w:tcW w:w="2891" w:type="dxa"/>
            <w:vMerge w:val="restart"/>
            <w:tcBorders>
              <w:bottom w:val="nil"/>
            </w:tcBorders>
          </w:tcPr>
          <w:p w:rsidR="005F4F30" w:rsidRDefault="005F4F30">
            <w:pPr>
              <w:pStyle w:val="ConsPlusNormal"/>
            </w:pPr>
            <w:r>
              <w:t xml:space="preserve">Строительство продолжения пр. Энергетиков на участке от </w:t>
            </w:r>
            <w:proofErr w:type="spellStart"/>
            <w:r>
              <w:t>Заневского</w:t>
            </w:r>
            <w:proofErr w:type="spellEnd"/>
            <w:r>
              <w:t xml:space="preserve"> пр. до ул. Коллонтай, включая транспортные развязки</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187019,0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1870190,0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2057209,0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2.186 в ред. </w:t>
            </w:r>
            <w:hyperlink r:id="rId34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2.187</w:t>
            </w:r>
          </w:p>
        </w:tc>
        <w:tc>
          <w:tcPr>
            <w:tcW w:w="2891" w:type="dxa"/>
            <w:vMerge w:val="restart"/>
            <w:tcBorders>
              <w:bottom w:val="nil"/>
            </w:tcBorders>
          </w:tcPr>
          <w:p w:rsidR="005F4F30" w:rsidRDefault="005F4F30">
            <w:pPr>
              <w:pStyle w:val="ConsPlusNormal"/>
            </w:pPr>
            <w:r>
              <w:t xml:space="preserve">Реконструкция </w:t>
            </w:r>
            <w:proofErr w:type="gramStart"/>
            <w:r>
              <w:t>Вербной</w:t>
            </w:r>
            <w:proofErr w:type="gramEnd"/>
            <w:r>
              <w:t xml:space="preserve"> ул. на участке от ул. </w:t>
            </w:r>
            <w:proofErr w:type="spellStart"/>
            <w:r>
              <w:t>Репищева</w:t>
            </w:r>
            <w:proofErr w:type="spellEnd"/>
            <w:r>
              <w:t xml:space="preserve"> до ул. Маршала Новикова</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12528,6</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125286,0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137814,6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2.187 в ред. </w:t>
            </w:r>
            <w:hyperlink r:id="rId34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2.188</w:t>
            </w:r>
          </w:p>
        </w:tc>
        <w:tc>
          <w:tcPr>
            <w:tcW w:w="2891" w:type="dxa"/>
            <w:vMerge w:val="restart"/>
            <w:tcBorders>
              <w:bottom w:val="nil"/>
            </w:tcBorders>
          </w:tcPr>
          <w:p w:rsidR="005F4F30" w:rsidRDefault="005F4F30">
            <w:pPr>
              <w:pStyle w:val="ConsPlusNormal"/>
            </w:pPr>
            <w:r>
              <w:t xml:space="preserve">Строительство Софийской ул. от съезда со скоростной автомобильной дороги Москва - Санкт-Петербург в г. Колпино </w:t>
            </w:r>
            <w:proofErr w:type="gramStart"/>
            <w:r>
              <w:t>до</w:t>
            </w:r>
            <w:proofErr w:type="gramEnd"/>
            <w:r>
              <w:t xml:space="preserve"> Заводского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proofErr w:type="spellStart"/>
            <w:r>
              <w:t>Колпинский</w:t>
            </w:r>
            <w:proofErr w:type="spellEnd"/>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88100,0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881000,0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969100,0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2.188 в ред. </w:t>
            </w:r>
            <w:hyperlink r:id="rId34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lastRenderedPageBreak/>
              <w:t>2.189</w:t>
            </w:r>
          </w:p>
        </w:tc>
        <w:tc>
          <w:tcPr>
            <w:tcW w:w="2891" w:type="dxa"/>
            <w:vMerge w:val="restart"/>
            <w:tcBorders>
              <w:bottom w:val="nil"/>
            </w:tcBorders>
          </w:tcPr>
          <w:p w:rsidR="005F4F30" w:rsidRDefault="005F4F30">
            <w:pPr>
              <w:pStyle w:val="ConsPlusNormal"/>
            </w:pPr>
            <w:r>
              <w:t xml:space="preserve">Строительство </w:t>
            </w:r>
            <w:proofErr w:type="spellStart"/>
            <w:r>
              <w:t>Ириновского</w:t>
            </w:r>
            <w:proofErr w:type="spellEnd"/>
            <w:r>
              <w:t xml:space="preserve"> пр. от Рябовского шоссе до КАД</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Красногвардейский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107300,0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1073000,0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1180300,0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2.189 в ред. </w:t>
            </w:r>
            <w:hyperlink r:id="rId34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2.190</w:t>
            </w:r>
          </w:p>
        </w:tc>
        <w:tc>
          <w:tcPr>
            <w:tcW w:w="2891" w:type="dxa"/>
            <w:vMerge w:val="restart"/>
            <w:tcBorders>
              <w:bottom w:val="nil"/>
            </w:tcBorders>
          </w:tcPr>
          <w:p w:rsidR="005F4F30" w:rsidRDefault="005F4F30">
            <w:pPr>
              <w:pStyle w:val="ConsPlusNormal"/>
            </w:pPr>
            <w:r>
              <w:t xml:space="preserve">Строительство пр. Королева от </w:t>
            </w:r>
            <w:proofErr w:type="spellStart"/>
            <w:r>
              <w:t>Плесецкой</w:t>
            </w:r>
            <w:proofErr w:type="spellEnd"/>
            <w:r>
              <w:t xml:space="preserve"> ул. до </w:t>
            </w:r>
            <w:proofErr w:type="spellStart"/>
            <w:r>
              <w:t>Глухарской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10154,9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101549,0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111703,9</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2.190 в ред. </w:t>
            </w:r>
            <w:hyperlink r:id="rId344">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2.191</w:t>
            </w:r>
          </w:p>
        </w:tc>
        <w:tc>
          <w:tcPr>
            <w:tcW w:w="2891" w:type="dxa"/>
            <w:vMerge w:val="restart"/>
            <w:tcBorders>
              <w:bottom w:val="nil"/>
            </w:tcBorders>
          </w:tcPr>
          <w:p w:rsidR="005F4F30" w:rsidRDefault="005F4F30">
            <w:pPr>
              <w:pStyle w:val="ConsPlusNormal"/>
            </w:pPr>
            <w:r>
              <w:t xml:space="preserve">Реконструкция </w:t>
            </w:r>
            <w:proofErr w:type="spellStart"/>
            <w:r>
              <w:t>Торопецкой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28000,0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280000,0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308000,0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2.191 в ред. </w:t>
            </w:r>
            <w:hyperlink r:id="rId34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2.192</w:t>
            </w:r>
          </w:p>
        </w:tc>
        <w:tc>
          <w:tcPr>
            <w:tcW w:w="2891" w:type="dxa"/>
            <w:vMerge w:val="restart"/>
            <w:tcBorders>
              <w:bottom w:val="nil"/>
            </w:tcBorders>
          </w:tcPr>
          <w:p w:rsidR="005F4F30" w:rsidRDefault="005F4F30">
            <w:pPr>
              <w:pStyle w:val="ConsPlusNormal"/>
            </w:pPr>
            <w:r>
              <w:t xml:space="preserve">Реконструкция </w:t>
            </w:r>
            <w:proofErr w:type="gramStart"/>
            <w:r>
              <w:t>Старорусского</w:t>
            </w:r>
            <w:proofErr w:type="gramEnd"/>
            <w:r>
              <w:t xml:space="preserve">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28000,0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280000,0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308000,0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2.192 в ред. </w:t>
            </w:r>
            <w:hyperlink r:id="rId34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2.193</w:t>
            </w:r>
          </w:p>
        </w:tc>
        <w:tc>
          <w:tcPr>
            <w:tcW w:w="2891" w:type="dxa"/>
            <w:vMerge w:val="restart"/>
            <w:tcBorders>
              <w:bottom w:val="nil"/>
            </w:tcBorders>
          </w:tcPr>
          <w:p w:rsidR="005F4F30" w:rsidRDefault="005F4F30">
            <w:pPr>
              <w:pStyle w:val="ConsPlusNormal"/>
            </w:pPr>
            <w:r>
              <w:t xml:space="preserve">Строительство Пискаревского пр. от ул. Руставели до </w:t>
            </w:r>
            <w:proofErr w:type="spellStart"/>
            <w:r>
              <w:t>Муринской</w:t>
            </w:r>
            <w:proofErr w:type="spellEnd"/>
            <w:r>
              <w:t xml:space="preserve"> дор.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225000,0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2250000,0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2475000,0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2.193 в ред. </w:t>
            </w:r>
            <w:hyperlink r:id="rId347">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2.194</w:t>
            </w:r>
          </w:p>
        </w:tc>
        <w:tc>
          <w:tcPr>
            <w:tcW w:w="2891" w:type="dxa"/>
            <w:vMerge w:val="restart"/>
            <w:tcBorders>
              <w:bottom w:val="nil"/>
            </w:tcBorders>
          </w:tcPr>
          <w:p w:rsidR="005F4F30" w:rsidRDefault="005F4F30">
            <w:pPr>
              <w:pStyle w:val="ConsPlusNormal"/>
            </w:pPr>
            <w:r>
              <w:t xml:space="preserve">Строительство </w:t>
            </w:r>
            <w:proofErr w:type="spellStart"/>
            <w:r>
              <w:t>Чудовской</w:t>
            </w:r>
            <w:proofErr w:type="spellEnd"/>
            <w:r>
              <w:t xml:space="preserve"> ул. от </w:t>
            </w:r>
            <w:proofErr w:type="gramStart"/>
            <w:r>
              <w:t>Школьной</w:t>
            </w:r>
            <w:proofErr w:type="gramEnd"/>
            <w:r>
              <w:t xml:space="preserve"> ул. до Пушкинской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42765,0</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427650,0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470415,0</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2.194 в ред. </w:t>
            </w:r>
            <w:hyperlink r:id="rId34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2.195</w:t>
            </w:r>
          </w:p>
        </w:tc>
        <w:tc>
          <w:tcPr>
            <w:tcW w:w="2891" w:type="dxa"/>
            <w:tcBorders>
              <w:bottom w:val="nil"/>
            </w:tcBorders>
          </w:tcPr>
          <w:p w:rsidR="005F4F30" w:rsidRDefault="005F4F30">
            <w:pPr>
              <w:pStyle w:val="ConsPlusNormal"/>
            </w:pPr>
            <w:r>
              <w:t xml:space="preserve">Реконструкция </w:t>
            </w:r>
            <w:proofErr w:type="gramStart"/>
            <w:r>
              <w:t>Октябрьской</w:t>
            </w:r>
            <w:proofErr w:type="gramEnd"/>
            <w:r>
              <w:t xml:space="preserve"> наб. от Проектируемой ул. до ул. Дыбенко</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0,7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1197212,1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2.195 в ред. </w:t>
            </w:r>
            <w:hyperlink r:id="rId34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2.196</w:t>
            </w:r>
          </w:p>
        </w:tc>
        <w:tc>
          <w:tcPr>
            <w:tcW w:w="2891" w:type="dxa"/>
            <w:vMerge w:val="restart"/>
            <w:tcBorders>
              <w:bottom w:val="nil"/>
            </w:tcBorders>
          </w:tcPr>
          <w:p w:rsidR="005F4F30" w:rsidRDefault="005F4F30">
            <w:pPr>
              <w:pStyle w:val="ConsPlusNormal"/>
            </w:pPr>
            <w:r>
              <w:t>Реконструкция Дороги на Каменку</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59181,2</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591812,0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650993,2</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2.196 в ред. </w:t>
            </w:r>
            <w:hyperlink r:id="rId35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2.197</w:t>
            </w:r>
          </w:p>
        </w:tc>
        <w:tc>
          <w:tcPr>
            <w:tcW w:w="2891" w:type="dxa"/>
            <w:tcBorders>
              <w:bottom w:val="nil"/>
            </w:tcBorders>
          </w:tcPr>
          <w:p w:rsidR="005F4F30" w:rsidRDefault="005F4F30">
            <w:pPr>
              <w:pStyle w:val="ConsPlusNormal"/>
            </w:pPr>
            <w:r>
              <w:t>Реконструкция Галерного проезда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Василеостровский</w:t>
            </w:r>
          </w:p>
        </w:tc>
        <w:tc>
          <w:tcPr>
            <w:tcW w:w="964" w:type="dxa"/>
            <w:tcBorders>
              <w:bottom w:val="nil"/>
            </w:tcBorders>
          </w:tcPr>
          <w:p w:rsidR="005F4F30" w:rsidRDefault="005F4F30">
            <w:pPr>
              <w:pStyle w:val="ConsPlusNormal"/>
              <w:jc w:val="center"/>
            </w:pPr>
            <w:r>
              <w:t>0,9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1430053,4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2.197 в ред. </w:t>
            </w:r>
            <w:hyperlink r:id="rId35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2.198</w:t>
            </w:r>
          </w:p>
        </w:tc>
        <w:tc>
          <w:tcPr>
            <w:tcW w:w="2891" w:type="dxa"/>
            <w:tcBorders>
              <w:bottom w:val="nil"/>
            </w:tcBorders>
          </w:tcPr>
          <w:p w:rsidR="005F4F30" w:rsidRDefault="005F4F30">
            <w:pPr>
              <w:pStyle w:val="ConsPlusNormal"/>
            </w:pPr>
            <w:r>
              <w:t xml:space="preserve">Строительство Балканской </w:t>
            </w:r>
            <w:proofErr w:type="gramStart"/>
            <w:r>
              <w:t>дор. на</w:t>
            </w:r>
            <w:proofErr w:type="gramEnd"/>
            <w:r>
              <w:t xml:space="preserve"> участке от Загородной ул. до ул. Севастьянова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0,9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1579709,4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2.198 в ред. </w:t>
            </w:r>
            <w:hyperlink r:id="rId35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2.199</w:t>
            </w:r>
          </w:p>
        </w:tc>
        <w:tc>
          <w:tcPr>
            <w:tcW w:w="2891" w:type="dxa"/>
            <w:tcBorders>
              <w:bottom w:val="nil"/>
            </w:tcBorders>
          </w:tcPr>
          <w:p w:rsidR="005F4F30" w:rsidRDefault="005F4F30">
            <w:pPr>
              <w:pStyle w:val="ConsPlusNormal"/>
            </w:pPr>
            <w:r>
              <w:t xml:space="preserve">Строительство ул. </w:t>
            </w:r>
            <w:proofErr w:type="spellStart"/>
            <w:r>
              <w:t>Графова</w:t>
            </w:r>
            <w:proofErr w:type="spellEnd"/>
            <w:r>
              <w:t xml:space="preserve"> от наб. Черной речки до </w:t>
            </w:r>
            <w:proofErr w:type="spellStart"/>
            <w:r>
              <w:t>Белоостровской</w:t>
            </w:r>
            <w:proofErr w:type="spellEnd"/>
            <w:r>
              <w:t xml:space="preserve">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0,4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698398,2</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2.199 в ред. </w:t>
            </w:r>
            <w:hyperlink r:id="rId35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2.200</w:t>
            </w:r>
          </w:p>
        </w:tc>
        <w:tc>
          <w:tcPr>
            <w:tcW w:w="2891" w:type="dxa"/>
            <w:tcBorders>
              <w:bottom w:val="nil"/>
            </w:tcBorders>
          </w:tcPr>
          <w:p w:rsidR="005F4F30" w:rsidRDefault="005F4F30">
            <w:pPr>
              <w:pStyle w:val="ConsPlusNormal"/>
            </w:pPr>
            <w:r>
              <w:t xml:space="preserve">Реконструкция </w:t>
            </w:r>
            <w:proofErr w:type="gramStart"/>
            <w:r>
              <w:t>Октябрьской</w:t>
            </w:r>
            <w:proofErr w:type="gramEnd"/>
            <w:r>
              <w:t xml:space="preserve"> наб. на участке от ул. Крыленко до ул. Новоселов, включая строительство двух внеуличных пешеходных переходов через Октябрьскую наб. на пересечении с ул. Новоселов</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2,1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2029-2030</w:t>
            </w:r>
          </w:p>
        </w:tc>
        <w:tc>
          <w:tcPr>
            <w:tcW w:w="1538" w:type="dxa"/>
            <w:tcBorders>
              <w:bottom w:val="nil"/>
            </w:tcBorders>
          </w:tcPr>
          <w:p w:rsidR="005F4F30" w:rsidRDefault="005F4F30">
            <w:pPr>
              <w:pStyle w:val="ConsPlusNormal"/>
              <w:jc w:val="center"/>
            </w:pPr>
            <w:r>
              <w:t>3491990,8</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2.200 в ред. </w:t>
            </w:r>
            <w:hyperlink r:id="rId35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2.201</w:t>
            </w:r>
          </w:p>
        </w:tc>
        <w:tc>
          <w:tcPr>
            <w:tcW w:w="2891" w:type="dxa"/>
            <w:tcBorders>
              <w:bottom w:val="nil"/>
            </w:tcBorders>
          </w:tcPr>
          <w:p w:rsidR="005F4F30" w:rsidRDefault="005F4F30">
            <w:pPr>
              <w:pStyle w:val="ConsPlusNormal"/>
            </w:pPr>
            <w:r>
              <w:t xml:space="preserve">Реконструкция ул. </w:t>
            </w:r>
            <w:proofErr w:type="spellStart"/>
            <w:r>
              <w:t>Тамбасова</w:t>
            </w:r>
            <w:proofErr w:type="spellEnd"/>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Красносельский</w:t>
            </w:r>
            <w:proofErr w:type="spellEnd"/>
          </w:p>
        </w:tc>
        <w:tc>
          <w:tcPr>
            <w:tcW w:w="964" w:type="dxa"/>
            <w:tcBorders>
              <w:bottom w:val="nil"/>
            </w:tcBorders>
          </w:tcPr>
          <w:p w:rsidR="005F4F30" w:rsidRDefault="005F4F30">
            <w:pPr>
              <w:pStyle w:val="ConsPlusNormal"/>
              <w:jc w:val="center"/>
            </w:pPr>
            <w:r>
              <w:t>2,1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2029-2033</w:t>
            </w:r>
          </w:p>
        </w:tc>
        <w:tc>
          <w:tcPr>
            <w:tcW w:w="1538" w:type="dxa"/>
            <w:tcBorders>
              <w:bottom w:val="nil"/>
            </w:tcBorders>
          </w:tcPr>
          <w:p w:rsidR="005F4F30" w:rsidRDefault="005F4F30">
            <w:pPr>
              <w:pStyle w:val="ConsPlusNormal"/>
              <w:jc w:val="center"/>
            </w:pPr>
            <w:r>
              <w:t>3151213,6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2.201 в ред. </w:t>
            </w:r>
            <w:hyperlink r:id="rId355">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2.202</w:t>
            </w:r>
          </w:p>
        </w:tc>
        <w:tc>
          <w:tcPr>
            <w:tcW w:w="2891" w:type="dxa"/>
            <w:vMerge w:val="restart"/>
            <w:tcBorders>
              <w:bottom w:val="nil"/>
            </w:tcBorders>
          </w:tcPr>
          <w:p w:rsidR="005F4F30" w:rsidRDefault="005F4F30">
            <w:pPr>
              <w:pStyle w:val="ConsPlusNormal"/>
            </w:pPr>
            <w:r>
              <w:t xml:space="preserve">Строительство </w:t>
            </w:r>
            <w:proofErr w:type="gramStart"/>
            <w:r>
              <w:t>Школьной</w:t>
            </w:r>
            <w:proofErr w:type="gramEnd"/>
            <w:r>
              <w:t xml:space="preserve"> ул. от </w:t>
            </w:r>
            <w:proofErr w:type="spellStart"/>
            <w:r>
              <w:t>Чудовской</w:t>
            </w:r>
            <w:proofErr w:type="spellEnd"/>
            <w:r>
              <w:t xml:space="preserve"> ул. до Старорусского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Пушкинский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55951,9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55951,7</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55951,9</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2027-2032</w:t>
            </w:r>
          </w:p>
        </w:tc>
        <w:tc>
          <w:tcPr>
            <w:tcW w:w="1538" w:type="dxa"/>
          </w:tcPr>
          <w:p w:rsidR="005F4F30" w:rsidRDefault="005F4F30">
            <w:pPr>
              <w:pStyle w:val="ConsPlusNormal"/>
              <w:jc w:val="center"/>
            </w:pPr>
            <w:r>
              <w:t>1686086,2</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2024-2032</w:t>
            </w:r>
          </w:p>
        </w:tc>
        <w:tc>
          <w:tcPr>
            <w:tcW w:w="1538" w:type="dxa"/>
            <w:tcBorders>
              <w:bottom w:val="nil"/>
            </w:tcBorders>
          </w:tcPr>
          <w:p w:rsidR="005F4F30" w:rsidRDefault="005F4F30">
            <w:pPr>
              <w:pStyle w:val="ConsPlusNormal"/>
              <w:jc w:val="center"/>
            </w:pPr>
            <w:r>
              <w:t>1742038,1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55951,7</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55981,9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2.202 в ред. </w:t>
            </w:r>
            <w:hyperlink r:id="rId356">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2.203</w:t>
            </w:r>
          </w:p>
        </w:tc>
        <w:tc>
          <w:tcPr>
            <w:tcW w:w="2891" w:type="dxa"/>
            <w:vMerge w:val="restart"/>
            <w:tcBorders>
              <w:bottom w:val="nil"/>
            </w:tcBorders>
          </w:tcPr>
          <w:p w:rsidR="005F4F30" w:rsidRDefault="005F4F30">
            <w:pPr>
              <w:pStyle w:val="ConsPlusNormal"/>
            </w:pPr>
            <w:r>
              <w:t xml:space="preserve">Строительство </w:t>
            </w:r>
            <w:proofErr w:type="spellStart"/>
            <w:r>
              <w:t>Бестужевской</w:t>
            </w:r>
            <w:proofErr w:type="spellEnd"/>
            <w:r>
              <w:t xml:space="preserve"> ул. от </w:t>
            </w:r>
            <w:proofErr w:type="gramStart"/>
            <w:r>
              <w:t>Лабораторного</w:t>
            </w:r>
            <w:proofErr w:type="gramEnd"/>
            <w:r>
              <w:t xml:space="preserve"> пр. до </w:t>
            </w:r>
            <w:proofErr w:type="spellStart"/>
            <w:r>
              <w:lastRenderedPageBreak/>
              <w:t>Кушелевской</w:t>
            </w:r>
            <w:proofErr w:type="spellEnd"/>
            <w:r>
              <w:t xml:space="preserve"> дороги</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Калининский</w:t>
            </w:r>
          </w:p>
        </w:tc>
        <w:tc>
          <w:tcPr>
            <w:tcW w:w="964" w:type="dxa"/>
            <w:vMerge w:val="restart"/>
            <w:tcBorders>
              <w:bottom w:val="nil"/>
            </w:tcBorders>
          </w:tcPr>
          <w:p w:rsidR="005F4F30" w:rsidRDefault="005F4F30">
            <w:pPr>
              <w:pStyle w:val="ConsPlusNormal"/>
              <w:jc w:val="center"/>
            </w:pPr>
            <w:r>
              <w:t>1,3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2027-2030</w:t>
            </w:r>
          </w:p>
        </w:tc>
        <w:tc>
          <w:tcPr>
            <w:tcW w:w="1538" w:type="dxa"/>
          </w:tcPr>
          <w:p w:rsidR="005F4F30" w:rsidRDefault="005F4F30">
            <w:pPr>
              <w:pStyle w:val="ConsPlusNormal"/>
              <w:jc w:val="center"/>
            </w:pPr>
            <w:r>
              <w:t>44090,7</w:t>
            </w:r>
          </w:p>
        </w:tc>
        <w:tc>
          <w:tcPr>
            <w:tcW w:w="1191" w:type="dxa"/>
            <w:vMerge w:val="restart"/>
            <w:tcBorders>
              <w:bottom w:val="nil"/>
            </w:tcBorders>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384" w:type="dxa"/>
          </w:tcPr>
          <w:p w:rsidR="005F4F30" w:rsidRDefault="005F4F30">
            <w:pPr>
              <w:pStyle w:val="ConsPlusNormal"/>
              <w:jc w:val="center"/>
            </w:pPr>
            <w:r>
              <w:t>3445,0</w:t>
            </w:r>
          </w:p>
        </w:tc>
        <w:tc>
          <w:tcPr>
            <w:tcW w:w="1474" w:type="dxa"/>
          </w:tcPr>
          <w:p w:rsidR="005F4F30" w:rsidRDefault="005F4F30">
            <w:pPr>
              <w:pStyle w:val="ConsPlusNormal"/>
              <w:jc w:val="center"/>
            </w:pPr>
            <w:r>
              <w:t>3445,2</w:t>
            </w:r>
          </w:p>
        </w:tc>
        <w:tc>
          <w:tcPr>
            <w:tcW w:w="1417" w:type="dxa"/>
            <w:vMerge w:val="restart"/>
            <w:tcBorders>
              <w:bottom w:val="nil"/>
            </w:tcBorders>
          </w:tcPr>
          <w:p w:rsidR="005F4F30" w:rsidRDefault="005F4F30">
            <w:pPr>
              <w:pStyle w:val="ConsPlusNormal"/>
              <w:jc w:val="center"/>
            </w:pPr>
            <w:r>
              <w:t xml:space="preserve">Показатель 5, индикатор </w:t>
            </w:r>
            <w:r>
              <w:lastRenderedPageBreak/>
              <w:t>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2031-2033</w:t>
            </w:r>
          </w:p>
        </w:tc>
        <w:tc>
          <w:tcPr>
            <w:tcW w:w="1538" w:type="dxa"/>
          </w:tcPr>
          <w:p w:rsidR="005F4F30" w:rsidRDefault="005F4F30">
            <w:pPr>
              <w:pStyle w:val="ConsPlusNormal"/>
              <w:jc w:val="center"/>
            </w:pPr>
            <w:r>
              <w:t>440907,0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2027-2033</w:t>
            </w:r>
          </w:p>
        </w:tc>
        <w:tc>
          <w:tcPr>
            <w:tcW w:w="1538" w:type="dxa"/>
            <w:tcBorders>
              <w:bottom w:val="nil"/>
            </w:tcBorders>
          </w:tcPr>
          <w:p w:rsidR="005F4F30" w:rsidRDefault="005F4F30">
            <w:pPr>
              <w:pStyle w:val="ConsPlusNormal"/>
              <w:jc w:val="center"/>
            </w:pPr>
            <w:r>
              <w:t>484997,7</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384" w:type="dxa"/>
            <w:tcBorders>
              <w:bottom w:val="nil"/>
            </w:tcBorders>
          </w:tcPr>
          <w:p w:rsidR="005F4F30" w:rsidRDefault="005F4F30">
            <w:pPr>
              <w:pStyle w:val="ConsPlusNormal"/>
              <w:jc w:val="center"/>
            </w:pPr>
            <w:r>
              <w:t>3445,0</w:t>
            </w:r>
          </w:p>
        </w:tc>
        <w:tc>
          <w:tcPr>
            <w:tcW w:w="1474" w:type="dxa"/>
            <w:tcBorders>
              <w:bottom w:val="nil"/>
            </w:tcBorders>
          </w:tcPr>
          <w:p w:rsidR="005F4F30" w:rsidRDefault="005F4F30">
            <w:pPr>
              <w:pStyle w:val="ConsPlusNormal"/>
              <w:jc w:val="center"/>
            </w:pPr>
            <w:r>
              <w:t>3445,2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lastRenderedPageBreak/>
              <w:t xml:space="preserve">(п. 2.203 в ред. </w:t>
            </w:r>
            <w:hyperlink r:id="rId35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6" w:name="P9652"/>
            <w:bookmarkEnd w:id="26"/>
            <w:r>
              <w:t>2.204</w:t>
            </w:r>
          </w:p>
        </w:tc>
        <w:tc>
          <w:tcPr>
            <w:tcW w:w="2891" w:type="dxa"/>
            <w:tcBorders>
              <w:bottom w:val="nil"/>
            </w:tcBorders>
          </w:tcPr>
          <w:p w:rsidR="005F4F30" w:rsidRDefault="005F4F30">
            <w:pPr>
              <w:pStyle w:val="ConsPlusNormal"/>
            </w:pPr>
            <w:r>
              <w:t xml:space="preserve">Строительство проектируемой магистральной улицы районного значения от пересечения с проектируемой улицей в жилой застройке с подключением </w:t>
            </w:r>
            <w:proofErr w:type="gramStart"/>
            <w:r>
              <w:t>к</w:t>
            </w:r>
            <w:proofErr w:type="gramEnd"/>
            <w:r>
              <w:t xml:space="preserve"> Софийской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proofErr w:type="spellStart"/>
            <w:r>
              <w:t>Колпинский</w:t>
            </w:r>
            <w:proofErr w:type="spellEnd"/>
          </w:p>
        </w:tc>
        <w:tc>
          <w:tcPr>
            <w:tcW w:w="964" w:type="dxa"/>
            <w:tcBorders>
              <w:bottom w:val="nil"/>
            </w:tcBorders>
          </w:tcPr>
          <w:p w:rsidR="005F4F30" w:rsidRDefault="005F4F30">
            <w:pPr>
              <w:pStyle w:val="ConsPlusNormal"/>
              <w:jc w:val="center"/>
            </w:pPr>
            <w:r>
              <w:t>0,9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2029-2031</w:t>
            </w:r>
          </w:p>
        </w:tc>
        <w:tc>
          <w:tcPr>
            <w:tcW w:w="1538" w:type="dxa"/>
            <w:tcBorders>
              <w:bottom w:val="nil"/>
            </w:tcBorders>
          </w:tcPr>
          <w:p w:rsidR="005F4F30" w:rsidRDefault="005F4F30">
            <w:pPr>
              <w:pStyle w:val="ConsPlusNormal"/>
              <w:jc w:val="center"/>
            </w:pPr>
            <w:r>
              <w:t>1403356,7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2.204 в ред. </w:t>
            </w:r>
            <w:hyperlink r:id="rId358">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2.205</w:t>
            </w:r>
          </w:p>
        </w:tc>
        <w:tc>
          <w:tcPr>
            <w:tcW w:w="2891" w:type="dxa"/>
            <w:tcBorders>
              <w:bottom w:val="nil"/>
            </w:tcBorders>
          </w:tcPr>
          <w:p w:rsidR="005F4F30" w:rsidRDefault="005F4F30">
            <w:pPr>
              <w:pStyle w:val="ConsPlusNormal"/>
            </w:pPr>
            <w:r>
              <w:t xml:space="preserve">Строительство Приморского шоссе от Моховой ул. до КАД со строительством путепровода </w:t>
            </w:r>
            <w:proofErr w:type="gramStart"/>
            <w:r>
              <w:t>через ж</w:t>
            </w:r>
            <w:proofErr w:type="gramEnd"/>
            <w:r>
              <w:t>.-д. пути в пос. Лисий Нос</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3139581,0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580000,0</w:t>
            </w:r>
          </w:p>
        </w:tc>
        <w:tc>
          <w:tcPr>
            <w:tcW w:w="1384" w:type="dxa"/>
            <w:tcBorders>
              <w:bottom w:val="nil"/>
            </w:tcBorders>
          </w:tcPr>
          <w:p w:rsidR="005F4F30" w:rsidRDefault="005F4F30">
            <w:pPr>
              <w:pStyle w:val="ConsPlusNormal"/>
              <w:jc w:val="center"/>
            </w:pPr>
            <w:r>
              <w:t>580000,0</w:t>
            </w:r>
          </w:p>
        </w:tc>
        <w:tc>
          <w:tcPr>
            <w:tcW w:w="1474" w:type="dxa"/>
            <w:tcBorders>
              <w:bottom w:val="nil"/>
            </w:tcBorders>
          </w:tcPr>
          <w:p w:rsidR="005F4F30" w:rsidRDefault="005F4F30">
            <w:pPr>
              <w:pStyle w:val="ConsPlusNormal"/>
              <w:jc w:val="center"/>
            </w:pPr>
            <w:r>
              <w:t>1170000,0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2.205 в ред. </w:t>
            </w:r>
            <w:hyperlink r:id="rId359">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2.206</w:t>
            </w:r>
          </w:p>
        </w:tc>
        <w:tc>
          <w:tcPr>
            <w:tcW w:w="2891" w:type="dxa"/>
            <w:tcBorders>
              <w:bottom w:val="nil"/>
            </w:tcBorders>
          </w:tcPr>
          <w:p w:rsidR="005F4F30" w:rsidRDefault="005F4F30">
            <w:pPr>
              <w:pStyle w:val="ConsPlusNormal"/>
            </w:pPr>
            <w:r>
              <w:t xml:space="preserve">Реконструкция перекрестка </w:t>
            </w:r>
            <w:proofErr w:type="gramStart"/>
            <w:r>
              <w:t>Уральской</w:t>
            </w:r>
            <w:proofErr w:type="gramEnd"/>
            <w:r>
              <w:t xml:space="preserve"> ул. и пер. Декабристов</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Василеостровский</w:t>
            </w:r>
          </w:p>
        </w:tc>
        <w:tc>
          <w:tcPr>
            <w:tcW w:w="964" w:type="dxa"/>
            <w:tcBorders>
              <w:bottom w:val="nil"/>
            </w:tcBorders>
          </w:tcPr>
          <w:p w:rsidR="005F4F30" w:rsidRDefault="005F4F30">
            <w:pPr>
              <w:pStyle w:val="ConsPlusNormal"/>
              <w:jc w:val="center"/>
            </w:pPr>
            <w:r>
              <w:t>0,1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44233,7</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12750,0</w:t>
            </w:r>
          </w:p>
        </w:tc>
        <w:tc>
          <w:tcPr>
            <w:tcW w:w="1384" w:type="dxa"/>
            <w:tcBorders>
              <w:bottom w:val="nil"/>
            </w:tcBorders>
          </w:tcPr>
          <w:p w:rsidR="005F4F30" w:rsidRDefault="005F4F30">
            <w:pPr>
              <w:pStyle w:val="ConsPlusNormal"/>
              <w:jc w:val="center"/>
            </w:pPr>
            <w:r>
              <w:t>12750,0</w:t>
            </w:r>
          </w:p>
        </w:tc>
        <w:tc>
          <w:tcPr>
            <w:tcW w:w="1474" w:type="dxa"/>
            <w:tcBorders>
              <w:bottom w:val="nil"/>
            </w:tcBorders>
          </w:tcPr>
          <w:p w:rsidR="005F4F30" w:rsidRDefault="005F4F30">
            <w:pPr>
              <w:pStyle w:val="ConsPlusNormal"/>
              <w:jc w:val="center"/>
            </w:pPr>
            <w:r>
              <w:t>35500,0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2.206 в ред. </w:t>
            </w:r>
            <w:hyperlink r:id="rId360">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2.207</w:t>
            </w:r>
          </w:p>
        </w:tc>
        <w:tc>
          <w:tcPr>
            <w:tcW w:w="2891" w:type="dxa"/>
            <w:tcBorders>
              <w:bottom w:val="nil"/>
            </w:tcBorders>
          </w:tcPr>
          <w:p w:rsidR="005F4F30" w:rsidRDefault="005F4F30">
            <w:pPr>
              <w:pStyle w:val="ConsPlusNormal"/>
            </w:pPr>
            <w:r>
              <w:t xml:space="preserve">Реконструкция </w:t>
            </w:r>
            <w:proofErr w:type="spellStart"/>
            <w:r>
              <w:t>Лисичанской</w:t>
            </w:r>
            <w:proofErr w:type="spellEnd"/>
            <w:r>
              <w:t xml:space="preserve"> ул. от </w:t>
            </w:r>
            <w:proofErr w:type="spellStart"/>
            <w:r>
              <w:t>Торжковской</w:t>
            </w:r>
            <w:proofErr w:type="spellEnd"/>
            <w:r>
              <w:t xml:space="preserve"> ул. до </w:t>
            </w:r>
            <w:proofErr w:type="spellStart"/>
            <w:r>
              <w:t>Вазаского</w:t>
            </w:r>
            <w:proofErr w:type="spellEnd"/>
            <w:r>
              <w:t xml:space="preserve"> пер.</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0,7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1163679,0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136733,0</w:t>
            </w:r>
          </w:p>
        </w:tc>
        <w:tc>
          <w:tcPr>
            <w:tcW w:w="1384" w:type="dxa"/>
            <w:tcBorders>
              <w:bottom w:val="nil"/>
            </w:tcBorders>
          </w:tcPr>
          <w:p w:rsidR="005F4F30" w:rsidRDefault="005F4F30">
            <w:pPr>
              <w:pStyle w:val="ConsPlusNormal"/>
              <w:jc w:val="center"/>
            </w:pPr>
            <w:r>
              <w:t>136734,0</w:t>
            </w:r>
          </w:p>
        </w:tc>
        <w:tc>
          <w:tcPr>
            <w:tcW w:w="1474" w:type="dxa"/>
            <w:tcBorders>
              <w:bottom w:val="nil"/>
            </w:tcBorders>
          </w:tcPr>
          <w:p w:rsidR="005F4F30" w:rsidRDefault="005F4F30">
            <w:pPr>
              <w:pStyle w:val="ConsPlusNormal"/>
              <w:jc w:val="center"/>
            </w:pPr>
            <w:r>
              <w:t>283467,0</w:t>
            </w:r>
          </w:p>
        </w:tc>
        <w:tc>
          <w:tcPr>
            <w:tcW w:w="1417" w:type="dxa"/>
            <w:tcBorders>
              <w:bottom w:val="nil"/>
            </w:tcBorders>
          </w:tcPr>
          <w:p w:rsidR="005F4F30" w:rsidRDefault="005F4F30">
            <w:pPr>
              <w:pStyle w:val="ConsPlusNormal"/>
              <w:jc w:val="center"/>
            </w:pPr>
            <w:r>
              <w:t>Показатель 5</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2.207 в ред. </w:t>
            </w:r>
            <w:hyperlink r:id="rId361">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2.208</w:t>
            </w:r>
          </w:p>
        </w:tc>
        <w:tc>
          <w:tcPr>
            <w:tcW w:w="2891" w:type="dxa"/>
            <w:tcBorders>
              <w:bottom w:val="nil"/>
            </w:tcBorders>
          </w:tcPr>
          <w:p w:rsidR="005F4F30" w:rsidRDefault="005F4F30">
            <w:pPr>
              <w:pStyle w:val="ConsPlusNormal"/>
            </w:pPr>
            <w:r>
              <w:t xml:space="preserve">Проектирование и строительство </w:t>
            </w:r>
            <w:proofErr w:type="gramStart"/>
            <w:r>
              <w:t>Школьной</w:t>
            </w:r>
            <w:proofErr w:type="gramEnd"/>
            <w:r>
              <w:t xml:space="preserve"> ул. от Краснофлотской ул. до продолжения Горского шоссе</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Курортный</w:t>
            </w:r>
          </w:p>
        </w:tc>
        <w:tc>
          <w:tcPr>
            <w:tcW w:w="964" w:type="dxa"/>
            <w:tcBorders>
              <w:bottom w:val="nil"/>
            </w:tcBorders>
          </w:tcPr>
          <w:p w:rsidR="005F4F30" w:rsidRDefault="005F4F30">
            <w:pPr>
              <w:pStyle w:val="ConsPlusNormal"/>
              <w:jc w:val="center"/>
            </w:pPr>
            <w:r>
              <w:t>0,9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2028-2030</w:t>
            </w:r>
          </w:p>
        </w:tc>
        <w:tc>
          <w:tcPr>
            <w:tcW w:w="1538" w:type="dxa"/>
            <w:tcBorders>
              <w:bottom w:val="nil"/>
            </w:tcBorders>
          </w:tcPr>
          <w:p w:rsidR="005F4F30" w:rsidRDefault="005F4F30">
            <w:pPr>
              <w:pStyle w:val="ConsPlusNormal"/>
              <w:jc w:val="center"/>
            </w:pPr>
            <w:r>
              <w:t>1987600,0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300292,0</w:t>
            </w:r>
          </w:p>
        </w:tc>
        <w:tc>
          <w:tcPr>
            <w:tcW w:w="1384" w:type="dxa"/>
            <w:tcBorders>
              <w:bottom w:val="nil"/>
            </w:tcBorders>
          </w:tcPr>
          <w:p w:rsidR="005F4F30" w:rsidRDefault="005F4F30">
            <w:pPr>
              <w:pStyle w:val="ConsPlusNormal"/>
              <w:jc w:val="center"/>
            </w:pPr>
            <w:r>
              <w:t>290293,0</w:t>
            </w:r>
          </w:p>
        </w:tc>
        <w:tc>
          <w:tcPr>
            <w:tcW w:w="1474" w:type="dxa"/>
            <w:tcBorders>
              <w:bottom w:val="nil"/>
            </w:tcBorders>
          </w:tcPr>
          <w:p w:rsidR="005F4F30" w:rsidRDefault="005F4F30">
            <w:pPr>
              <w:pStyle w:val="ConsPlusNormal"/>
              <w:jc w:val="center"/>
            </w:pPr>
            <w:r>
              <w:t>590585,0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2.208 в ред. </w:t>
            </w:r>
            <w:hyperlink r:id="rId362">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2.209</w:t>
            </w:r>
          </w:p>
        </w:tc>
        <w:tc>
          <w:tcPr>
            <w:tcW w:w="2891" w:type="dxa"/>
            <w:tcBorders>
              <w:bottom w:val="nil"/>
            </w:tcBorders>
          </w:tcPr>
          <w:p w:rsidR="005F4F30" w:rsidRDefault="005F4F30">
            <w:pPr>
              <w:pStyle w:val="ConsPlusNormal"/>
            </w:pPr>
            <w:r>
              <w:t xml:space="preserve">Проектирование и строительство Горского шоссе от путепровода через ж.-д. линию Выборгского направления до продолжения </w:t>
            </w:r>
            <w:proofErr w:type="gramStart"/>
            <w:r>
              <w:t>Лесной</w:t>
            </w:r>
            <w:proofErr w:type="gramEnd"/>
            <w:r>
              <w:t xml:space="preserve">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Курортный</w:t>
            </w:r>
          </w:p>
        </w:tc>
        <w:tc>
          <w:tcPr>
            <w:tcW w:w="964" w:type="dxa"/>
            <w:tcBorders>
              <w:bottom w:val="nil"/>
            </w:tcBorders>
          </w:tcPr>
          <w:p w:rsidR="005F4F30" w:rsidRDefault="005F4F30">
            <w:pPr>
              <w:pStyle w:val="ConsPlusNormal"/>
              <w:jc w:val="center"/>
            </w:pPr>
            <w:r>
              <w:t>1,6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2028-2033</w:t>
            </w:r>
          </w:p>
        </w:tc>
        <w:tc>
          <w:tcPr>
            <w:tcW w:w="1538" w:type="dxa"/>
            <w:tcBorders>
              <w:bottom w:val="nil"/>
            </w:tcBorders>
          </w:tcPr>
          <w:p w:rsidR="005F4F30" w:rsidRDefault="005F4F30">
            <w:pPr>
              <w:pStyle w:val="ConsPlusNormal"/>
              <w:jc w:val="center"/>
            </w:pPr>
            <w:r>
              <w:t>19821600,0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557500,0</w:t>
            </w:r>
          </w:p>
        </w:tc>
        <w:tc>
          <w:tcPr>
            <w:tcW w:w="1384" w:type="dxa"/>
            <w:tcBorders>
              <w:bottom w:val="nil"/>
            </w:tcBorders>
          </w:tcPr>
          <w:p w:rsidR="005F4F30" w:rsidRDefault="005F4F30">
            <w:pPr>
              <w:pStyle w:val="ConsPlusNormal"/>
              <w:jc w:val="center"/>
            </w:pPr>
            <w:r>
              <w:t>547500,0</w:t>
            </w:r>
          </w:p>
        </w:tc>
        <w:tc>
          <w:tcPr>
            <w:tcW w:w="1474" w:type="dxa"/>
            <w:tcBorders>
              <w:bottom w:val="nil"/>
            </w:tcBorders>
          </w:tcPr>
          <w:p w:rsidR="005F4F30" w:rsidRDefault="005F4F30">
            <w:pPr>
              <w:pStyle w:val="ConsPlusNormal"/>
              <w:jc w:val="center"/>
            </w:pPr>
            <w:r>
              <w:t>1105000,0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2.209 в ред. </w:t>
            </w:r>
            <w:hyperlink r:id="rId363">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lastRenderedPageBreak/>
              <w:t>2.210</w:t>
            </w:r>
          </w:p>
        </w:tc>
        <w:tc>
          <w:tcPr>
            <w:tcW w:w="2891" w:type="dxa"/>
            <w:tcBorders>
              <w:bottom w:val="nil"/>
            </w:tcBorders>
          </w:tcPr>
          <w:p w:rsidR="005F4F30" w:rsidRDefault="005F4F30">
            <w:pPr>
              <w:pStyle w:val="ConsPlusNormal"/>
            </w:pPr>
            <w:r>
              <w:t xml:space="preserve">Строительство объекта: "2 этап - проектируемая магистральная улица городского значения до пересечения с проектируемой улицей в жилой застройке" (Пушкинский район, пос. </w:t>
            </w:r>
            <w:proofErr w:type="spellStart"/>
            <w:r>
              <w:t>Шушары</w:t>
            </w:r>
            <w:proofErr w:type="spellEnd"/>
            <w:r>
              <w:t xml:space="preserve">, от Московского шоссе </w:t>
            </w:r>
            <w:proofErr w:type="gramStart"/>
            <w:r>
              <w:t>до</w:t>
            </w:r>
            <w:proofErr w:type="gramEnd"/>
            <w:r>
              <w:t xml:space="preserve"> планируемой ул., номер согласно Положению о территориальном планировании: 4.239, кадастровые кварталы; 78:42:0018324, 78:42:0018325)</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Пушкинский</w:t>
            </w:r>
          </w:p>
        </w:tc>
        <w:tc>
          <w:tcPr>
            <w:tcW w:w="964" w:type="dxa"/>
            <w:tcBorders>
              <w:bottom w:val="nil"/>
            </w:tcBorders>
          </w:tcPr>
          <w:p w:rsidR="005F4F30" w:rsidRDefault="005F4F30">
            <w:pPr>
              <w:pStyle w:val="ConsPlusNormal"/>
              <w:jc w:val="center"/>
            </w:pPr>
            <w:r>
              <w:t>2,1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3031420,0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409500,0</w:t>
            </w:r>
          </w:p>
        </w:tc>
        <w:tc>
          <w:tcPr>
            <w:tcW w:w="1417" w:type="dxa"/>
            <w:tcBorders>
              <w:bottom w:val="nil"/>
            </w:tcBorders>
          </w:tcPr>
          <w:p w:rsidR="005F4F30" w:rsidRDefault="005F4F30">
            <w:pPr>
              <w:pStyle w:val="ConsPlusNormal"/>
              <w:jc w:val="center"/>
            </w:pPr>
            <w:r>
              <w:t>955600,0</w:t>
            </w:r>
          </w:p>
        </w:tc>
        <w:tc>
          <w:tcPr>
            <w:tcW w:w="1384" w:type="dxa"/>
            <w:tcBorders>
              <w:bottom w:val="nil"/>
            </w:tcBorders>
          </w:tcPr>
          <w:p w:rsidR="005F4F30" w:rsidRDefault="005F4F30">
            <w:pPr>
              <w:pStyle w:val="ConsPlusNormal"/>
              <w:jc w:val="center"/>
            </w:pPr>
            <w:r>
              <w:t>352500,0</w:t>
            </w:r>
          </w:p>
        </w:tc>
        <w:tc>
          <w:tcPr>
            <w:tcW w:w="1474" w:type="dxa"/>
            <w:tcBorders>
              <w:bottom w:val="nil"/>
            </w:tcBorders>
          </w:tcPr>
          <w:p w:rsidR="005F4F30" w:rsidRDefault="005F4F30">
            <w:pPr>
              <w:pStyle w:val="ConsPlusNormal"/>
              <w:jc w:val="center"/>
            </w:pPr>
            <w:r>
              <w:t>1717600,0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2.210 в ред. </w:t>
            </w:r>
            <w:hyperlink r:id="rId364">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2.211</w:t>
            </w:r>
          </w:p>
        </w:tc>
        <w:tc>
          <w:tcPr>
            <w:tcW w:w="2891" w:type="dxa"/>
            <w:tcBorders>
              <w:bottom w:val="nil"/>
            </w:tcBorders>
          </w:tcPr>
          <w:p w:rsidR="005F4F30" w:rsidRDefault="005F4F30">
            <w:pPr>
              <w:pStyle w:val="ConsPlusNormal"/>
            </w:pPr>
            <w:r>
              <w:t xml:space="preserve">Строительство </w:t>
            </w:r>
            <w:proofErr w:type="spellStart"/>
            <w:r>
              <w:t>Белоостровской</w:t>
            </w:r>
            <w:proofErr w:type="spellEnd"/>
            <w:r>
              <w:t xml:space="preserve"> ул. на участке от </w:t>
            </w:r>
            <w:proofErr w:type="spellStart"/>
            <w:r>
              <w:t>Торжковской</w:t>
            </w:r>
            <w:proofErr w:type="spellEnd"/>
            <w:r>
              <w:t xml:space="preserve"> ул. до </w:t>
            </w:r>
            <w:proofErr w:type="gramStart"/>
            <w:r>
              <w:t>Кантемировской</w:t>
            </w:r>
            <w:proofErr w:type="gramEnd"/>
            <w:r>
              <w:t xml:space="preserve"> ул., включая площадь Климова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1,6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2311730,0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27460,0</w:t>
            </w:r>
          </w:p>
        </w:tc>
        <w:tc>
          <w:tcPr>
            <w:tcW w:w="1417" w:type="dxa"/>
            <w:tcBorders>
              <w:bottom w:val="nil"/>
            </w:tcBorders>
          </w:tcPr>
          <w:p w:rsidR="005F4F30" w:rsidRDefault="005F4F30">
            <w:pPr>
              <w:pStyle w:val="ConsPlusNormal"/>
              <w:jc w:val="center"/>
            </w:pPr>
            <w:r>
              <w:t>555740,0</w:t>
            </w:r>
          </w:p>
        </w:tc>
        <w:tc>
          <w:tcPr>
            <w:tcW w:w="1384" w:type="dxa"/>
            <w:tcBorders>
              <w:bottom w:val="nil"/>
            </w:tcBorders>
          </w:tcPr>
          <w:p w:rsidR="005F4F30" w:rsidRDefault="005F4F30">
            <w:pPr>
              <w:pStyle w:val="ConsPlusNormal"/>
              <w:jc w:val="center"/>
            </w:pPr>
            <w:r>
              <w:t>515000,0</w:t>
            </w:r>
          </w:p>
        </w:tc>
        <w:tc>
          <w:tcPr>
            <w:tcW w:w="1474" w:type="dxa"/>
            <w:tcBorders>
              <w:bottom w:val="nil"/>
            </w:tcBorders>
          </w:tcPr>
          <w:p w:rsidR="005F4F30" w:rsidRDefault="005F4F30">
            <w:pPr>
              <w:pStyle w:val="ConsPlusNormal"/>
              <w:jc w:val="center"/>
            </w:pPr>
            <w:r>
              <w:t>1098200,0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2.211 в ред. </w:t>
            </w:r>
            <w:hyperlink r:id="rId365">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2.212</w:t>
            </w:r>
          </w:p>
        </w:tc>
        <w:tc>
          <w:tcPr>
            <w:tcW w:w="2891" w:type="dxa"/>
            <w:tcBorders>
              <w:bottom w:val="nil"/>
            </w:tcBorders>
          </w:tcPr>
          <w:p w:rsidR="005F4F30" w:rsidRDefault="005F4F30">
            <w:pPr>
              <w:pStyle w:val="ConsPlusNormal"/>
            </w:pPr>
            <w:r>
              <w:t>Строительство продолжения ул. Дыбенко от Дальневосточного проспекта до Октябрьской набережной, 2-й этап</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Невский</w:t>
            </w:r>
          </w:p>
        </w:tc>
        <w:tc>
          <w:tcPr>
            <w:tcW w:w="964" w:type="dxa"/>
            <w:tcBorders>
              <w:bottom w:val="nil"/>
            </w:tcBorders>
          </w:tcPr>
          <w:p w:rsidR="005F4F30" w:rsidRDefault="005F4F30">
            <w:pPr>
              <w:pStyle w:val="ConsPlusNormal"/>
              <w:jc w:val="center"/>
            </w:pPr>
            <w:r>
              <w:t>0,8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1778379,0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271250,0</w:t>
            </w:r>
          </w:p>
        </w:tc>
        <w:tc>
          <w:tcPr>
            <w:tcW w:w="1384" w:type="dxa"/>
            <w:tcBorders>
              <w:bottom w:val="nil"/>
            </w:tcBorders>
          </w:tcPr>
          <w:p w:rsidR="005F4F30" w:rsidRDefault="005F4F30">
            <w:pPr>
              <w:pStyle w:val="ConsPlusNormal"/>
              <w:jc w:val="center"/>
            </w:pPr>
            <w:r>
              <w:t>271250,0</w:t>
            </w:r>
          </w:p>
        </w:tc>
        <w:tc>
          <w:tcPr>
            <w:tcW w:w="1474" w:type="dxa"/>
            <w:tcBorders>
              <w:bottom w:val="nil"/>
            </w:tcBorders>
          </w:tcPr>
          <w:p w:rsidR="005F4F30" w:rsidRDefault="005F4F30">
            <w:pPr>
              <w:pStyle w:val="ConsPlusNormal"/>
              <w:jc w:val="center"/>
            </w:pPr>
            <w:r>
              <w:t>552500,0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2.212 в ред. </w:t>
            </w:r>
            <w:hyperlink r:id="rId366">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2.213</w:t>
            </w:r>
          </w:p>
        </w:tc>
        <w:tc>
          <w:tcPr>
            <w:tcW w:w="2891" w:type="dxa"/>
            <w:tcBorders>
              <w:bottom w:val="nil"/>
            </w:tcBorders>
          </w:tcPr>
          <w:p w:rsidR="005F4F30" w:rsidRDefault="005F4F30">
            <w:pPr>
              <w:pStyle w:val="ConsPlusNormal"/>
            </w:pPr>
            <w:r>
              <w:t>Строительство Комендантского пр. на участке от проезда К-1 (</w:t>
            </w:r>
            <w:proofErr w:type="spellStart"/>
            <w:r>
              <w:t>Глухарская</w:t>
            </w:r>
            <w:proofErr w:type="spellEnd"/>
            <w:r>
              <w:t xml:space="preserve"> ул.) до перспективного продолжения </w:t>
            </w:r>
            <w:proofErr w:type="gramStart"/>
            <w:r>
              <w:t>Парашютной</w:t>
            </w:r>
            <w:proofErr w:type="gramEnd"/>
            <w:r>
              <w:t xml:space="preserve"> ул.</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Приморский</w:t>
            </w:r>
          </w:p>
        </w:tc>
        <w:tc>
          <w:tcPr>
            <w:tcW w:w="964" w:type="dxa"/>
            <w:tcBorders>
              <w:bottom w:val="nil"/>
            </w:tcBorders>
          </w:tcPr>
          <w:p w:rsidR="005F4F30" w:rsidRDefault="005F4F30">
            <w:pPr>
              <w:pStyle w:val="ConsPlusNormal"/>
              <w:jc w:val="center"/>
            </w:pPr>
            <w:r>
              <w:t>3,6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2027-2035</w:t>
            </w:r>
          </w:p>
        </w:tc>
        <w:tc>
          <w:tcPr>
            <w:tcW w:w="1538" w:type="dxa"/>
            <w:tcBorders>
              <w:bottom w:val="nil"/>
            </w:tcBorders>
          </w:tcPr>
          <w:p w:rsidR="005F4F30" w:rsidRDefault="005F4F30">
            <w:pPr>
              <w:pStyle w:val="ConsPlusNormal"/>
              <w:jc w:val="center"/>
            </w:pPr>
            <w:r>
              <w:t>55966871,6</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1517448,1</w:t>
            </w:r>
          </w:p>
        </w:tc>
        <w:tc>
          <w:tcPr>
            <w:tcW w:w="1417" w:type="dxa"/>
            <w:tcBorders>
              <w:bottom w:val="nil"/>
            </w:tcBorders>
          </w:tcPr>
          <w:p w:rsidR="005F4F30" w:rsidRDefault="005F4F30">
            <w:pPr>
              <w:pStyle w:val="ConsPlusNormal"/>
              <w:jc w:val="center"/>
            </w:pPr>
            <w:r>
              <w:t>2762668,9</w:t>
            </w:r>
          </w:p>
        </w:tc>
        <w:tc>
          <w:tcPr>
            <w:tcW w:w="1384" w:type="dxa"/>
            <w:tcBorders>
              <w:bottom w:val="nil"/>
            </w:tcBorders>
          </w:tcPr>
          <w:p w:rsidR="005F4F30" w:rsidRDefault="005F4F30">
            <w:pPr>
              <w:pStyle w:val="ConsPlusNormal"/>
              <w:jc w:val="center"/>
            </w:pPr>
            <w:r>
              <w:t>2662499,2</w:t>
            </w:r>
          </w:p>
        </w:tc>
        <w:tc>
          <w:tcPr>
            <w:tcW w:w="1474" w:type="dxa"/>
            <w:tcBorders>
              <w:bottom w:val="nil"/>
            </w:tcBorders>
          </w:tcPr>
          <w:p w:rsidR="005F4F30" w:rsidRDefault="005F4F30">
            <w:pPr>
              <w:pStyle w:val="ConsPlusNormal"/>
              <w:jc w:val="center"/>
            </w:pPr>
            <w:r>
              <w:t>6942616,2</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2.213 в ред. </w:t>
            </w:r>
            <w:hyperlink r:id="rId367">
              <w:r>
                <w:rPr>
                  <w:color w:val="0000FF"/>
                </w:rPr>
                <w:t>Постановления</w:t>
              </w:r>
            </w:hyperlink>
            <w:r>
              <w:t xml:space="preserve"> Правительства Санкт-Петербурга от 19.09.2024 N 819)</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27" w:name="P9832"/>
            <w:bookmarkEnd w:id="27"/>
            <w:r>
              <w:t>2.214</w:t>
            </w:r>
          </w:p>
        </w:tc>
        <w:tc>
          <w:tcPr>
            <w:tcW w:w="2891" w:type="dxa"/>
            <w:tcBorders>
              <w:bottom w:val="nil"/>
            </w:tcBorders>
          </w:tcPr>
          <w:p w:rsidR="005F4F30" w:rsidRDefault="005F4F30">
            <w:pPr>
              <w:pStyle w:val="ConsPlusNormal"/>
            </w:pPr>
            <w:r>
              <w:t xml:space="preserve">Строительство </w:t>
            </w:r>
            <w:proofErr w:type="gramStart"/>
            <w:r>
              <w:t>Манчестерской</w:t>
            </w:r>
            <w:proofErr w:type="gramEnd"/>
            <w:r>
              <w:t xml:space="preserve"> ул. от пр. Энгельса до пр. Тореза</w:t>
            </w:r>
          </w:p>
        </w:tc>
        <w:tc>
          <w:tcPr>
            <w:tcW w:w="1077" w:type="dxa"/>
            <w:tcBorders>
              <w:bottom w:val="nil"/>
            </w:tcBorders>
          </w:tcPr>
          <w:p w:rsidR="005F4F30" w:rsidRDefault="005F4F30">
            <w:pPr>
              <w:pStyle w:val="ConsPlusNormal"/>
              <w:jc w:val="center"/>
            </w:pPr>
            <w:r>
              <w:t>КРТИ</w:t>
            </w:r>
          </w:p>
        </w:tc>
        <w:tc>
          <w:tcPr>
            <w:tcW w:w="964" w:type="dxa"/>
            <w:tcBorders>
              <w:bottom w:val="nil"/>
            </w:tcBorders>
          </w:tcPr>
          <w:p w:rsidR="005F4F30" w:rsidRDefault="005F4F30">
            <w:pPr>
              <w:pStyle w:val="ConsPlusNormal"/>
              <w:jc w:val="center"/>
            </w:pPr>
            <w:r>
              <w:t>Выборгский</w:t>
            </w:r>
          </w:p>
        </w:tc>
        <w:tc>
          <w:tcPr>
            <w:tcW w:w="964" w:type="dxa"/>
            <w:tcBorders>
              <w:bottom w:val="nil"/>
            </w:tcBorders>
          </w:tcPr>
          <w:p w:rsidR="005F4F30" w:rsidRDefault="005F4F30">
            <w:pPr>
              <w:pStyle w:val="ConsPlusNormal"/>
              <w:jc w:val="center"/>
            </w:pPr>
            <w:r>
              <w:t>1,1 км</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2027-2030</w:t>
            </w:r>
          </w:p>
        </w:tc>
        <w:tc>
          <w:tcPr>
            <w:tcW w:w="1538" w:type="dxa"/>
            <w:tcBorders>
              <w:bottom w:val="nil"/>
            </w:tcBorders>
          </w:tcPr>
          <w:p w:rsidR="005F4F30" w:rsidRDefault="005F4F30">
            <w:pPr>
              <w:pStyle w:val="ConsPlusNormal"/>
              <w:jc w:val="center"/>
            </w:pPr>
            <w:r>
              <w:t>1969912,0</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352500,0</w:t>
            </w:r>
          </w:p>
        </w:tc>
        <w:tc>
          <w:tcPr>
            <w:tcW w:w="1384" w:type="dxa"/>
            <w:tcBorders>
              <w:bottom w:val="nil"/>
            </w:tcBorders>
          </w:tcPr>
          <w:p w:rsidR="005F4F30" w:rsidRDefault="005F4F30">
            <w:pPr>
              <w:pStyle w:val="ConsPlusNormal"/>
              <w:jc w:val="center"/>
            </w:pPr>
            <w:r>
              <w:t>352500,0</w:t>
            </w:r>
          </w:p>
        </w:tc>
        <w:tc>
          <w:tcPr>
            <w:tcW w:w="1474" w:type="dxa"/>
            <w:tcBorders>
              <w:bottom w:val="nil"/>
            </w:tcBorders>
          </w:tcPr>
          <w:p w:rsidR="005F4F30" w:rsidRDefault="005F4F30">
            <w:pPr>
              <w:pStyle w:val="ConsPlusNormal"/>
              <w:jc w:val="center"/>
            </w:pPr>
            <w:r>
              <w:t>715000,0</w:t>
            </w:r>
          </w:p>
        </w:tc>
        <w:tc>
          <w:tcPr>
            <w:tcW w:w="1417" w:type="dxa"/>
            <w:tcBorders>
              <w:bottom w:val="nil"/>
            </w:tcBorders>
          </w:tcPr>
          <w:p w:rsidR="005F4F30" w:rsidRDefault="005F4F30">
            <w:pPr>
              <w:pStyle w:val="ConsPlusNormal"/>
              <w:jc w:val="center"/>
            </w:pPr>
            <w:r>
              <w:t>Показатель 5,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2.214 в ред. </w:t>
            </w:r>
            <w:hyperlink r:id="rId368">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2.215</w:t>
            </w:r>
          </w:p>
        </w:tc>
        <w:tc>
          <w:tcPr>
            <w:tcW w:w="2891" w:type="dxa"/>
            <w:vMerge w:val="restart"/>
            <w:tcBorders>
              <w:bottom w:val="nil"/>
            </w:tcBorders>
          </w:tcPr>
          <w:p w:rsidR="005F4F30" w:rsidRDefault="005F4F30">
            <w:pPr>
              <w:pStyle w:val="ConsPlusNormal"/>
            </w:pPr>
            <w:r>
              <w:t xml:space="preserve">Реконструкция пр. Ленина в </w:t>
            </w:r>
            <w:r>
              <w:lastRenderedPageBreak/>
              <w:t>г. Зеленогорске</w:t>
            </w:r>
          </w:p>
        </w:tc>
        <w:tc>
          <w:tcPr>
            <w:tcW w:w="1077" w:type="dxa"/>
            <w:vMerge w:val="restart"/>
            <w:tcBorders>
              <w:bottom w:val="nil"/>
            </w:tcBorders>
          </w:tcPr>
          <w:p w:rsidR="005F4F30" w:rsidRDefault="005F4F30">
            <w:pPr>
              <w:pStyle w:val="ConsPlusNormal"/>
              <w:jc w:val="center"/>
            </w:pPr>
            <w:r>
              <w:lastRenderedPageBreak/>
              <w:t>КРТИ</w:t>
            </w:r>
          </w:p>
        </w:tc>
        <w:tc>
          <w:tcPr>
            <w:tcW w:w="964" w:type="dxa"/>
            <w:vMerge w:val="restart"/>
            <w:tcBorders>
              <w:bottom w:val="nil"/>
            </w:tcBorders>
          </w:tcPr>
          <w:p w:rsidR="005F4F30" w:rsidRDefault="005F4F30">
            <w:pPr>
              <w:pStyle w:val="ConsPlusNormal"/>
              <w:jc w:val="center"/>
            </w:pPr>
            <w:r>
              <w:t>Курортн</w:t>
            </w:r>
            <w:r>
              <w:lastRenderedPageBreak/>
              <w:t>ый</w:t>
            </w:r>
          </w:p>
        </w:tc>
        <w:tc>
          <w:tcPr>
            <w:tcW w:w="964" w:type="dxa"/>
            <w:vMerge w:val="restart"/>
            <w:tcBorders>
              <w:bottom w:val="nil"/>
            </w:tcBorders>
          </w:tcPr>
          <w:p w:rsidR="005F4F30" w:rsidRDefault="005F4F30">
            <w:pPr>
              <w:pStyle w:val="ConsPlusNormal"/>
              <w:jc w:val="center"/>
            </w:pPr>
            <w:r>
              <w:lastRenderedPageBreak/>
              <w:t>2,8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2027-2028</w:t>
            </w:r>
          </w:p>
        </w:tc>
        <w:tc>
          <w:tcPr>
            <w:tcW w:w="1538" w:type="dxa"/>
          </w:tcPr>
          <w:p w:rsidR="005F4F30" w:rsidRDefault="005F4F30">
            <w:pPr>
              <w:pStyle w:val="ConsPlusNormal"/>
              <w:jc w:val="center"/>
            </w:pPr>
            <w:r>
              <w:t>36829,1</w:t>
            </w:r>
          </w:p>
        </w:tc>
        <w:tc>
          <w:tcPr>
            <w:tcW w:w="1191" w:type="dxa"/>
            <w:vMerge w:val="restart"/>
            <w:tcBorders>
              <w:bottom w:val="nil"/>
            </w:tcBorders>
          </w:tcPr>
          <w:p w:rsidR="005F4F30" w:rsidRDefault="005F4F30">
            <w:pPr>
              <w:pStyle w:val="ConsPlusNormal"/>
              <w:jc w:val="center"/>
            </w:pPr>
            <w:r>
              <w:t xml:space="preserve">Бюджет </w:t>
            </w:r>
            <w:r>
              <w:lastRenderedPageBreak/>
              <w:t>Санкт-Петербурга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36829,0</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36829,1</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1510738,0</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2027-2031</w:t>
            </w:r>
          </w:p>
        </w:tc>
        <w:tc>
          <w:tcPr>
            <w:tcW w:w="1538" w:type="dxa"/>
            <w:tcBorders>
              <w:bottom w:val="nil"/>
            </w:tcBorders>
          </w:tcPr>
          <w:p w:rsidR="005F4F30" w:rsidRDefault="005F4F30">
            <w:pPr>
              <w:pStyle w:val="ConsPlusNormal"/>
              <w:jc w:val="center"/>
            </w:pPr>
            <w:r>
              <w:t>1547567,1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36829,0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36839,1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2.215 в ред. </w:t>
            </w:r>
            <w:hyperlink r:id="rId369">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2.216</w:t>
            </w:r>
          </w:p>
        </w:tc>
        <w:tc>
          <w:tcPr>
            <w:tcW w:w="2891" w:type="dxa"/>
            <w:vMerge w:val="restart"/>
            <w:tcBorders>
              <w:bottom w:val="nil"/>
            </w:tcBorders>
          </w:tcPr>
          <w:p w:rsidR="005F4F30" w:rsidRDefault="005F4F30">
            <w:pPr>
              <w:pStyle w:val="ConsPlusNormal"/>
            </w:pPr>
            <w:r>
              <w:t xml:space="preserve">Строительство </w:t>
            </w:r>
            <w:proofErr w:type="gramStart"/>
            <w:r>
              <w:t>Миргородской</w:t>
            </w:r>
            <w:proofErr w:type="gramEnd"/>
            <w:r>
              <w:t xml:space="preserve"> ул. (пробивка до </w:t>
            </w:r>
            <w:proofErr w:type="spellStart"/>
            <w:r>
              <w:t>Чернорецкого</w:t>
            </w:r>
            <w:proofErr w:type="spellEnd"/>
            <w:r>
              <w:t xml:space="preserve"> пер.)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Центральный</w:t>
            </w:r>
          </w:p>
        </w:tc>
        <w:tc>
          <w:tcPr>
            <w:tcW w:w="964" w:type="dxa"/>
            <w:vMerge w:val="restart"/>
            <w:tcBorders>
              <w:bottom w:val="nil"/>
            </w:tcBorders>
          </w:tcPr>
          <w:p w:rsidR="005F4F30" w:rsidRDefault="005F4F30">
            <w:pPr>
              <w:pStyle w:val="ConsPlusNormal"/>
              <w:jc w:val="center"/>
            </w:pPr>
            <w:r>
              <w:t>0,4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52730,3</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52730,2</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52730,3</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2027-2031</w:t>
            </w:r>
          </w:p>
        </w:tc>
        <w:tc>
          <w:tcPr>
            <w:tcW w:w="1538" w:type="dxa"/>
          </w:tcPr>
          <w:p w:rsidR="005F4F30" w:rsidRDefault="005F4F30">
            <w:pPr>
              <w:pStyle w:val="ConsPlusNormal"/>
              <w:jc w:val="center"/>
            </w:pPr>
            <w:r>
              <w:t>1647894,8</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1700625,1</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52730,2</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52760,3</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2.216 в ред. </w:t>
            </w:r>
            <w:hyperlink r:id="rId370">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2.217</w:t>
            </w:r>
          </w:p>
        </w:tc>
        <w:tc>
          <w:tcPr>
            <w:tcW w:w="2891" w:type="dxa"/>
            <w:vMerge w:val="restart"/>
            <w:tcBorders>
              <w:bottom w:val="nil"/>
            </w:tcBorders>
          </w:tcPr>
          <w:p w:rsidR="005F4F30" w:rsidRDefault="005F4F30">
            <w:pPr>
              <w:pStyle w:val="ConsPlusNormal"/>
            </w:pPr>
            <w:r>
              <w:t xml:space="preserve">Строительство </w:t>
            </w:r>
            <w:proofErr w:type="spellStart"/>
            <w:r>
              <w:t>Литориновой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0,8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2027-2028</w:t>
            </w:r>
          </w:p>
        </w:tc>
        <w:tc>
          <w:tcPr>
            <w:tcW w:w="1538" w:type="dxa"/>
          </w:tcPr>
          <w:p w:rsidR="005F4F30" w:rsidRDefault="005F4F30">
            <w:pPr>
              <w:pStyle w:val="ConsPlusNormal"/>
              <w:jc w:val="center"/>
            </w:pPr>
            <w:r>
              <w:t>40953,4</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40953,3</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40953,4</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1673768,4</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2027-2031</w:t>
            </w:r>
          </w:p>
        </w:tc>
        <w:tc>
          <w:tcPr>
            <w:tcW w:w="1538" w:type="dxa"/>
            <w:tcBorders>
              <w:bottom w:val="nil"/>
            </w:tcBorders>
          </w:tcPr>
          <w:p w:rsidR="005F4F30" w:rsidRDefault="005F4F30">
            <w:pPr>
              <w:pStyle w:val="ConsPlusNormal"/>
              <w:jc w:val="center"/>
            </w:pPr>
            <w:r>
              <w:t>1714721,8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40953,3</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40963,4</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2.217 в ред. </w:t>
            </w:r>
            <w:hyperlink r:id="rId371">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2.218</w:t>
            </w:r>
          </w:p>
        </w:tc>
        <w:tc>
          <w:tcPr>
            <w:tcW w:w="2891" w:type="dxa"/>
            <w:vMerge w:val="restart"/>
            <w:tcBorders>
              <w:bottom w:val="nil"/>
            </w:tcBorders>
          </w:tcPr>
          <w:p w:rsidR="005F4F30" w:rsidRDefault="005F4F30">
            <w:pPr>
              <w:pStyle w:val="ConsPlusNormal"/>
            </w:pPr>
            <w:r>
              <w:t xml:space="preserve">Строительство </w:t>
            </w:r>
            <w:proofErr w:type="spellStart"/>
            <w:r>
              <w:t>Солунской</w:t>
            </w:r>
            <w:proofErr w:type="spellEnd"/>
            <w:r>
              <w:t xml:space="preserve"> ул.</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1,7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2027-2028</w:t>
            </w:r>
          </w:p>
        </w:tc>
        <w:tc>
          <w:tcPr>
            <w:tcW w:w="1538" w:type="dxa"/>
          </w:tcPr>
          <w:p w:rsidR="005F4F30" w:rsidRDefault="005F4F30">
            <w:pPr>
              <w:pStyle w:val="ConsPlusNormal"/>
              <w:jc w:val="center"/>
            </w:pPr>
            <w:r>
              <w:t>87025,9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87025,8</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87025,9</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3556757,9</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2027-2031</w:t>
            </w:r>
          </w:p>
        </w:tc>
        <w:tc>
          <w:tcPr>
            <w:tcW w:w="1538" w:type="dxa"/>
            <w:tcBorders>
              <w:bottom w:val="nil"/>
            </w:tcBorders>
          </w:tcPr>
          <w:p w:rsidR="005F4F30" w:rsidRDefault="005F4F30">
            <w:pPr>
              <w:pStyle w:val="ConsPlusNormal"/>
              <w:jc w:val="center"/>
            </w:pPr>
            <w:r>
              <w:t>3643783,8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87025,8</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87035,9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2.218 в ред. </w:t>
            </w:r>
            <w:hyperlink r:id="rId372">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2.219</w:t>
            </w:r>
          </w:p>
        </w:tc>
        <w:tc>
          <w:tcPr>
            <w:tcW w:w="2891" w:type="dxa"/>
            <w:vMerge w:val="restart"/>
            <w:tcBorders>
              <w:bottom w:val="nil"/>
            </w:tcBorders>
          </w:tcPr>
          <w:p w:rsidR="005F4F30" w:rsidRDefault="005F4F30">
            <w:pPr>
              <w:pStyle w:val="ConsPlusNormal"/>
            </w:pPr>
            <w:r>
              <w:t>Строительство трамвайной линии по пр. Авиаконструкторов</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Приморский</w:t>
            </w:r>
          </w:p>
        </w:tc>
        <w:tc>
          <w:tcPr>
            <w:tcW w:w="964" w:type="dxa"/>
            <w:vMerge w:val="restart"/>
            <w:tcBorders>
              <w:bottom w:val="nil"/>
            </w:tcBorders>
          </w:tcPr>
          <w:p w:rsidR="005F4F30" w:rsidRDefault="005F4F30">
            <w:pPr>
              <w:pStyle w:val="ConsPlusNormal"/>
              <w:jc w:val="center"/>
            </w:pPr>
            <w:r>
              <w:t>7,6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2027-2028</w:t>
            </w:r>
          </w:p>
        </w:tc>
        <w:tc>
          <w:tcPr>
            <w:tcW w:w="1538" w:type="dxa"/>
          </w:tcPr>
          <w:p w:rsidR="005F4F30" w:rsidRDefault="005F4F30">
            <w:pPr>
              <w:pStyle w:val="ConsPlusNormal"/>
              <w:jc w:val="center"/>
            </w:pPr>
            <w:r>
              <w:t>66649,9</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0,1</w:t>
            </w:r>
          </w:p>
        </w:tc>
        <w:tc>
          <w:tcPr>
            <w:tcW w:w="1417" w:type="dxa"/>
          </w:tcPr>
          <w:p w:rsidR="005F4F30" w:rsidRDefault="005F4F30">
            <w:pPr>
              <w:pStyle w:val="ConsPlusNormal"/>
              <w:jc w:val="center"/>
            </w:pPr>
            <w:r>
              <w:t>66649,8</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66649,9</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3655738,7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2027-2031</w:t>
            </w:r>
          </w:p>
        </w:tc>
        <w:tc>
          <w:tcPr>
            <w:tcW w:w="1538" w:type="dxa"/>
            <w:tcBorders>
              <w:bottom w:val="nil"/>
            </w:tcBorders>
          </w:tcPr>
          <w:p w:rsidR="005F4F30" w:rsidRDefault="005F4F30">
            <w:pPr>
              <w:pStyle w:val="ConsPlusNormal"/>
              <w:jc w:val="center"/>
            </w:pPr>
            <w:r>
              <w:t>3722388,6</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66649,8</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66659,9</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2.219 в ред. </w:t>
            </w:r>
            <w:hyperlink r:id="rId373">
              <w:r>
                <w:rPr>
                  <w:color w:val="0000FF"/>
                </w:rPr>
                <w:t>Постановления</w:t>
              </w:r>
            </w:hyperlink>
            <w:r>
              <w:t xml:space="preserve"> Правительства Санкт-Петербурга от 19.09.2024 N 819)</w:t>
            </w:r>
          </w:p>
        </w:tc>
      </w:tr>
      <w:tr w:rsidR="005F4F30" w:rsidTr="00D76AAB">
        <w:tc>
          <w:tcPr>
            <w:tcW w:w="1077" w:type="dxa"/>
            <w:vMerge w:val="restart"/>
            <w:tcBorders>
              <w:bottom w:val="nil"/>
            </w:tcBorders>
          </w:tcPr>
          <w:p w:rsidR="005F4F30" w:rsidRDefault="005F4F30">
            <w:pPr>
              <w:pStyle w:val="ConsPlusNormal"/>
              <w:jc w:val="center"/>
            </w:pPr>
            <w:r>
              <w:t>2.219-1</w:t>
            </w:r>
          </w:p>
        </w:tc>
        <w:tc>
          <w:tcPr>
            <w:tcW w:w="2891" w:type="dxa"/>
            <w:vMerge w:val="restart"/>
            <w:tcBorders>
              <w:bottom w:val="nil"/>
            </w:tcBorders>
          </w:tcPr>
          <w:p w:rsidR="005F4F30" w:rsidRDefault="005F4F30">
            <w:pPr>
              <w:pStyle w:val="ConsPlusNormal"/>
            </w:pPr>
            <w:r>
              <w:t>Строительство тоннеля в створе пер. Черняховского и Товарного пер.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Центральный</w:t>
            </w:r>
          </w:p>
        </w:tc>
        <w:tc>
          <w:tcPr>
            <w:tcW w:w="964" w:type="dxa"/>
            <w:vMerge w:val="restart"/>
            <w:tcBorders>
              <w:bottom w:val="nil"/>
            </w:tcBorders>
          </w:tcPr>
          <w:p w:rsidR="005F4F30" w:rsidRDefault="005F4F30">
            <w:pPr>
              <w:pStyle w:val="ConsPlusNormal"/>
              <w:jc w:val="center"/>
            </w:pPr>
            <w:r>
              <w:t>0,7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143743,2</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143743,0</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143743,2</w:t>
            </w:r>
          </w:p>
        </w:tc>
        <w:tc>
          <w:tcPr>
            <w:tcW w:w="1417" w:type="dxa"/>
            <w:vMerge w:val="restart"/>
            <w:tcBorders>
              <w:bottom w:val="nil"/>
            </w:tcBorders>
          </w:tcPr>
          <w:p w:rsidR="005F4F30" w:rsidRDefault="005F4F30">
            <w:pPr>
              <w:pStyle w:val="ConsPlusNormal"/>
              <w:jc w:val="center"/>
            </w:pPr>
            <w:r>
              <w:t>Показатель 5,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2027-2031</w:t>
            </w:r>
          </w:p>
        </w:tc>
        <w:tc>
          <w:tcPr>
            <w:tcW w:w="1538" w:type="dxa"/>
          </w:tcPr>
          <w:p w:rsidR="005F4F30" w:rsidRDefault="005F4F30">
            <w:pPr>
              <w:pStyle w:val="ConsPlusNormal"/>
              <w:jc w:val="center"/>
            </w:pPr>
            <w:r>
              <w:t>8803951,1</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8947694,3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143743,0</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143773,2</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t xml:space="preserve">(п. 2.219-1 введен </w:t>
            </w:r>
            <w:hyperlink r:id="rId374">
              <w:r>
                <w:rPr>
                  <w:color w:val="0000FF"/>
                </w:rPr>
                <w:t>Постановлением</w:t>
              </w:r>
            </w:hyperlink>
            <w:r>
              <w:t xml:space="preserve"> Правительства Санкт-Петербурга от 19.09.2024</w:t>
            </w:r>
            <w:proofErr w:type="gramEnd"/>
          </w:p>
          <w:p w:rsidR="005F4F30" w:rsidRDefault="005F4F30">
            <w:pPr>
              <w:pStyle w:val="ConsPlusNormal"/>
              <w:jc w:val="both"/>
            </w:pPr>
            <w:proofErr w:type="gramStart"/>
            <w:r>
              <w:t>N 819)</w:t>
            </w:r>
            <w:proofErr w:type="gramEnd"/>
          </w:p>
        </w:tc>
      </w:tr>
      <w:tr w:rsidR="005F4F30" w:rsidTr="00D76AAB">
        <w:tc>
          <w:tcPr>
            <w:tcW w:w="1077" w:type="dxa"/>
            <w:vMerge w:val="restart"/>
            <w:tcBorders>
              <w:bottom w:val="nil"/>
            </w:tcBorders>
          </w:tcPr>
          <w:p w:rsidR="005F4F30" w:rsidRDefault="005F4F30">
            <w:pPr>
              <w:pStyle w:val="ConsPlusNormal"/>
              <w:jc w:val="center"/>
            </w:pPr>
            <w:r>
              <w:t>2.219-2</w:t>
            </w:r>
          </w:p>
        </w:tc>
        <w:tc>
          <w:tcPr>
            <w:tcW w:w="2891" w:type="dxa"/>
            <w:vMerge w:val="restart"/>
            <w:tcBorders>
              <w:bottom w:val="nil"/>
            </w:tcBorders>
          </w:tcPr>
          <w:p w:rsidR="005F4F30" w:rsidRDefault="005F4F30">
            <w:pPr>
              <w:pStyle w:val="ConsPlusNormal"/>
            </w:pPr>
            <w:r>
              <w:t>Реконструкция привокзальной площади на Лиговском пр.</w:t>
            </w:r>
          </w:p>
        </w:tc>
        <w:tc>
          <w:tcPr>
            <w:tcW w:w="1077" w:type="dxa"/>
            <w:vMerge w:val="restart"/>
            <w:tcBorders>
              <w:bottom w:val="nil"/>
            </w:tcBorders>
          </w:tcPr>
          <w:p w:rsidR="005F4F30" w:rsidRDefault="005F4F30">
            <w:pPr>
              <w:pStyle w:val="ConsPlusNormal"/>
              <w:jc w:val="center"/>
            </w:pPr>
            <w:r>
              <w:t>КРТИ</w:t>
            </w:r>
          </w:p>
        </w:tc>
        <w:tc>
          <w:tcPr>
            <w:tcW w:w="964" w:type="dxa"/>
            <w:vMerge w:val="restart"/>
            <w:tcBorders>
              <w:bottom w:val="nil"/>
            </w:tcBorders>
          </w:tcPr>
          <w:p w:rsidR="005F4F30" w:rsidRDefault="005F4F30">
            <w:pPr>
              <w:pStyle w:val="ConsPlusNormal"/>
              <w:jc w:val="center"/>
            </w:pPr>
            <w:r>
              <w:t>Центральный</w:t>
            </w:r>
          </w:p>
        </w:tc>
        <w:tc>
          <w:tcPr>
            <w:tcW w:w="964" w:type="dxa"/>
            <w:vMerge w:val="restart"/>
            <w:tcBorders>
              <w:bottom w:val="nil"/>
            </w:tcBorders>
          </w:tcPr>
          <w:p w:rsidR="005F4F30" w:rsidRDefault="005F4F30">
            <w:pPr>
              <w:pStyle w:val="ConsPlusNormal"/>
              <w:jc w:val="center"/>
            </w:pPr>
            <w:r>
              <w:t>0,7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99631,7</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0,1</w:t>
            </w:r>
          </w:p>
        </w:tc>
        <w:tc>
          <w:tcPr>
            <w:tcW w:w="1417" w:type="dxa"/>
          </w:tcPr>
          <w:p w:rsidR="005F4F30" w:rsidRDefault="005F4F30">
            <w:pPr>
              <w:pStyle w:val="ConsPlusNormal"/>
              <w:jc w:val="center"/>
            </w:pPr>
            <w:r>
              <w:t>0,1</w:t>
            </w:r>
          </w:p>
        </w:tc>
        <w:tc>
          <w:tcPr>
            <w:tcW w:w="1264" w:type="dxa"/>
          </w:tcPr>
          <w:p w:rsidR="005F4F30" w:rsidRDefault="005F4F30">
            <w:pPr>
              <w:pStyle w:val="ConsPlusNormal"/>
              <w:jc w:val="center"/>
            </w:pPr>
            <w:r>
              <w:t>99631,5</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99631,7</w:t>
            </w:r>
          </w:p>
        </w:tc>
        <w:tc>
          <w:tcPr>
            <w:tcW w:w="1417" w:type="dxa"/>
            <w:vMerge w:val="restart"/>
            <w:tcBorders>
              <w:bottom w:val="nil"/>
            </w:tcBorders>
          </w:tcPr>
          <w:p w:rsidR="005F4F30" w:rsidRDefault="005F4F30">
            <w:pPr>
              <w:pStyle w:val="ConsPlusNormal"/>
              <w:jc w:val="center"/>
            </w:pPr>
            <w:r>
              <w:t>Показатель 5</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2027-2031</w:t>
            </w:r>
          </w:p>
        </w:tc>
        <w:tc>
          <w:tcPr>
            <w:tcW w:w="1538" w:type="dxa"/>
          </w:tcPr>
          <w:p w:rsidR="005F4F30" w:rsidRDefault="005F4F30">
            <w:pPr>
              <w:pStyle w:val="ConsPlusNormal"/>
              <w:jc w:val="center"/>
            </w:pPr>
            <w:r>
              <w:t>1492216,6</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30,0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1591848,3</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99631,5</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99661,7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t xml:space="preserve">(п. 2.219-2 введен </w:t>
            </w:r>
            <w:hyperlink r:id="rId375">
              <w:r>
                <w:rPr>
                  <w:color w:val="0000FF"/>
                </w:rPr>
                <w:t>Постановлением</w:t>
              </w:r>
            </w:hyperlink>
            <w:r>
              <w:t xml:space="preserve"> Правительства Санкт-Петербурга от 19.09.2024</w:t>
            </w:r>
            <w:proofErr w:type="gramEnd"/>
          </w:p>
          <w:p w:rsidR="005F4F30" w:rsidRDefault="005F4F30">
            <w:pPr>
              <w:pStyle w:val="ConsPlusNormal"/>
              <w:jc w:val="both"/>
            </w:pPr>
            <w:proofErr w:type="gramStart"/>
            <w:r>
              <w:t>N 819)</w:t>
            </w:r>
            <w:proofErr w:type="gramEnd"/>
          </w:p>
        </w:tc>
      </w:tr>
      <w:tr w:rsidR="005F4F30" w:rsidTr="00D76AAB">
        <w:tblPrEx>
          <w:tblBorders>
            <w:insideH w:val="nil"/>
          </w:tblBorders>
        </w:tblPrEx>
        <w:tc>
          <w:tcPr>
            <w:tcW w:w="1077" w:type="dxa"/>
            <w:tcBorders>
              <w:bottom w:val="nil"/>
            </w:tcBorders>
          </w:tcPr>
          <w:p w:rsidR="005F4F30" w:rsidRDefault="005F4F30">
            <w:pPr>
              <w:pStyle w:val="ConsPlusNormal"/>
            </w:pPr>
            <w:bookmarkStart w:id="28" w:name="P10118"/>
            <w:bookmarkEnd w:id="28"/>
          </w:p>
        </w:tc>
        <w:tc>
          <w:tcPr>
            <w:tcW w:w="2891" w:type="dxa"/>
            <w:tcBorders>
              <w:bottom w:val="nil"/>
            </w:tcBorders>
          </w:tcPr>
          <w:p w:rsidR="005F4F30" w:rsidRDefault="005F4F30">
            <w:pPr>
              <w:pStyle w:val="ConsPlusNormal"/>
            </w:pPr>
          </w:p>
        </w:tc>
        <w:tc>
          <w:tcPr>
            <w:tcW w:w="1077" w:type="dxa"/>
            <w:tcBorders>
              <w:bottom w:val="nil"/>
            </w:tcBorders>
          </w:tcPr>
          <w:p w:rsidR="005F4F30" w:rsidRDefault="005F4F30">
            <w:pPr>
              <w:pStyle w:val="ConsPlusNormal"/>
            </w:pPr>
          </w:p>
        </w:tc>
        <w:tc>
          <w:tcPr>
            <w:tcW w:w="964" w:type="dxa"/>
            <w:tcBorders>
              <w:bottom w:val="nil"/>
            </w:tcBorders>
          </w:tcPr>
          <w:p w:rsidR="005F4F30" w:rsidRDefault="005F4F30">
            <w:pPr>
              <w:pStyle w:val="ConsPlusNormal"/>
            </w:pPr>
          </w:p>
        </w:tc>
        <w:tc>
          <w:tcPr>
            <w:tcW w:w="964" w:type="dxa"/>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2542407,6</w:t>
            </w:r>
          </w:p>
        </w:tc>
        <w:tc>
          <w:tcPr>
            <w:tcW w:w="1191" w:type="dxa"/>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0,1</w:t>
            </w:r>
          </w:p>
        </w:tc>
        <w:tc>
          <w:tcPr>
            <w:tcW w:w="1417" w:type="dxa"/>
            <w:tcBorders>
              <w:bottom w:val="nil"/>
            </w:tcBorders>
          </w:tcPr>
          <w:p w:rsidR="005F4F30" w:rsidRDefault="005F4F30">
            <w:pPr>
              <w:pStyle w:val="ConsPlusNormal"/>
              <w:jc w:val="center"/>
            </w:pPr>
            <w:r>
              <w:t>0,1</w:t>
            </w:r>
          </w:p>
        </w:tc>
        <w:tc>
          <w:tcPr>
            <w:tcW w:w="1264" w:type="dxa"/>
            <w:tcBorders>
              <w:bottom w:val="nil"/>
            </w:tcBorders>
          </w:tcPr>
          <w:p w:rsidR="005F4F30" w:rsidRDefault="005F4F30">
            <w:pPr>
              <w:pStyle w:val="ConsPlusNormal"/>
              <w:jc w:val="center"/>
            </w:pPr>
            <w:r>
              <w:t>55951,7</w:t>
            </w:r>
          </w:p>
        </w:tc>
        <w:tc>
          <w:tcPr>
            <w:tcW w:w="1304" w:type="dxa"/>
            <w:tcBorders>
              <w:bottom w:val="nil"/>
            </w:tcBorders>
          </w:tcPr>
          <w:p w:rsidR="005F4F30" w:rsidRDefault="005F4F30">
            <w:pPr>
              <w:pStyle w:val="ConsPlusNormal"/>
              <w:jc w:val="center"/>
            </w:pPr>
            <w:r>
              <w:t>10,0</w:t>
            </w:r>
          </w:p>
        </w:tc>
        <w:tc>
          <w:tcPr>
            <w:tcW w:w="1417" w:type="dxa"/>
            <w:tcBorders>
              <w:bottom w:val="nil"/>
            </w:tcBorders>
          </w:tcPr>
          <w:p w:rsidR="005F4F30" w:rsidRDefault="005F4F30">
            <w:pPr>
              <w:pStyle w:val="ConsPlusNormal"/>
              <w:jc w:val="center"/>
            </w:pPr>
            <w:r>
              <w:t>10,0</w:t>
            </w:r>
          </w:p>
        </w:tc>
        <w:tc>
          <w:tcPr>
            <w:tcW w:w="1384" w:type="dxa"/>
            <w:tcBorders>
              <w:bottom w:val="nil"/>
            </w:tcBorders>
          </w:tcPr>
          <w:p w:rsidR="005F4F30" w:rsidRDefault="005F4F30">
            <w:pPr>
              <w:pStyle w:val="ConsPlusNormal"/>
              <w:jc w:val="center"/>
            </w:pPr>
            <w:r>
              <w:t>10,0</w:t>
            </w:r>
          </w:p>
        </w:tc>
        <w:tc>
          <w:tcPr>
            <w:tcW w:w="1474" w:type="dxa"/>
            <w:tcBorders>
              <w:bottom w:val="nil"/>
            </w:tcBorders>
          </w:tcPr>
          <w:p w:rsidR="005F4F30" w:rsidRDefault="005F4F30">
            <w:pPr>
              <w:pStyle w:val="ConsPlusNormal"/>
              <w:jc w:val="center"/>
            </w:pPr>
            <w:r>
              <w:t>55981,9</w:t>
            </w:r>
          </w:p>
        </w:tc>
        <w:tc>
          <w:tcPr>
            <w:tcW w:w="1417" w:type="dxa"/>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lastRenderedPageBreak/>
              <w:t xml:space="preserve">(п. 2.219-3 введен </w:t>
            </w:r>
            <w:hyperlink r:id="rId376">
              <w:r>
                <w:rPr>
                  <w:color w:val="0000FF"/>
                </w:rPr>
                <w:t>Постановлением</w:t>
              </w:r>
            </w:hyperlink>
            <w:r>
              <w:t xml:space="preserve"> Правительства Санкт-Петербурга от 19.09.2024</w:t>
            </w:r>
            <w:proofErr w:type="gramEnd"/>
          </w:p>
          <w:p w:rsidR="005F4F30" w:rsidRDefault="005F4F30">
            <w:pPr>
              <w:pStyle w:val="ConsPlusNormal"/>
              <w:jc w:val="both"/>
            </w:pPr>
            <w:proofErr w:type="gramStart"/>
            <w:r>
              <w:t>N 819)</w:t>
            </w:r>
            <w:proofErr w:type="gramEnd"/>
          </w:p>
        </w:tc>
      </w:tr>
      <w:tr w:rsidR="005F4F30" w:rsidTr="00D76AAB">
        <w:tc>
          <w:tcPr>
            <w:tcW w:w="1077" w:type="dxa"/>
            <w:vMerge w:val="restart"/>
          </w:tcPr>
          <w:p w:rsidR="005F4F30" w:rsidRDefault="005F4F30">
            <w:pPr>
              <w:pStyle w:val="ConsPlusNormal"/>
              <w:jc w:val="center"/>
            </w:pPr>
            <w:bookmarkStart w:id="29" w:name="P10157"/>
            <w:bookmarkEnd w:id="29"/>
            <w:r>
              <w:t>2.220</w:t>
            </w:r>
          </w:p>
        </w:tc>
        <w:tc>
          <w:tcPr>
            <w:tcW w:w="2891" w:type="dxa"/>
            <w:vMerge w:val="restart"/>
          </w:tcPr>
          <w:p w:rsidR="005F4F30" w:rsidRDefault="005F4F30">
            <w:pPr>
              <w:pStyle w:val="ConsPlusNormal"/>
            </w:pPr>
            <w:r>
              <w:t xml:space="preserve">Проектирование, строительство и реконструкция объектов инфраструктуры внеуличного транспорта (метрополитена) в Санкт-Петербурге в соответствии с </w:t>
            </w:r>
            <w:hyperlink r:id="rId377">
              <w:r>
                <w:rPr>
                  <w:color w:val="0000FF"/>
                </w:rPr>
                <w:t>пунктом 5</w:t>
              </w:r>
            </w:hyperlink>
            <w:r>
              <w:t xml:space="preserve"> приложения к постановлению Правительства Санкт-Петербурга от 12.05.2021 N 271 &lt;*&gt;, в том числе: по </w:t>
            </w:r>
            <w:hyperlink w:anchor="P10194">
              <w:r>
                <w:rPr>
                  <w:color w:val="0000FF"/>
                </w:rPr>
                <w:t>пунктам 2.220.1</w:t>
              </w:r>
            </w:hyperlink>
            <w:r>
              <w:t xml:space="preserve"> - </w:t>
            </w:r>
            <w:hyperlink w:anchor="P10975">
              <w:r>
                <w:rPr>
                  <w:color w:val="0000FF"/>
                </w:rPr>
                <w:t>2.220.34</w:t>
              </w:r>
            </w:hyperlink>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4027626,9</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322347,0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100,0</w:t>
            </w:r>
          </w:p>
        </w:tc>
        <w:tc>
          <w:tcPr>
            <w:tcW w:w="1474" w:type="dxa"/>
          </w:tcPr>
          <w:p w:rsidR="005F4F30" w:rsidRDefault="005F4F30">
            <w:pPr>
              <w:pStyle w:val="ConsPlusNormal"/>
              <w:jc w:val="center"/>
            </w:pPr>
            <w:r>
              <w:t>322447,0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1991-2045</w:t>
            </w:r>
          </w:p>
        </w:tc>
        <w:tc>
          <w:tcPr>
            <w:tcW w:w="1538" w:type="dxa"/>
          </w:tcPr>
          <w:p w:rsidR="005F4F30" w:rsidRDefault="005F4F30">
            <w:pPr>
              <w:pStyle w:val="ConsPlusNormal"/>
              <w:jc w:val="center"/>
            </w:pPr>
            <w:r>
              <w:t>1064805794,2</w:t>
            </w:r>
          </w:p>
        </w:tc>
        <w:tc>
          <w:tcPr>
            <w:tcW w:w="1191" w:type="dxa"/>
            <w:vMerge/>
          </w:tcPr>
          <w:p w:rsidR="005F4F30" w:rsidRDefault="005F4F30">
            <w:pPr>
              <w:pStyle w:val="ConsPlusNormal"/>
            </w:pPr>
          </w:p>
        </w:tc>
        <w:tc>
          <w:tcPr>
            <w:tcW w:w="1417" w:type="dxa"/>
          </w:tcPr>
          <w:p w:rsidR="005F4F30" w:rsidRDefault="005F4F30">
            <w:pPr>
              <w:pStyle w:val="ConsPlusNormal"/>
              <w:jc w:val="center"/>
            </w:pPr>
            <w:r>
              <w:t>29677643,0</w:t>
            </w:r>
          </w:p>
        </w:tc>
        <w:tc>
          <w:tcPr>
            <w:tcW w:w="1417" w:type="dxa"/>
          </w:tcPr>
          <w:p w:rsidR="005F4F30" w:rsidRDefault="005F4F30">
            <w:pPr>
              <w:pStyle w:val="ConsPlusNormal"/>
              <w:jc w:val="center"/>
            </w:pPr>
            <w:r>
              <w:t>30000000,0</w:t>
            </w:r>
          </w:p>
        </w:tc>
        <w:tc>
          <w:tcPr>
            <w:tcW w:w="1264" w:type="dxa"/>
          </w:tcPr>
          <w:p w:rsidR="005F4F30" w:rsidRDefault="005F4F30">
            <w:pPr>
              <w:pStyle w:val="ConsPlusNormal"/>
              <w:jc w:val="center"/>
            </w:pPr>
            <w:r>
              <w:t>33000000,0</w:t>
            </w:r>
          </w:p>
        </w:tc>
        <w:tc>
          <w:tcPr>
            <w:tcW w:w="1304" w:type="dxa"/>
          </w:tcPr>
          <w:p w:rsidR="005F4F30" w:rsidRDefault="005F4F30">
            <w:pPr>
              <w:pStyle w:val="ConsPlusNormal"/>
              <w:jc w:val="center"/>
            </w:pPr>
            <w:r>
              <w:t>7302651,2</w:t>
            </w:r>
          </w:p>
        </w:tc>
        <w:tc>
          <w:tcPr>
            <w:tcW w:w="1417" w:type="dxa"/>
          </w:tcPr>
          <w:p w:rsidR="005F4F30" w:rsidRDefault="005F4F30">
            <w:pPr>
              <w:pStyle w:val="ConsPlusNormal"/>
              <w:jc w:val="center"/>
            </w:pPr>
            <w:r>
              <w:t>31860998,5</w:t>
            </w:r>
          </w:p>
        </w:tc>
        <w:tc>
          <w:tcPr>
            <w:tcW w:w="1384" w:type="dxa"/>
          </w:tcPr>
          <w:p w:rsidR="005F4F30" w:rsidRDefault="005F4F30">
            <w:pPr>
              <w:pStyle w:val="ConsPlusNormal"/>
              <w:jc w:val="center"/>
            </w:pPr>
            <w:r>
              <w:t>50783446,9</w:t>
            </w:r>
          </w:p>
        </w:tc>
        <w:tc>
          <w:tcPr>
            <w:tcW w:w="1474" w:type="dxa"/>
          </w:tcPr>
          <w:p w:rsidR="005F4F30" w:rsidRDefault="005F4F30">
            <w:pPr>
              <w:pStyle w:val="ConsPlusNormal"/>
              <w:jc w:val="center"/>
            </w:pPr>
            <w:r>
              <w:t>182624739,6</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1991-2045</w:t>
            </w:r>
          </w:p>
        </w:tc>
        <w:tc>
          <w:tcPr>
            <w:tcW w:w="1538" w:type="dxa"/>
          </w:tcPr>
          <w:p w:rsidR="005F4F30" w:rsidRDefault="005F4F30">
            <w:pPr>
              <w:pStyle w:val="ConsPlusNormal"/>
              <w:jc w:val="center"/>
            </w:pPr>
            <w:r>
              <w:t>1078583477,9</w:t>
            </w:r>
          </w:p>
        </w:tc>
        <w:tc>
          <w:tcPr>
            <w:tcW w:w="1191" w:type="dxa"/>
            <w:vMerge/>
          </w:tcPr>
          <w:p w:rsidR="005F4F30" w:rsidRDefault="005F4F30">
            <w:pPr>
              <w:pStyle w:val="ConsPlusNormal"/>
            </w:pPr>
          </w:p>
        </w:tc>
        <w:tc>
          <w:tcPr>
            <w:tcW w:w="1417" w:type="dxa"/>
          </w:tcPr>
          <w:p w:rsidR="005F4F30" w:rsidRDefault="005F4F30">
            <w:pPr>
              <w:pStyle w:val="ConsPlusNormal"/>
              <w:jc w:val="center"/>
            </w:pPr>
            <w:r>
              <w:t>29999990,0</w:t>
            </w:r>
          </w:p>
        </w:tc>
        <w:tc>
          <w:tcPr>
            <w:tcW w:w="1417" w:type="dxa"/>
          </w:tcPr>
          <w:p w:rsidR="005F4F30" w:rsidRDefault="005F4F30">
            <w:pPr>
              <w:pStyle w:val="ConsPlusNormal"/>
              <w:jc w:val="center"/>
            </w:pPr>
            <w:r>
              <w:t>30000000,0</w:t>
            </w:r>
          </w:p>
        </w:tc>
        <w:tc>
          <w:tcPr>
            <w:tcW w:w="1264" w:type="dxa"/>
          </w:tcPr>
          <w:p w:rsidR="005F4F30" w:rsidRDefault="005F4F30">
            <w:pPr>
              <w:pStyle w:val="ConsPlusNormal"/>
              <w:jc w:val="center"/>
            </w:pPr>
            <w:r>
              <w:t>33000000,0</w:t>
            </w:r>
          </w:p>
        </w:tc>
        <w:tc>
          <w:tcPr>
            <w:tcW w:w="1304" w:type="dxa"/>
          </w:tcPr>
          <w:p w:rsidR="005F4F30" w:rsidRDefault="005F4F30">
            <w:pPr>
              <w:pStyle w:val="ConsPlusNormal"/>
              <w:jc w:val="center"/>
            </w:pPr>
            <w:r>
              <w:t>7302651,2</w:t>
            </w:r>
          </w:p>
        </w:tc>
        <w:tc>
          <w:tcPr>
            <w:tcW w:w="1417" w:type="dxa"/>
          </w:tcPr>
          <w:p w:rsidR="005F4F30" w:rsidRDefault="005F4F30">
            <w:pPr>
              <w:pStyle w:val="ConsPlusNormal"/>
              <w:jc w:val="center"/>
            </w:pPr>
            <w:r>
              <w:t>31860998,5</w:t>
            </w:r>
          </w:p>
        </w:tc>
        <w:tc>
          <w:tcPr>
            <w:tcW w:w="1384" w:type="dxa"/>
          </w:tcPr>
          <w:p w:rsidR="005F4F30" w:rsidRDefault="005F4F30">
            <w:pPr>
              <w:pStyle w:val="ConsPlusNormal"/>
              <w:jc w:val="center"/>
            </w:pPr>
            <w:r>
              <w:t>50783546,9</w:t>
            </w:r>
          </w:p>
        </w:tc>
        <w:tc>
          <w:tcPr>
            <w:tcW w:w="1474" w:type="dxa"/>
          </w:tcPr>
          <w:p w:rsidR="005F4F30" w:rsidRDefault="005F4F30">
            <w:pPr>
              <w:pStyle w:val="ConsPlusNormal"/>
              <w:jc w:val="center"/>
            </w:pPr>
            <w:r>
              <w:t>182947186,6</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bookmarkStart w:id="30" w:name="P10194"/>
            <w:bookmarkEnd w:id="30"/>
            <w:r>
              <w:t>2.220.1</w:t>
            </w:r>
          </w:p>
        </w:tc>
        <w:tc>
          <w:tcPr>
            <w:tcW w:w="2891" w:type="dxa"/>
          </w:tcPr>
          <w:p w:rsidR="005F4F30" w:rsidRDefault="005F4F30">
            <w:pPr>
              <w:pStyle w:val="ConsPlusNormal"/>
            </w:pPr>
            <w:r>
              <w:t xml:space="preserve">Строительство </w:t>
            </w:r>
            <w:proofErr w:type="spellStart"/>
            <w:r>
              <w:t>Красносельско</w:t>
            </w:r>
            <w:proofErr w:type="spellEnd"/>
            <w:r>
              <w:t>-Калининской линии от станции "</w:t>
            </w:r>
            <w:proofErr w:type="spellStart"/>
            <w:r>
              <w:t>Казаковская</w:t>
            </w:r>
            <w:proofErr w:type="spellEnd"/>
            <w:r>
              <w:t xml:space="preserve">" до станции "Обводный канал 2" с </w:t>
            </w:r>
            <w:proofErr w:type="spellStart"/>
            <w:r>
              <w:t>электродепо</w:t>
            </w:r>
            <w:proofErr w:type="spellEnd"/>
            <w:r>
              <w:t xml:space="preserve"> "Красносельское", включая проектирование (стадия РД). Участок от станции "</w:t>
            </w:r>
            <w:proofErr w:type="spellStart"/>
            <w:r>
              <w:t>Казаковская</w:t>
            </w:r>
            <w:proofErr w:type="spellEnd"/>
            <w:r>
              <w:t>" до станции "Путиловская"</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5,2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2012-2025</w:t>
            </w:r>
          </w:p>
        </w:tc>
        <w:tc>
          <w:tcPr>
            <w:tcW w:w="1538" w:type="dxa"/>
          </w:tcPr>
          <w:p w:rsidR="005F4F30" w:rsidRDefault="005F4F30">
            <w:pPr>
              <w:pStyle w:val="ConsPlusNormal"/>
              <w:jc w:val="center"/>
            </w:pPr>
            <w:r>
              <w:t>75893560,9</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8159196,8</w:t>
            </w:r>
          </w:p>
        </w:tc>
        <w:tc>
          <w:tcPr>
            <w:tcW w:w="1417" w:type="dxa"/>
          </w:tcPr>
          <w:p w:rsidR="005F4F30" w:rsidRDefault="005F4F30">
            <w:pPr>
              <w:pStyle w:val="ConsPlusNormal"/>
              <w:jc w:val="center"/>
            </w:pPr>
            <w:r>
              <w:t>27302443,5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35461640,3</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2.220.2</w:t>
            </w:r>
          </w:p>
        </w:tc>
        <w:tc>
          <w:tcPr>
            <w:tcW w:w="2891" w:type="dxa"/>
          </w:tcPr>
          <w:p w:rsidR="005F4F30" w:rsidRDefault="005F4F30">
            <w:pPr>
              <w:pStyle w:val="ConsPlusNormal"/>
            </w:pPr>
            <w:r>
              <w:t xml:space="preserve">Строительство </w:t>
            </w:r>
            <w:proofErr w:type="spellStart"/>
            <w:r>
              <w:t>Лахтинско</w:t>
            </w:r>
            <w:proofErr w:type="spellEnd"/>
            <w:r>
              <w:t>-Правобережной линии метрополитена от ст. "Спасская" до ст. "Морской фасад" (1-й пусковой комплекс от ст. "Спасская" до ст. "Большой Проспект")</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3,6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2014-2024</w:t>
            </w:r>
          </w:p>
        </w:tc>
        <w:tc>
          <w:tcPr>
            <w:tcW w:w="1538" w:type="dxa"/>
          </w:tcPr>
          <w:p w:rsidR="005F4F30" w:rsidRDefault="005F4F30">
            <w:pPr>
              <w:pStyle w:val="ConsPlusNormal"/>
              <w:jc w:val="center"/>
            </w:pPr>
            <w:r>
              <w:t>38141338,2</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9879583,0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9879583,0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2.220.3</w:t>
            </w:r>
          </w:p>
        </w:tc>
        <w:tc>
          <w:tcPr>
            <w:tcW w:w="2891" w:type="dxa"/>
          </w:tcPr>
          <w:p w:rsidR="005F4F30" w:rsidRDefault="005F4F30">
            <w:pPr>
              <w:pStyle w:val="ConsPlusNormal"/>
            </w:pPr>
            <w:r>
              <w:t xml:space="preserve">Проектирование и строительство </w:t>
            </w:r>
            <w:proofErr w:type="spellStart"/>
            <w:r>
              <w:t>Красносельско</w:t>
            </w:r>
            <w:proofErr w:type="spellEnd"/>
            <w:r>
              <w:t>-Калининской линии от станции "</w:t>
            </w:r>
            <w:proofErr w:type="spellStart"/>
            <w:r>
              <w:t>Казаковская</w:t>
            </w:r>
            <w:proofErr w:type="spellEnd"/>
            <w:r>
              <w:t>" до станции "</w:t>
            </w:r>
            <w:proofErr w:type="gramStart"/>
            <w:r>
              <w:t>Обводный</w:t>
            </w:r>
            <w:proofErr w:type="gramEnd"/>
            <w:r>
              <w:t xml:space="preserve"> канал-2" с </w:t>
            </w:r>
            <w:proofErr w:type="spellStart"/>
            <w:r>
              <w:t>электродепо</w:t>
            </w:r>
            <w:proofErr w:type="spellEnd"/>
            <w:r>
              <w:t xml:space="preserve"> "Красносельское". </w:t>
            </w:r>
            <w:proofErr w:type="spellStart"/>
            <w:r>
              <w:t>Электродепо</w:t>
            </w:r>
            <w:proofErr w:type="spellEnd"/>
            <w:r>
              <w:t xml:space="preserve"> Красносельское"</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2019-2036</w:t>
            </w:r>
          </w:p>
        </w:tc>
        <w:tc>
          <w:tcPr>
            <w:tcW w:w="1538" w:type="dxa"/>
          </w:tcPr>
          <w:p w:rsidR="005F4F30" w:rsidRDefault="005F4F30">
            <w:pPr>
              <w:pStyle w:val="ConsPlusNormal"/>
              <w:jc w:val="center"/>
            </w:pPr>
            <w:r>
              <w:t>28933005,6</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200000,0</w:t>
            </w:r>
          </w:p>
        </w:tc>
        <w:tc>
          <w:tcPr>
            <w:tcW w:w="1304" w:type="dxa"/>
          </w:tcPr>
          <w:p w:rsidR="005F4F30" w:rsidRDefault="005F4F30">
            <w:pPr>
              <w:pStyle w:val="ConsPlusNormal"/>
              <w:jc w:val="center"/>
            </w:pPr>
            <w:r>
              <w:t>100000,0</w:t>
            </w:r>
          </w:p>
        </w:tc>
        <w:tc>
          <w:tcPr>
            <w:tcW w:w="1417" w:type="dxa"/>
          </w:tcPr>
          <w:p w:rsidR="005F4F30" w:rsidRDefault="005F4F30">
            <w:pPr>
              <w:pStyle w:val="ConsPlusNormal"/>
              <w:jc w:val="center"/>
            </w:pPr>
            <w:r>
              <w:t>1841939,6</w:t>
            </w:r>
          </w:p>
        </w:tc>
        <w:tc>
          <w:tcPr>
            <w:tcW w:w="1384" w:type="dxa"/>
          </w:tcPr>
          <w:p w:rsidR="005F4F30" w:rsidRDefault="005F4F30">
            <w:pPr>
              <w:pStyle w:val="ConsPlusNormal"/>
              <w:jc w:val="center"/>
            </w:pPr>
            <w:r>
              <w:t>6500000,0</w:t>
            </w:r>
          </w:p>
        </w:tc>
        <w:tc>
          <w:tcPr>
            <w:tcW w:w="1474" w:type="dxa"/>
          </w:tcPr>
          <w:p w:rsidR="005F4F30" w:rsidRDefault="005F4F30">
            <w:pPr>
              <w:pStyle w:val="ConsPlusNormal"/>
              <w:jc w:val="center"/>
            </w:pPr>
            <w:r>
              <w:t>8641959,6</w:t>
            </w:r>
          </w:p>
        </w:tc>
        <w:tc>
          <w:tcPr>
            <w:tcW w:w="1417" w:type="dxa"/>
          </w:tcPr>
          <w:p w:rsidR="005F4F30" w:rsidRDefault="005F4F30">
            <w:pPr>
              <w:pStyle w:val="ConsPlusNormal"/>
              <w:jc w:val="center"/>
            </w:pPr>
            <w:r>
              <w:t>Индикатор 1.5, индикатор 1.6</w:t>
            </w:r>
          </w:p>
        </w:tc>
      </w:tr>
      <w:tr w:rsidR="005F4F30" w:rsidTr="00D76AAB">
        <w:tc>
          <w:tcPr>
            <w:tcW w:w="1077" w:type="dxa"/>
            <w:vMerge w:val="restart"/>
          </w:tcPr>
          <w:p w:rsidR="005F4F30" w:rsidRDefault="005F4F30">
            <w:pPr>
              <w:pStyle w:val="ConsPlusNormal"/>
              <w:jc w:val="center"/>
            </w:pPr>
            <w:r>
              <w:t>2.220.4</w:t>
            </w:r>
          </w:p>
        </w:tc>
        <w:tc>
          <w:tcPr>
            <w:tcW w:w="2891" w:type="dxa"/>
            <w:vMerge w:val="restart"/>
          </w:tcPr>
          <w:p w:rsidR="005F4F30" w:rsidRDefault="005F4F30">
            <w:pPr>
              <w:pStyle w:val="ConsPlusNormal"/>
            </w:pPr>
            <w:r>
              <w:t xml:space="preserve">Строительство участка </w:t>
            </w:r>
            <w:proofErr w:type="spellStart"/>
            <w:r>
              <w:t>Невско</w:t>
            </w:r>
            <w:proofErr w:type="spellEnd"/>
            <w:r>
              <w:t>-Василеостровской линии метрополитена от станции "Улица Савушкина" до станции "Зоопарк"</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5,2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2018-2024</w:t>
            </w:r>
          </w:p>
        </w:tc>
        <w:tc>
          <w:tcPr>
            <w:tcW w:w="1538" w:type="dxa"/>
          </w:tcPr>
          <w:p w:rsidR="005F4F30" w:rsidRDefault="005F4F30">
            <w:pPr>
              <w:pStyle w:val="ConsPlusNormal"/>
              <w:jc w:val="center"/>
            </w:pPr>
            <w:r>
              <w:t>316008,5</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20033,2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20033,2</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2020-2035</w:t>
            </w:r>
          </w:p>
        </w:tc>
        <w:tc>
          <w:tcPr>
            <w:tcW w:w="1538" w:type="dxa"/>
          </w:tcPr>
          <w:p w:rsidR="005F4F30" w:rsidRDefault="005F4F30">
            <w:pPr>
              <w:pStyle w:val="ConsPlusNormal"/>
              <w:jc w:val="center"/>
            </w:pPr>
            <w:r>
              <w:t>87630000,0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7585268,7</w:t>
            </w:r>
          </w:p>
        </w:tc>
        <w:tc>
          <w:tcPr>
            <w:tcW w:w="1417" w:type="dxa"/>
          </w:tcPr>
          <w:p w:rsidR="005F4F30" w:rsidRDefault="005F4F30">
            <w:pPr>
              <w:pStyle w:val="ConsPlusNormal"/>
              <w:jc w:val="center"/>
            </w:pPr>
            <w:r>
              <w:t>2277446,5</w:t>
            </w:r>
          </w:p>
        </w:tc>
        <w:tc>
          <w:tcPr>
            <w:tcW w:w="1264" w:type="dxa"/>
          </w:tcPr>
          <w:p w:rsidR="005F4F30" w:rsidRDefault="005F4F30">
            <w:pPr>
              <w:pStyle w:val="ConsPlusNormal"/>
              <w:jc w:val="center"/>
            </w:pPr>
            <w:r>
              <w:t>16757126,7</w:t>
            </w:r>
          </w:p>
        </w:tc>
        <w:tc>
          <w:tcPr>
            <w:tcW w:w="1304" w:type="dxa"/>
          </w:tcPr>
          <w:p w:rsidR="005F4F30" w:rsidRDefault="005F4F30">
            <w:pPr>
              <w:pStyle w:val="ConsPlusNormal"/>
              <w:jc w:val="center"/>
            </w:pPr>
            <w:r>
              <w:t>1505091,5</w:t>
            </w:r>
          </w:p>
        </w:tc>
        <w:tc>
          <w:tcPr>
            <w:tcW w:w="1417" w:type="dxa"/>
          </w:tcPr>
          <w:p w:rsidR="005F4F30" w:rsidRDefault="005F4F30">
            <w:pPr>
              <w:pStyle w:val="ConsPlusNormal"/>
              <w:jc w:val="center"/>
            </w:pPr>
            <w:r>
              <w:t>8806455,6</w:t>
            </w:r>
          </w:p>
        </w:tc>
        <w:tc>
          <w:tcPr>
            <w:tcW w:w="1384" w:type="dxa"/>
          </w:tcPr>
          <w:p w:rsidR="005F4F30" w:rsidRDefault="005F4F30">
            <w:pPr>
              <w:pStyle w:val="ConsPlusNormal"/>
              <w:jc w:val="center"/>
            </w:pPr>
            <w:r>
              <w:t>15567242,9</w:t>
            </w:r>
          </w:p>
        </w:tc>
        <w:tc>
          <w:tcPr>
            <w:tcW w:w="1474" w:type="dxa"/>
          </w:tcPr>
          <w:p w:rsidR="005F4F30" w:rsidRDefault="005F4F30">
            <w:pPr>
              <w:pStyle w:val="ConsPlusNormal"/>
              <w:jc w:val="center"/>
            </w:pPr>
            <w:r>
              <w:t>52498631,9</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2018-2035</w:t>
            </w:r>
          </w:p>
        </w:tc>
        <w:tc>
          <w:tcPr>
            <w:tcW w:w="1538" w:type="dxa"/>
          </w:tcPr>
          <w:p w:rsidR="005F4F30" w:rsidRDefault="005F4F30">
            <w:pPr>
              <w:pStyle w:val="ConsPlusNormal"/>
              <w:jc w:val="center"/>
            </w:pPr>
            <w:r>
              <w:t>87946008,5</w:t>
            </w:r>
          </w:p>
        </w:tc>
        <w:tc>
          <w:tcPr>
            <w:tcW w:w="1191" w:type="dxa"/>
            <w:vMerge/>
          </w:tcPr>
          <w:p w:rsidR="005F4F30" w:rsidRDefault="005F4F30">
            <w:pPr>
              <w:pStyle w:val="ConsPlusNormal"/>
            </w:pPr>
          </w:p>
        </w:tc>
        <w:tc>
          <w:tcPr>
            <w:tcW w:w="1417" w:type="dxa"/>
          </w:tcPr>
          <w:p w:rsidR="005F4F30" w:rsidRDefault="005F4F30">
            <w:pPr>
              <w:pStyle w:val="ConsPlusNormal"/>
              <w:jc w:val="center"/>
            </w:pPr>
            <w:r>
              <w:t>7605301,9</w:t>
            </w:r>
          </w:p>
        </w:tc>
        <w:tc>
          <w:tcPr>
            <w:tcW w:w="1417" w:type="dxa"/>
          </w:tcPr>
          <w:p w:rsidR="005F4F30" w:rsidRDefault="005F4F30">
            <w:pPr>
              <w:pStyle w:val="ConsPlusNormal"/>
              <w:jc w:val="center"/>
            </w:pPr>
            <w:r>
              <w:t>2277446,5</w:t>
            </w:r>
          </w:p>
        </w:tc>
        <w:tc>
          <w:tcPr>
            <w:tcW w:w="1264" w:type="dxa"/>
          </w:tcPr>
          <w:p w:rsidR="005F4F30" w:rsidRDefault="005F4F30">
            <w:pPr>
              <w:pStyle w:val="ConsPlusNormal"/>
              <w:jc w:val="center"/>
            </w:pPr>
            <w:r>
              <w:t>16757126,7</w:t>
            </w:r>
          </w:p>
        </w:tc>
        <w:tc>
          <w:tcPr>
            <w:tcW w:w="1304" w:type="dxa"/>
          </w:tcPr>
          <w:p w:rsidR="005F4F30" w:rsidRDefault="005F4F30">
            <w:pPr>
              <w:pStyle w:val="ConsPlusNormal"/>
              <w:jc w:val="center"/>
            </w:pPr>
            <w:r>
              <w:t>1505091,5</w:t>
            </w:r>
          </w:p>
        </w:tc>
        <w:tc>
          <w:tcPr>
            <w:tcW w:w="1417" w:type="dxa"/>
          </w:tcPr>
          <w:p w:rsidR="005F4F30" w:rsidRDefault="005F4F30">
            <w:pPr>
              <w:pStyle w:val="ConsPlusNormal"/>
              <w:jc w:val="center"/>
            </w:pPr>
            <w:r>
              <w:t>8806455,6</w:t>
            </w:r>
          </w:p>
        </w:tc>
        <w:tc>
          <w:tcPr>
            <w:tcW w:w="1384" w:type="dxa"/>
          </w:tcPr>
          <w:p w:rsidR="005F4F30" w:rsidRDefault="005F4F30">
            <w:pPr>
              <w:pStyle w:val="ConsPlusNormal"/>
              <w:jc w:val="center"/>
            </w:pPr>
            <w:r>
              <w:t>15567242,9</w:t>
            </w:r>
          </w:p>
        </w:tc>
        <w:tc>
          <w:tcPr>
            <w:tcW w:w="1474" w:type="dxa"/>
          </w:tcPr>
          <w:p w:rsidR="005F4F30" w:rsidRDefault="005F4F30">
            <w:pPr>
              <w:pStyle w:val="ConsPlusNormal"/>
              <w:jc w:val="center"/>
            </w:pPr>
            <w:r>
              <w:t>52518665,1</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r>
              <w:lastRenderedPageBreak/>
              <w:t>2.220.5</w:t>
            </w:r>
          </w:p>
        </w:tc>
        <w:tc>
          <w:tcPr>
            <w:tcW w:w="2891" w:type="dxa"/>
          </w:tcPr>
          <w:p w:rsidR="005F4F30" w:rsidRDefault="005F4F30">
            <w:pPr>
              <w:pStyle w:val="ConsPlusNormal"/>
            </w:pPr>
            <w:r>
              <w:t xml:space="preserve">Проектирование и строительство </w:t>
            </w:r>
            <w:proofErr w:type="spellStart"/>
            <w:r>
              <w:t>Фрунзенско</w:t>
            </w:r>
            <w:proofErr w:type="spellEnd"/>
            <w:r>
              <w:t>-Приморской линии от станции "Комендантский проспект" до станции "</w:t>
            </w:r>
            <w:proofErr w:type="spellStart"/>
            <w:r>
              <w:t>Шуваловский</w:t>
            </w:r>
            <w:proofErr w:type="spellEnd"/>
            <w:r>
              <w:t xml:space="preserve"> проспект"</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2,4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2020-2039</w:t>
            </w:r>
          </w:p>
        </w:tc>
        <w:tc>
          <w:tcPr>
            <w:tcW w:w="1538" w:type="dxa"/>
          </w:tcPr>
          <w:p w:rsidR="005F4F30" w:rsidRDefault="005F4F30">
            <w:pPr>
              <w:pStyle w:val="ConsPlusNormal"/>
              <w:jc w:val="center"/>
            </w:pPr>
            <w:r>
              <w:t>119600000,0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1000000,0</w:t>
            </w:r>
          </w:p>
        </w:tc>
        <w:tc>
          <w:tcPr>
            <w:tcW w:w="1304" w:type="dxa"/>
          </w:tcPr>
          <w:p w:rsidR="005F4F30" w:rsidRDefault="005F4F30">
            <w:pPr>
              <w:pStyle w:val="ConsPlusNormal"/>
              <w:jc w:val="center"/>
            </w:pPr>
            <w:r>
              <w:t>100000,0</w:t>
            </w:r>
          </w:p>
        </w:tc>
        <w:tc>
          <w:tcPr>
            <w:tcW w:w="1417" w:type="dxa"/>
          </w:tcPr>
          <w:p w:rsidR="005F4F30" w:rsidRDefault="005F4F30">
            <w:pPr>
              <w:pStyle w:val="ConsPlusNormal"/>
              <w:jc w:val="center"/>
            </w:pPr>
            <w:r>
              <w:t>1500000,0</w:t>
            </w:r>
          </w:p>
        </w:tc>
        <w:tc>
          <w:tcPr>
            <w:tcW w:w="1384" w:type="dxa"/>
          </w:tcPr>
          <w:p w:rsidR="005F4F30" w:rsidRDefault="005F4F30">
            <w:pPr>
              <w:pStyle w:val="ConsPlusNormal"/>
              <w:jc w:val="center"/>
            </w:pPr>
            <w:r>
              <w:t>4676194,0</w:t>
            </w:r>
          </w:p>
        </w:tc>
        <w:tc>
          <w:tcPr>
            <w:tcW w:w="1474" w:type="dxa"/>
          </w:tcPr>
          <w:p w:rsidR="005F4F30" w:rsidRDefault="005F4F30">
            <w:pPr>
              <w:pStyle w:val="ConsPlusNormal"/>
              <w:jc w:val="center"/>
            </w:pPr>
            <w:r>
              <w:t>7276214,0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2.220.6</w:t>
            </w:r>
          </w:p>
        </w:tc>
        <w:tc>
          <w:tcPr>
            <w:tcW w:w="2891" w:type="dxa"/>
          </w:tcPr>
          <w:p w:rsidR="005F4F30" w:rsidRDefault="005F4F30">
            <w:pPr>
              <w:pStyle w:val="ConsPlusNormal"/>
            </w:pPr>
            <w:r>
              <w:t>Проектирование и строительство второго вестибюля станции "Балтийская"</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2022-2032</w:t>
            </w:r>
          </w:p>
        </w:tc>
        <w:tc>
          <w:tcPr>
            <w:tcW w:w="1538" w:type="dxa"/>
          </w:tcPr>
          <w:p w:rsidR="005F4F30" w:rsidRDefault="005F4F30">
            <w:pPr>
              <w:pStyle w:val="ConsPlusNormal"/>
              <w:jc w:val="center"/>
            </w:pPr>
            <w:r>
              <w:t>13084048,2</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80000,0</w:t>
            </w:r>
          </w:p>
        </w:tc>
        <w:tc>
          <w:tcPr>
            <w:tcW w:w="1304" w:type="dxa"/>
          </w:tcPr>
          <w:p w:rsidR="005F4F30" w:rsidRDefault="005F4F30">
            <w:pPr>
              <w:pStyle w:val="ConsPlusNormal"/>
              <w:jc w:val="center"/>
            </w:pPr>
            <w:r>
              <w:t>10000,0</w:t>
            </w:r>
          </w:p>
        </w:tc>
        <w:tc>
          <w:tcPr>
            <w:tcW w:w="1417" w:type="dxa"/>
          </w:tcPr>
          <w:p w:rsidR="005F4F30" w:rsidRDefault="005F4F30">
            <w:pPr>
              <w:pStyle w:val="ConsPlusNormal"/>
              <w:jc w:val="center"/>
            </w:pPr>
            <w:r>
              <w:t>100000,0</w:t>
            </w:r>
          </w:p>
        </w:tc>
        <w:tc>
          <w:tcPr>
            <w:tcW w:w="1384" w:type="dxa"/>
          </w:tcPr>
          <w:p w:rsidR="005F4F30" w:rsidRDefault="005F4F30">
            <w:pPr>
              <w:pStyle w:val="ConsPlusNormal"/>
              <w:jc w:val="center"/>
            </w:pPr>
            <w:r>
              <w:t>200000,0</w:t>
            </w:r>
          </w:p>
        </w:tc>
        <w:tc>
          <w:tcPr>
            <w:tcW w:w="1474" w:type="dxa"/>
          </w:tcPr>
          <w:p w:rsidR="005F4F30" w:rsidRDefault="005F4F30">
            <w:pPr>
              <w:pStyle w:val="ConsPlusNormal"/>
              <w:jc w:val="center"/>
            </w:pPr>
            <w:r>
              <w:t>390020,0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2.220.7</w:t>
            </w:r>
          </w:p>
        </w:tc>
        <w:tc>
          <w:tcPr>
            <w:tcW w:w="2891" w:type="dxa"/>
          </w:tcPr>
          <w:p w:rsidR="005F4F30" w:rsidRDefault="005F4F30">
            <w:pPr>
              <w:pStyle w:val="ConsPlusNormal"/>
            </w:pPr>
            <w:r>
              <w:t>Проектирование и строительство второго вестибюля станции "Василеостровская"</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2022-2033</w:t>
            </w:r>
          </w:p>
        </w:tc>
        <w:tc>
          <w:tcPr>
            <w:tcW w:w="1538" w:type="dxa"/>
          </w:tcPr>
          <w:p w:rsidR="005F4F30" w:rsidRDefault="005F4F30">
            <w:pPr>
              <w:pStyle w:val="ConsPlusNormal"/>
              <w:jc w:val="center"/>
            </w:pPr>
            <w:r>
              <w:t>14074457,4</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80000,0</w:t>
            </w:r>
          </w:p>
        </w:tc>
        <w:tc>
          <w:tcPr>
            <w:tcW w:w="1304" w:type="dxa"/>
          </w:tcPr>
          <w:p w:rsidR="005F4F30" w:rsidRDefault="005F4F30">
            <w:pPr>
              <w:pStyle w:val="ConsPlusNormal"/>
              <w:jc w:val="center"/>
            </w:pPr>
            <w:r>
              <w:t>10000,0</w:t>
            </w:r>
          </w:p>
        </w:tc>
        <w:tc>
          <w:tcPr>
            <w:tcW w:w="1417" w:type="dxa"/>
          </w:tcPr>
          <w:p w:rsidR="005F4F30" w:rsidRDefault="005F4F30">
            <w:pPr>
              <w:pStyle w:val="ConsPlusNormal"/>
              <w:jc w:val="center"/>
            </w:pPr>
            <w:r>
              <w:t>100000,0</w:t>
            </w:r>
          </w:p>
        </w:tc>
        <w:tc>
          <w:tcPr>
            <w:tcW w:w="1384" w:type="dxa"/>
          </w:tcPr>
          <w:p w:rsidR="005F4F30" w:rsidRDefault="005F4F30">
            <w:pPr>
              <w:pStyle w:val="ConsPlusNormal"/>
              <w:jc w:val="center"/>
            </w:pPr>
            <w:r>
              <w:t>500000,0</w:t>
            </w:r>
          </w:p>
        </w:tc>
        <w:tc>
          <w:tcPr>
            <w:tcW w:w="1474" w:type="dxa"/>
          </w:tcPr>
          <w:p w:rsidR="005F4F30" w:rsidRDefault="005F4F30">
            <w:pPr>
              <w:pStyle w:val="ConsPlusNormal"/>
              <w:jc w:val="center"/>
            </w:pPr>
            <w:r>
              <w:t>690020,0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2.220.8</w:t>
            </w:r>
          </w:p>
        </w:tc>
        <w:tc>
          <w:tcPr>
            <w:tcW w:w="2891" w:type="dxa"/>
          </w:tcPr>
          <w:p w:rsidR="005F4F30" w:rsidRDefault="005F4F30">
            <w:pPr>
              <w:pStyle w:val="ConsPlusNormal"/>
            </w:pPr>
            <w:r>
              <w:t xml:space="preserve">Проектирование и строительство </w:t>
            </w:r>
            <w:proofErr w:type="spellStart"/>
            <w:r>
              <w:t>Лахтинско</w:t>
            </w:r>
            <w:proofErr w:type="spellEnd"/>
            <w:r>
              <w:t>-Правобережной линии от ст. "Улица Дыбенко" до ст. "</w:t>
            </w:r>
            <w:proofErr w:type="spellStart"/>
            <w:r>
              <w:t>Кудрово</w:t>
            </w:r>
            <w:proofErr w:type="spellEnd"/>
            <w:r>
              <w:t>"</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6,2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2022-2039</w:t>
            </w:r>
          </w:p>
        </w:tc>
        <w:tc>
          <w:tcPr>
            <w:tcW w:w="1538" w:type="dxa"/>
          </w:tcPr>
          <w:p w:rsidR="005F4F30" w:rsidRDefault="005F4F30">
            <w:pPr>
              <w:pStyle w:val="ConsPlusNormal"/>
              <w:jc w:val="center"/>
            </w:pPr>
            <w:r>
              <w:t>32125000,0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30000,0</w:t>
            </w:r>
          </w:p>
        </w:tc>
        <w:tc>
          <w:tcPr>
            <w:tcW w:w="1417" w:type="dxa"/>
          </w:tcPr>
          <w:p w:rsidR="005F4F30" w:rsidRDefault="005F4F30">
            <w:pPr>
              <w:pStyle w:val="ConsPlusNormal"/>
              <w:jc w:val="center"/>
            </w:pPr>
            <w:r>
              <w:t>50000,0</w:t>
            </w:r>
          </w:p>
        </w:tc>
        <w:tc>
          <w:tcPr>
            <w:tcW w:w="1264" w:type="dxa"/>
          </w:tcPr>
          <w:p w:rsidR="005F4F30" w:rsidRDefault="005F4F30">
            <w:pPr>
              <w:pStyle w:val="ConsPlusNormal"/>
              <w:jc w:val="center"/>
            </w:pPr>
            <w:r>
              <w:t>164983,3</w:t>
            </w:r>
          </w:p>
        </w:tc>
        <w:tc>
          <w:tcPr>
            <w:tcW w:w="1304" w:type="dxa"/>
          </w:tcPr>
          <w:p w:rsidR="005F4F30" w:rsidRDefault="005F4F30">
            <w:pPr>
              <w:pStyle w:val="ConsPlusNormal"/>
              <w:jc w:val="center"/>
            </w:pPr>
            <w:r>
              <w:t>10000,0</w:t>
            </w:r>
          </w:p>
        </w:tc>
        <w:tc>
          <w:tcPr>
            <w:tcW w:w="1417" w:type="dxa"/>
          </w:tcPr>
          <w:p w:rsidR="005F4F30" w:rsidRDefault="005F4F30">
            <w:pPr>
              <w:pStyle w:val="ConsPlusNormal"/>
              <w:jc w:val="center"/>
            </w:pPr>
            <w:r>
              <w:t>500000,0</w:t>
            </w:r>
          </w:p>
        </w:tc>
        <w:tc>
          <w:tcPr>
            <w:tcW w:w="1384" w:type="dxa"/>
          </w:tcPr>
          <w:p w:rsidR="005F4F30" w:rsidRDefault="005F4F30">
            <w:pPr>
              <w:pStyle w:val="ConsPlusNormal"/>
              <w:jc w:val="center"/>
            </w:pPr>
            <w:r>
              <w:t>1000000,0</w:t>
            </w:r>
          </w:p>
        </w:tc>
        <w:tc>
          <w:tcPr>
            <w:tcW w:w="1474" w:type="dxa"/>
          </w:tcPr>
          <w:p w:rsidR="005F4F30" w:rsidRDefault="005F4F30">
            <w:pPr>
              <w:pStyle w:val="ConsPlusNormal"/>
              <w:jc w:val="center"/>
            </w:pPr>
            <w:r>
              <w:t>1754983,3</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2.220.9</w:t>
            </w:r>
          </w:p>
        </w:tc>
        <w:tc>
          <w:tcPr>
            <w:tcW w:w="2891" w:type="dxa"/>
          </w:tcPr>
          <w:p w:rsidR="005F4F30" w:rsidRDefault="005F4F30">
            <w:pPr>
              <w:pStyle w:val="ConsPlusNormal"/>
            </w:pPr>
            <w:r>
              <w:t xml:space="preserve">Проектирование и строительство </w:t>
            </w:r>
            <w:proofErr w:type="spellStart"/>
            <w:r>
              <w:t>Красносельско</w:t>
            </w:r>
            <w:proofErr w:type="spellEnd"/>
            <w:r>
              <w:t>-Калининской линии от станции "</w:t>
            </w:r>
            <w:proofErr w:type="spellStart"/>
            <w:r>
              <w:t>Казаковская</w:t>
            </w:r>
            <w:proofErr w:type="spellEnd"/>
            <w:r>
              <w:t xml:space="preserve">" до станции "Обводный канал 2" с </w:t>
            </w:r>
            <w:proofErr w:type="spellStart"/>
            <w:r>
              <w:t>электродепо</w:t>
            </w:r>
            <w:proofErr w:type="spellEnd"/>
            <w:r>
              <w:t xml:space="preserve"> "Красносельское", включая проектирование (стадия РД). Участок от станции "Путиловская" до станции "Каретная"</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9,4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2014-2045</w:t>
            </w:r>
          </w:p>
        </w:tc>
        <w:tc>
          <w:tcPr>
            <w:tcW w:w="1538" w:type="dxa"/>
          </w:tcPr>
          <w:p w:rsidR="005F4F30" w:rsidRDefault="005F4F30">
            <w:pPr>
              <w:pStyle w:val="ConsPlusNormal"/>
              <w:jc w:val="center"/>
            </w:pPr>
            <w:r>
              <w:t>127766037,5</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550000,0</w:t>
            </w:r>
          </w:p>
        </w:tc>
        <w:tc>
          <w:tcPr>
            <w:tcW w:w="1417" w:type="dxa"/>
          </w:tcPr>
          <w:p w:rsidR="005F4F30" w:rsidRDefault="005F4F30">
            <w:pPr>
              <w:pStyle w:val="ConsPlusNormal"/>
              <w:jc w:val="center"/>
            </w:pPr>
            <w:r>
              <w:t>300000,0</w:t>
            </w:r>
          </w:p>
        </w:tc>
        <w:tc>
          <w:tcPr>
            <w:tcW w:w="1264" w:type="dxa"/>
          </w:tcPr>
          <w:p w:rsidR="005F4F30" w:rsidRDefault="005F4F30">
            <w:pPr>
              <w:pStyle w:val="ConsPlusNormal"/>
              <w:jc w:val="center"/>
            </w:pPr>
            <w:r>
              <w:t>9702890,0</w:t>
            </w:r>
          </w:p>
        </w:tc>
        <w:tc>
          <w:tcPr>
            <w:tcW w:w="1304" w:type="dxa"/>
          </w:tcPr>
          <w:p w:rsidR="005F4F30" w:rsidRDefault="005F4F30">
            <w:pPr>
              <w:pStyle w:val="ConsPlusNormal"/>
              <w:jc w:val="center"/>
            </w:pPr>
            <w:r>
              <w:t>100000,0</w:t>
            </w:r>
          </w:p>
        </w:tc>
        <w:tc>
          <w:tcPr>
            <w:tcW w:w="1417" w:type="dxa"/>
          </w:tcPr>
          <w:p w:rsidR="005F4F30" w:rsidRDefault="005F4F30">
            <w:pPr>
              <w:pStyle w:val="ConsPlusNormal"/>
              <w:jc w:val="center"/>
            </w:pPr>
            <w:r>
              <w:t>5000000,0</w:t>
            </w:r>
          </w:p>
        </w:tc>
        <w:tc>
          <w:tcPr>
            <w:tcW w:w="1384" w:type="dxa"/>
          </w:tcPr>
          <w:p w:rsidR="005F4F30" w:rsidRDefault="005F4F30">
            <w:pPr>
              <w:pStyle w:val="ConsPlusNormal"/>
              <w:jc w:val="center"/>
            </w:pPr>
            <w:r>
              <w:t>15000000,0</w:t>
            </w:r>
          </w:p>
        </w:tc>
        <w:tc>
          <w:tcPr>
            <w:tcW w:w="1474" w:type="dxa"/>
          </w:tcPr>
          <w:p w:rsidR="005F4F30" w:rsidRDefault="005F4F30">
            <w:pPr>
              <w:pStyle w:val="ConsPlusNormal"/>
              <w:jc w:val="center"/>
            </w:pPr>
            <w:r>
              <w:t>30652890,0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2.220.10</w:t>
            </w:r>
          </w:p>
        </w:tc>
        <w:tc>
          <w:tcPr>
            <w:tcW w:w="2891" w:type="dxa"/>
          </w:tcPr>
          <w:p w:rsidR="005F4F30" w:rsidRDefault="005F4F30">
            <w:pPr>
              <w:pStyle w:val="ConsPlusNormal"/>
            </w:pPr>
            <w:r>
              <w:t>Реконструкция тяговой сети 825</w:t>
            </w:r>
            <w:proofErr w:type="gramStart"/>
            <w:r>
              <w:t xml:space="preserve"> В</w:t>
            </w:r>
            <w:proofErr w:type="gramEnd"/>
            <w:r>
              <w:t xml:space="preserve"> линии 3 Петербургского метрополитена</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55,7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2019-2033</w:t>
            </w:r>
          </w:p>
        </w:tc>
        <w:tc>
          <w:tcPr>
            <w:tcW w:w="1538" w:type="dxa"/>
          </w:tcPr>
          <w:p w:rsidR="005F4F30" w:rsidRDefault="005F4F30">
            <w:pPr>
              <w:pStyle w:val="ConsPlusNormal"/>
              <w:jc w:val="center"/>
            </w:pPr>
            <w:r>
              <w:t>5629999,5</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95000,0</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100000,0</w:t>
            </w:r>
          </w:p>
        </w:tc>
        <w:tc>
          <w:tcPr>
            <w:tcW w:w="1384" w:type="dxa"/>
          </w:tcPr>
          <w:p w:rsidR="005F4F30" w:rsidRDefault="005F4F30">
            <w:pPr>
              <w:pStyle w:val="ConsPlusNormal"/>
              <w:jc w:val="center"/>
            </w:pPr>
            <w:r>
              <w:t>500000,0</w:t>
            </w:r>
          </w:p>
        </w:tc>
        <w:tc>
          <w:tcPr>
            <w:tcW w:w="1474" w:type="dxa"/>
          </w:tcPr>
          <w:p w:rsidR="005F4F30" w:rsidRDefault="005F4F30">
            <w:pPr>
              <w:pStyle w:val="ConsPlusNormal"/>
              <w:jc w:val="center"/>
            </w:pPr>
            <w:r>
              <w:t>695030,0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2.220.11</w:t>
            </w:r>
          </w:p>
        </w:tc>
        <w:tc>
          <w:tcPr>
            <w:tcW w:w="2891" w:type="dxa"/>
          </w:tcPr>
          <w:p w:rsidR="005F4F30" w:rsidRDefault="005F4F30">
            <w:pPr>
              <w:pStyle w:val="ConsPlusNormal"/>
            </w:pPr>
            <w:r>
              <w:t xml:space="preserve">Проектирование и полная замена вентиляционного оборудования и конструкций </w:t>
            </w:r>
            <w:proofErr w:type="spellStart"/>
            <w:r>
              <w:t>вентшахты</w:t>
            </w:r>
            <w:proofErr w:type="spellEnd"/>
            <w:r>
              <w:t xml:space="preserve"> N 201</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2020-2027</w:t>
            </w:r>
          </w:p>
        </w:tc>
        <w:tc>
          <w:tcPr>
            <w:tcW w:w="1538" w:type="dxa"/>
          </w:tcPr>
          <w:p w:rsidR="005F4F30" w:rsidRDefault="005F4F30">
            <w:pPr>
              <w:pStyle w:val="ConsPlusNormal"/>
              <w:jc w:val="center"/>
            </w:pPr>
            <w:r>
              <w:t>339268,9</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50000,0</w:t>
            </w:r>
          </w:p>
        </w:tc>
        <w:tc>
          <w:tcPr>
            <w:tcW w:w="1304" w:type="dxa"/>
          </w:tcPr>
          <w:p w:rsidR="005F4F30" w:rsidRDefault="005F4F30">
            <w:pPr>
              <w:pStyle w:val="ConsPlusNormal"/>
              <w:jc w:val="center"/>
            </w:pPr>
            <w:r>
              <w:t>283597,5</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333617,5</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2.220.12</w:t>
            </w:r>
          </w:p>
        </w:tc>
        <w:tc>
          <w:tcPr>
            <w:tcW w:w="2891" w:type="dxa"/>
          </w:tcPr>
          <w:p w:rsidR="005F4F30" w:rsidRDefault="005F4F30">
            <w:pPr>
              <w:pStyle w:val="ConsPlusNormal"/>
            </w:pPr>
            <w:r>
              <w:t xml:space="preserve">Проектирование и полная замена вентиляционного оборудования и конструкций </w:t>
            </w:r>
            <w:proofErr w:type="spellStart"/>
            <w:r>
              <w:t>вентшахты</w:t>
            </w:r>
            <w:proofErr w:type="spellEnd"/>
            <w:r>
              <w:t xml:space="preserve"> N 307</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2020-2027</w:t>
            </w:r>
          </w:p>
        </w:tc>
        <w:tc>
          <w:tcPr>
            <w:tcW w:w="1538" w:type="dxa"/>
          </w:tcPr>
          <w:p w:rsidR="005F4F30" w:rsidRDefault="005F4F30">
            <w:pPr>
              <w:pStyle w:val="ConsPlusNormal"/>
              <w:jc w:val="center"/>
            </w:pPr>
            <w:r>
              <w:t>300370,1</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50000,0</w:t>
            </w:r>
          </w:p>
        </w:tc>
        <w:tc>
          <w:tcPr>
            <w:tcW w:w="1304" w:type="dxa"/>
          </w:tcPr>
          <w:p w:rsidR="005F4F30" w:rsidRDefault="005F4F30">
            <w:pPr>
              <w:pStyle w:val="ConsPlusNormal"/>
              <w:jc w:val="center"/>
            </w:pPr>
            <w:r>
              <w:t>244164,7</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294184,7</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2.220.13</w:t>
            </w:r>
          </w:p>
        </w:tc>
        <w:tc>
          <w:tcPr>
            <w:tcW w:w="2891" w:type="dxa"/>
          </w:tcPr>
          <w:p w:rsidR="005F4F30" w:rsidRDefault="005F4F30">
            <w:pPr>
              <w:pStyle w:val="ConsPlusNormal"/>
            </w:pPr>
            <w:r>
              <w:t xml:space="preserve">Проектирование и строительство </w:t>
            </w:r>
            <w:proofErr w:type="spellStart"/>
            <w:r>
              <w:t>Лахтинско</w:t>
            </w:r>
            <w:proofErr w:type="spellEnd"/>
            <w:r>
              <w:t>-</w:t>
            </w:r>
            <w:r>
              <w:lastRenderedPageBreak/>
              <w:t>Правобережной линии от станции "Спасская" до станции "Морской Фасад". Вестибюль N 1 станции "Театральная"</w:t>
            </w:r>
          </w:p>
        </w:tc>
        <w:tc>
          <w:tcPr>
            <w:tcW w:w="1077" w:type="dxa"/>
          </w:tcPr>
          <w:p w:rsidR="005F4F30" w:rsidRDefault="005F4F30">
            <w:pPr>
              <w:pStyle w:val="ConsPlusNormal"/>
              <w:jc w:val="center"/>
            </w:pPr>
            <w:r>
              <w:lastRenderedPageBreak/>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2022-2029</w:t>
            </w:r>
          </w:p>
        </w:tc>
        <w:tc>
          <w:tcPr>
            <w:tcW w:w="1538" w:type="dxa"/>
          </w:tcPr>
          <w:p w:rsidR="005F4F30" w:rsidRDefault="005F4F30">
            <w:pPr>
              <w:pStyle w:val="ConsPlusNormal"/>
              <w:jc w:val="center"/>
            </w:pPr>
            <w:r>
              <w:t>14940000,0</w:t>
            </w:r>
          </w:p>
        </w:tc>
        <w:tc>
          <w:tcPr>
            <w:tcW w:w="1191" w:type="dxa"/>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1000000,0</w:t>
            </w:r>
          </w:p>
        </w:tc>
        <w:tc>
          <w:tcPr>
            <w:tcW w:w="1304" w:type="dxa"/>
          </w:tcPr>
          <w:p w:rsidR="005F4F30" w:rsidRDefault="005F4F30">
            <w:pPr>
              <w:pStyle w:val="ConsPlusNormal"/>
              <w:jc w:val="center"/>
            </w:pPr>
            <w:r>
              <w:t>100000,0</w:t>
            </w:r>
          </w:p>
        </w:tc>
        <w:tc>
          <w:tcPr>
            <w:tcW w:w="1417" w:type="dxa"/>
          </w:tcPr>
          <w:p w:rsidR="005F4F30" w:rsidRDefault="005F4F30">
            <w:pPr>
              <w:pStyle w:val="ConsPlusNormal"/>
              <w:jc w:val="center"/>
            </w:pPr>
            <w:r>
              <w:t>8500000,0</w:t>
            </w:r>
          </w:p>
        </w:tc>
        <w:tc>
          <w:tcPr>
            <w:tcW w:w="1384" w:type="dxa"/>
          </w:tcPr>
          <w:p w:rsidR="005F4F30" w:rsidRDefault="005F4F30">
            <w:pPr>
              <w:pStyle w:val="ConsPlusNormal"/>
              <w:jc w:val="center"/>
            </w:pPr>
            <w:r>
              <w:t>5339970,0</w:t>
            </w:r>
          </w:p>
        </w:tc>
        <w:tc>
          <w:tcPr>
            <w:tcW w:w="1474" w:type="dxa"/>
          </w:tcPr>
          <w:p w:rsidR="005F4F30" w:rsidRDefault="005F4F30">
            <w:pPr>
              <w:pStyle w:val="ConsPlusNormal"/>
              <w:jc w:val="center"/>
            </w:pPr>
            <w:r>
              <w:t>14939990,0</w:t>
            </w:r>
          </w:p>
        </w:tc>
        <w:tc>
          <w:tcPr>
            <w:tcW w:w="1417" w:type="dxa"/>
          </w:tcPr>
          <w:p w:rsidR="005F4F30" w:rsidRDefault="005F4F30">
            <w:pPr>
              <w:pStyle w:val="ConsPlusNormal"/>
              <w:jc w:val="center"/>
            </w:pPr>
            <w:r>
              <w:t xml:space="preserve">Индикатор 1.5, </w:t>
            </w:r>
            <w:r>
              <w:lastRenderedPageBreak/>
              <w:t>индикатор 1.6</w:t>
            </w:r>
          </w:p>
        </w:tc>
      </w:tr>
      <w:tr w:rsidR="005F4F30" w:rsidTr="00D76AAB">
        <w:tc>
          <w:tcPr>
            <w:tcW w:w="1077" w:type="dxa"/>
          </w:tcPr>
          <w:p w:rsidR="005F4F30" w:rsidRDefault="005F4F30">
            <w:pPr>
              <w:pStyle w:val="ConsPlusNormal"/>
              <w:jc w:val="center"/>
            </w:pPr>
            <w:r>
              <w:lastRenderedPageBreak/>
              <w:t>2.220.14</w:t>
            </w:r>
          </w:p>
        </w:tc>
        <w:tc>
          <w:tcPr>
            <w:tcW w:w="2891" w:type="dxa"/>
          </w:tcPr>
          <w:p w:rsidR="005F4F30" w:rsidRDefault="005F4F30">
            <w:pPr>
              <w:pStyle w:val="ConsPlusNormal"/>
            </w:pPr>
            <w:r>
              <w:t xml:space="preserve">Проектирование и строительство </w:t>
            </w:r>
            <w:proofErr w:type="spellStart"/>
            <w:r>
              <w:t>Лахтинско</w:t>
            </w:r>
            <w:proofErr w:type="spellEnd"/>
            <w:r>
              <w:t xml:space="preserve">-Правобережной линии. </w:t>
            </w:r>
            <w:proofErr w:type="spellStart"/>
            <w:r>
              <w:t>Электродепо</w:t>
            </w:r>
            <w:proofErr w:type="spellEnd"/>
            <w:r>
              <w:t xml:space="preserve"> "Правобережное"</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2022-2045</w:t>
            </w:r>
          </w:p>
        </w:tc>
        <w:tc>
          <w:tcPr>
            <w:tcW w:w="1538" w:type="dxa"/>
          </w:tcPr>
          <w:p w:rsidR="005F4F30" w:rsidRDefault="005F4F30">
            <w:pPr>
              <w:pStyle w:val="ConsPlusNormal"/>
              <w:jc w:val="center"/>
            </w:pPr>
            <w:r>
              <w:t>41835320,0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30000,0</w:t>
            </w:r>
          </w:p>
        </w:tc>
        <w:tc>
          <w:tcPr>
            <w:tcW w:w="1417" w:type="dxa"/>
          </w:tcPr>
          <w:p w:rsidR="005F4F30" w:rsidRDefault="005F4F30">
            <w:pPr>
              <w:pStyle w:val="ConsPlusNormal"/>
              <w:jc w:val="center"/>
            </w:pPr>
            <w:r>
              <w:t>50000,0</w:t>
            </w:r>
          </w:p>
        </w:tc>
        <w:tc>
          <w:tcPr>
            <w:tcW w:w="1264" w:type="dxa"/>
          </w:tcPr>
          <w:p w:rsidR="005F4F30" w:rsidRDefault="005F4F30">
            <w:pPr>
              <w:pStyle w:val="ConsPlusNormal"/>
              <w:jc w:val="center"/>
            </w:pPr>
            <w:r>
              <w:t>100000,0</w:t>
            </w:r>
          </w:p>
        </w:tc>
        <w:tc>
          <w:tcPr>
            <w:tcW w:w="1304" w:type="dxa"/>
          </w:tcPr>
          <w:p w:rsidR="005F4F30" w:rsidRDefault="005F4F30">
            <w:pPr>
              <w:pStyle w:val="ConsPlusNormal"/>
              <w:jc w:val="center"/>
            </w:pPr>
            <w:r>
              <w:t>10000,0</w:t>
            </w:r>
          </w:p>
        </w:tc>
        <w:tc>
          <w:tcPr>
            <w:tcW w:w="1417" w:type="dxa"/>
          </w:tcPr>
          <w:p w:rsidR="005F4F30" w:rsidRDefault="005F4F30">
            <w:pPr>
              <w:pStyle w:val="ConsPlusNormal"/>
              <w:jc w:val="center"/>
            </w:pPr>
            <w:r>
              <w:t>800000,0</w:t>
            </w:r>
          </w:p>
        </w:tc>
        <w:tc>
          <w:tcPr>
            <w:tcW w:w="1384" w:type="dxa"/>
          </w:tcPr>
          <w:p w:rsidR="005F4F30" w:rsidRDefault="005F4F30">
            <w:pPr>
              <w:pStyle w:val="ConsPlusNormal"/>
              <w:jc w:val="center"/>
            </w:pPr>
            <w:r>
              <w:t>1500000,0</w:t>
            </w:r>
          </w:p>
        </w:tc>
        <w:tc>
          <w:tcPr>
            <w:tcW w:w="1474" w:type="dxa"/>
          </w:tcPr>
          <w:p w:rsidR="005F4F30" w:rsidRDefault="005F4F30">
            <w:pPr>
              <w:pStyle w:val="ConsPlusNormal"/>
              <w:jc w:val="center"/>
            </w:pPr>
            <w:r>
              <w:t>2490000,0</w:t>
            </w:r>
          </w:p>
        </w:tc>
        <w:tc>
          <w:tcPr>
            <w:tcW w:w="1417" w:type="dxa"/>
          </w:tcPr>
          <w:p w:rsidR="005F4F30" w:rsidRDefault="005F4F30">
            <w:pPr>
              <w:pStyle w:val="ConsPlusNormal"/>
              <w:jc w:val="center"/>
            </w:pPr>
            <w:r>
              <w:t>Индикатор 1.5, индикатор 1.6</w:t>
            </w:r>
          </w:p>
        </w:tc>
      </w:tr>
      <w:tr w:rsidR="005F4F30" w:rsidTr="00D76AAB">
        <w:tc>
          <w:tcPr>
            <w:tcW w:w="1077" w:type="dxa"/>
            <w:vMerge w:val="restart"/>
          </w:tcPr>
          <w:p w:rsidR="005F4F30" w:rsidRDefault="005F4F30">
            <w:pPr>
              <w:pStyle w:val="ConsPlusNormal"/>
              <w:jc w:val="center"/>
            </w:pPr>
            <w:r>
              <w:t>2.220.15</w:t>
            </w:r>
          </w:p>
        </w:tc>
        <w:tc>
          <w:tcPr>
            <w:tcW w:w="2891" w:type="dxa"/>
            <w:vMerge w:val="restart"/>
          </w:tcPr>
          <w:p w:rsidR="005F4F30" w:rsidRDefault="005F4F30">
            <w:pPr>
              <w:pStyle w:val="ConsPlusNormal"/>
            </w:pPr>
            <w:r>
              <w:t xml:space="preserve">Строительство участка </w:t>
            </w:r>
            <w:proofErr w:type="spellStart"/>
            <w:r>
              <w:t>Красносельско</w:t>
            </w:r>
            <w:proofErr w:type="spellEnd"/>
            <w:r>
              <w:t>-Калининской линии метрополитена от станции "</w:t>
            </w:r>
            <w:proofErr w:type="spellStart"/>
            <w:r>
              <w:t>Казаковская</w:t>
            </w:r>
            <w:proofErr w:type="spellEnd"/>
            <w:r>
              <w:t>" до станции "Сосновая Поляна"</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7,8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2019-2024</w:t>
            </w:r>
          </w:p>
        </w:tc>
        <w:tc>
          <w:tcPr>
            <w:tcW w:w="1538" w:type="dxa"/>
          </w:tcPr>
          <w:p w:rsidR="005F4F30" w:rsidRDefault="005F4F30">
            <w:pPr>
              <w:pStyle w:val="ConsPlusNormal"/>
              <w:jc w:val="center"/>
            </w:pPr>
            <w:r>
              <w:t>1011618,4</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302313,8</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302313,8</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2022-2045</w:t>
            </w:r>
          </w:p>
        </w:tc>
        <w:tc>
          <w:tcPr>
            <w:tcW w:w="1538" w:type="dxa"/>
          </w:tcPr>
          <w:p w:rsidR="005F4F30" w:rsidRDefault="005F4F30">
            <w:pPr>
              <w:pStyle w:val="ConsPlusNormal"/>
              <w:jc w:val="center"/>
            </w:pPr>
            <w:r>
              <w:t>93120000,0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1000000,0</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1000050,0</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2019-2045</w:t>
            </w:r>
          </w:p>
        </w:tc>
        <w:tc>
          <w:tcPr>
            <w:tcW w:w="1538" w:type="dxa"/>
          </w:tcPr>
          <w:p w:rsidR="005F4F30" w:rsidRDefault="005F4F30">
            <w:pPr>
              <w:pStyle w:val="ConsPlusNormal"/>
              <w:jc w:val="center"/>
            </w:pPr>
            <w:r>
              <w:t>94131618,4</w:t>
            </w:r>
          </w:p>
        </w:tc>
        <w:tc>
          <w:tcPr>
            <w:tcW w:w="1191" w:type="dxa"/>
            <w:vMerge/>
          </w:tcPr>
          <w:p w:rsidR="005F4F30" w:rsidRDefault="005F4F30">
            <w:pPr>
              <w:pStyle w:val="ConsPlusNormal"/>
            </w:pPr>
          </w:p>
        </w:tc>
        <w:tc>
          <w:tcPr>
            <w:tcW w:w="1417" w:type="dxa"/>
          </w:tcPr>
          <w:p w:rsidR="005F4F30" w:rsidRDefault="005F4F30">
            <w:pPr>
              <w:pStyle w:val="ConsPlusNormal"/>
              <w:jc w:val="center"/>
            </w:pPr>
            <w:r>
              <w:t>302323,8</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1000000,0</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1302363,8</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r>
              <w:t>2.220.16</w:t>
            </w:r>
          </w:p>
        </w:tc>
        <w:tc>
          <w:tcPr>
            <w:tcW w:w="2891" w:type="dxa"/>
          </w:tcPr>
          <w:p w:rsidR="005F4F30" w:rsidRDefault="005F4F30">
            <w:pPr>
              <w:pStyle w:val="ConsPlusNormal"/>
            </w:pPr>
            <w:r>
              <w:t>Полная замена эскалаторов с частичной заменой конструкций наклонного хода и вестибюля ст. "Чернышевская"</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2316061,1</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837206,9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837206,9</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2.220.17</w:t>
            </w:r>
          </w:p>
        </w:tc>
        <w:tc>
          <w:tcPr>
            <w:tcW w:w="2891" w:type="dxa"/>
          </w:tcPr>
          <w:p w:rsidR="005F4F30" w:rsidRDefault="005F4F30">
            <w:pPr>
              <w:pStyle w:val="ConsPlusNormal"/>
            </w:pPr>
            <w:r>
              <w:t xml:space="preserve">Проектирование и строительство </w:t>
            </w:r>
            <w:proofErr w:type="spellStart"/>
            <w:r>
              <w:t>Лахтинско</w:t>
            </w:r>
            <w:proofErr w:type="spellEnd"/>
            <w:r>
              <w:t>-Правобережной линии метрополитена от ст. "Горный институт" до ст. "Морской Фасад"</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4,3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2022-2043</w:t>
            </w:r>
          </w:p>
        </w:tc>
        <w:tc>
          <w:tcPr>
            <w:tcW w:w="1538" w:type="dxa"/>
          </w:tcPr>
          <w:p w:rsidR="005F4F30" w:rsidRDefault="005F4F30">
            <w:pPr>
              <w:pStyle w:val="ConsPlusNormal"/>
              <w:jc w:val="center"/>
            </w:pPr>
            <w:r>
              <w:t>51876992,3</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180000,0</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180050,0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2.220.18</w:t>
            </w:r>
          </w:p>
        </w:tc>
        <w:tc>
          <w:tcPr>
            <w:tcW w:w="2891" w:type="dxa"/>
          </w:tcPr>
          <w:p w:rsidR="005F4F30" w:rsidRDefault="005F4F30">
            <w:pPr>
              <w:pStyle w:val="ConsPlusNormal"/>
            </w:pPr>
            <w:r>
              <w:t xml:space="preserve">Проектирование и строительство </w:t>
            </w:r>
            <w:proofErr w:type="spellStart"/>
            <w:r>
              <w:t>Кировско</w:t>
            </w:r>
            <w:proofErr w:type="spellEnd"/>
            <w:r>
              <w:t>-Выборгской линии от станции "Проспект Ветеранов" до станции "Пулково"</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3,5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2024-2045</w:t>
            </w:r>
          </w:p>
        </w:tc>
        <w:tc>
          <w:tcPr>
            <w:tcW w:w="1538" w:type="dxa"/>
          </w:tcPr>
          <w:p w:rsidR="005F4F30" w:rsidRDefault="005F4F30">
            <w:pPr>
              <w:pStyle w:val="ConsPlusNormal"/>
              <w:jc w:val="center"/>
            </w:pPr>
            <w:r>
              <w:t>180000000,0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264" w:type="dxa"/>
          </w:tcPr>
          <w:p w:rsidR="005F4F30" w:rsidRDefault="005F4F30">
            <w:pPr>
              <w:pStyle w:val="ConsPlusNormal"/>
              <w:jc w:val="center"/>
            </w:pPr>
            <w:r>
              <w:t>2290000,0</w:t>
            </w:r>
          </w:p>
        </w:tc>
        <w:tc>
          <w:tcPr>
            <w:tcW w:w="1304"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2290050,0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2.220.19</w:t>
            </w:r>
          </w:p>
        </w:tc>
        <w:tc>
          <w:tcPr>
            <w:tcW w:w="2891" w:type="dxa"/>
          </w:tcPr>
          <w:p w:rsidR="005F4F30" w:rsidRDefault="005F4F30">
            <w:pPr>
              <w:pStyle w:val="ConsPlusNormal"/>
            </w:pPr>
            <w:r>
              <w:t xml:space="preserve">Строительство участка </w:t>
            </w:r>
            <w:proofErr w:type="spellStart"/>
            <w:r>
              <w:t>Невско</w:t>
            </w:r>
            <w:proofErr w:type="spellEnd"/>
            <w:r>
              <w:t>-Василеостровской линии от станции "Приморская" до станции "Улица Савушкина", включая станцию "</w:t>
            </w:r>
            <w:proofErr w:type="spellStart"/>
            <w:r>
              <w:t>Новокрестовская</w:t>
            </w:r>
            <w:proofErr w:type="spellEnd"/>
            <w:r>
              <w:t>"</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5,2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2014-2024</w:t>
            </w:r>
          </w:p>
        </w:tc>
        <w:tc>
          <w:tcPr>
            <w:tcW w:w="1538" w:type="dxa"/>
          </w:tcPr>
          <w:p w:rsidR="005F4F30" w:rsidRDefault="005F4F30">
            <w:pPr>
              <w:pStyle w:val="ConsPlusNormal"/>
              <w:jc w:val="center"/>
            </w:pPr>
            <w:r>
              <w:t>35965565,7</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1097062,2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1097062,2</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2.220.20</w:t>
            </w:r>
          </w:p>
        </w:tc>
        <w:tc>
          <w:tcPr>
            <w:tcW w:w="2891" w:type="dxa"/>
          </w:tcPr>
          <w:p w:rsidR="005F4F30" w:rsidRDefault="005F4F30">
            <w:pPr>
              <w:pStyle w:val="ConsPlusNormal"/>
            </w:pPr>
            <w:r>
              <w:t>Строительство Фрунзенского радиуса за ст. "Международная" до ст. "Южная", включая проектирование (стадия РД)</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5,2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2013-2024</w:t>
            </w:r>
          </w:p>
        </w:tc>
        <w:tc>
          <w:tcPr>
            <w:tcW w:w="1538" w:type="dxa"/>
          </w:tcPr>
          <w:p w:rsidR="005F4F30" w:rsidRDefault="005F4F30">
            <w:pPr>
              <w:pStyle w:val="ConsPlusNormal"/>
              <w:jc w:val="center"/>
            </w:pPr>
            <w:r>
              <w:t>38393782,6</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1273355,4</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1273355,4</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2.220.21</w:t>
            </w:r>
          </w:p>
        </w:tc>
        <w:tc>
          <w:tcPr>
            <w:tcW w:w="2891" w:type="dxa"/>
          </w:tcPr>
          <w:p w:rsidR="005F4F30" w:rsidRDefault="005F4F30">
            <w:pPr>
              <w:pStyle w:val="ConsPlusNormal"/>
            </w:pPr>
            <w:proofErr w:type="gramStart"/>
            <w:r>
              <w:t xml:space="preserve">Строительство Фрунзенского радиуса метрополитена </w:t>
            </w:r>
            <w:r>
              <w:lastRenderedPageBreak/>
              <w:t>Санкт-Петербурга от ст. "Садовая" ("пл. Мира-III") до ст. "Международная" ("ул. Белы Куна") с участком переключения от ст. "Достоевская" до ст. "Спасская" ("пл. Мира II"), включая проектирование (корректировка проекта, стадия РД)</w:t>
            </w:r>
            <w:proofErr w:type="gramEnd"/>
          </w:p>
        </w:tc>
        <w:tc>
          <w:tcPr>
            <w:tcW w:w="1077" w:type="dxa"/>
          </w:tcPr>
          <w:p w:rsidR="005F4F30" w:rsidRDefault="005F4F30">
            <w:pPr>
              <w:pStyle w:val="ConsPlusNormal"/>
              <w:jc w:val="center"/>
            </w:pPr>
            <w:r>
              <w:lastRenderedPageBreak/>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8,5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1991-2024</w:t>
            </w:r>
          </w:p>
        </w:tc>
        <w:tc>
          <w:tcPr>
            <w:tcW w:w="1538" w:type="dxa"/>
          </w:tcPr>
          <w:p w:rsidR="005F4F30" w:rsidRDefault="005F4F30">
            <w:pPr>
              <w:pStyle w:val="ConsPlusNormal"/>
              <w:jc w:val="center"/>
            </w:pPr>
            <w:r>
              <w:t>62840986,2</w:t>
            </w:r>
          </w:p>
        </w:tc>
        <w:tc>
          <w:tcPr>
            <w:tcW w:w="1191" w:type="dxa"/>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235840,0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235840,0</w:t>
            </w:r>
          </w:p>
        </w:tc>
        <w:tc>
          <w:tcPr>
            <w:tcW w:w="1417" w:type="dxa"/>
          </w:tcPr>
          <w:p w:rsidR="005F4F30" w:rsidRDefault="005F4F30">
            <w:pPr>
              <w:pStyle w:val="ConsPlusNormal"/>
              <w:jc w:val="center"/>
            </w:pPr>
            <w:r>
              <w:t xml:space="preserve">Индикатор 1.5, </w:t>
            </w:r>
            <w:r>
              <w:lastRenderedPageBreak/>
              <w:t>индикатор 1.6</w:t>
            </w:r>
          </w:p>
        </w:tc>
      </w:tr>
      <w:tr w:rsidR="005F4F30" w:rsidTr="00D76AAB">
        <w:tc>
          <w:tcPr>
            <w:tcW w:w="1077" w:type="dxa"/>
          </w:tcPr>
          <w:p w:rsidR="005F4F30" w:rsidRDefault="005F4F30">
            <w:pPr>
              <w:pStyle w:val="ConsPlusNormal"/>
              <w:jc w:val="center"/>
            </w:pPr>
            <w:r>
              <w:lastRenderedPageBreak/>
              <w:t>2.220.22</w:t>
            </w:r>
          </w:p>
        </w:tc>
        <w:tc>
          <w:tcPr>
            <w:tcW w:w="2891" w:type="dxa"/>
          </w:tcPr>
          <w:p w:rsidR="005F4F30" w:rsidRDefault="005F4F30">
            <w:pPr>
              <w:pStyle w:val="ConsPlusNormal"/>
            </w:pPr>
            <w:r>
              <w:t>Проектирование и полная замена эскалаторов с частичной заменой конструкций наклонного хода и вестибюля ст. "Площадь Ленина - 1"</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2018-2028</w:t>
            </w:r>
          </w:p>
        </w:tc>
        <w:tc>
          <w:tcPr>
            <w:tcW w:w="1538" w:type="dxa"/>
          </w:tcPr>
          <w:p w:rsidR="005F4F30" w:rsidRDefault="005F4F30">
            <w:pPr>
              <w:pStyle w:val="ConsPlusNormal"/>
              <w:jc w:val="center"/>
            </w:pPr>
            <w:r>
              <w:t>3314330,6</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10000,0</w:t>
            </w:r>
          </w:p>
        </w:tc>
        <w:tc>
          <w:tcPr>
            <w:tcW w:w="1264" w:type="dxa"/>
          </w:tcPr>
          <w:p w:rsidR="005F4F30" w:rsidRDefault="005F4F30">
            <w:pPr>
              <w:pStyle w:val="ConsPlusNormal"/>
              <w:jc w:val="center"/>
            </w:pPr>
            <w:r>
              <w:t>100000,0</w:t>
            </w:r>
          </w:p>
        </w:tc>
        <w:tc>
          <w:tcPr>
            <w:tcW w:w="1304" w:type="dxa"/>
          </w:tcPr>
          <w:p w:rsidR="005F4F30" w:rsidRDefault="005F4F30">
            <w:pPr>
              <w:pStyle w:val="ConsPlusNormal"/>
              <w:jc w:val="center"/>
            </w:pPr>
            <w:r>
              <w:t>1700990,2</w:t>
            </w:r>
          </w:p>
        </w:tc>
        <w:tc>
          <w:tcPr>
            <w:tcW w:w="1417" w:type="dxa"/>
          </w:tcPr>
          <w:p w:rsidR="005F4F30" w:rsidRDefault="005F4F30">
            <w:pPr>
              <w:pStyle w:val="ConsPlusNormal"/>
              <w:jc w:val="center"/>
            </w:pPr>
            <w:r>
              <w:t>1483806,2</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3294806,4</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2.220.23</w:t>
            </w:r>
          </w:p>
        </w:tc>
        <w:tc>
          <w:tcPr>
            <w:tcW w:w="2891" w:type="dxa"/>
          </w:tcPr>
          <w:p w:rsidR="005F4F30" w:rsidRDefault="005F4F30">
            <w:pPr>
              <w:pStyle w:val="ConsPlusNormal"/>
            </w:pPr>
            <w:r>
              <w:t>Проектирование и полная замена эскалаторов с частичной заменой конструкций наклонного хода и вестибюля ст. "Площадь Восстания - 2"</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2018-2028</w:t>
            </w:r>
          </w:p>
        </w:tc>
        <w:tc>
          <w:tcPr>
            <w:tcW w:w="1538" w:type="dxa"/>
          </w:tcPr>
          <w:p w:rsidR="005F4F30" w:rsidRDefault="005F4F30">
            <w:pPr>
              <w:pStyle w:val="ConsPlusNormal"/>
              <w:jc w:val="center"/>
            </w:pPr>
            <w:r>
              <w:t>3339557,3</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10000,0</w:t>
            </w:r>
          </w:p>
        </w:tc>
        <w:tc>
          <w:tcPr>
            <w:tcW w:w="1264" w:type="dxa"/>
          </w:tcPr>
          <w:p w:rsidR="005F4F30" w:rsidRDefault="005F4F30">
            <w:pPr>
              <w:pStyle w:val="ConsPlusNormal"/>
              <w:jc w:val="center"/>
            </w:pPr>
            <w:r>
              <w:t>100000,0</w:t>
            </w:r>
          </w:p>
        </w:tc>
        <w:tc>
          <w:tcPr>
            <w:tcW w:w="1304" w:type="dxa"/>
          </w:tcPr>
          <w:p w:rsidR="005F4F30" w:rsidRDefault="005F4F30">
            <w:pPr>
              <w:pStyle w:val="ConsPlusNormal"/>
              <w:jc w:val="center"/>
            </w:pPr>
            <w:r>
              <w:t>1605682,8</w:t>
            </w:r>
          </w:p>
        </w:tc>
        <w:tc>
          <w:tcPr>
            <w:tcW w:w="1417" w:type="dxa"/>
          </w:tcPr>
          <w:p w:rsidR="005F4F30" w:rsidRDefault="005F4F30">
            <w:pPr>
              <w:pStyle w:val="ConsPlusNormal"/>
              <w:jc w:val="center"/>
            </w:pPr>
            <w:r>
              <w:t>1605682,7</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3321375,5</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r>
              <w:t>2.220.24</w:t>
            </w:r>
          </w:p>
        </w:tc>
        <w:tc>
          <w:tcPr>
            <w:tcW w:w="2891" w:type="dxa"/>
          </w:tcPr>
          <w:p w:rsidR="005F4F30" w:rsidRDefault="005F4F30">
            <w:pPr>
              <w:pStyle w:val="ConsPlusNormal"/>
            </w:pPr>
            <w:r>
              <w:t>Полная замена эскалаторов с частичной заменой конструкций наклонного хода и вестибюля ст. "</w:t>
            </w:r>
            <w:proofErr w:type="spellStart"/>
            <w:r>
              <w:t>Электросила</w:t>
            </w:r>
            <w:proofErr w:type="spellEnd"/>
            <w:r>
              <w:t>"</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2026-2028</w:t>
            </w:r>
          </w:p>
        </w:tc>
        <w:tc>
          <w:tcPr>
            <w:tcW w:w="1538" w:type="dxa"/>
          </w:tcPr>
          <w:p w:rsidR="005F4F30" w:rsidRDefault="005F4F30">
            <w:pPr>
              <w:pStyle w:val="ConsPlusNormal"/>
              <w:jc w:val="center"/>
            </w:pPr>
            <w:r>
              <w:t>3096168,9</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50000,0</w:t>
            </w:r>
          </w:p>
        </w:tc>
        <w:tc>
          <w:tcPr>
            <w:tcW w:w="1304" w:type="dxa"/>
          </w:tcPr>
          <w:p w:rsidR="005F4F30" w:rsidRDefault="005F4F30">
            <w:pPr>
              <w:pStyle w:val="ConsPlusNormal"/>
              <w:jc w:val="center"/>
            </w:pPr>
            <w:r>
              <w:t>1523084,5</w:t>
            </w:r>
          </w:p>
        </w:tc>
        <w:tc>
          <w:tcPr>
            <w:tcW w:w="1417" w:type="dxa"/>
          </w:tcPr>
          <w:p w:rsidR="005F4F30" w:rsidRDefault="005F4F30">
            <w:pPr>
              <w:pStyle w:val="ConsPlusNormal"/>
              <w:jc w:val="center"/>
            </w:pPr>
            <w:r>
              <w:t>1523084,4</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3096168,9</w:t>
            </w:r>
          </w:p>
        </w:tc>
        <w:tc>
          <w:tcPr>
            <w:tcW w:w="1417" w:type="dxa"/>
          </w:tcPr>
          <w:p w:rsidR="005F4F30" w:rsidRDefault="005F4F30">
            <w:pPr>
              <w:pStyle w:val="ConsPlusNormal"/>
              <w:jc w:val="center"/>
            </w:pPr>
            <w:r>
              <w:t>Индикатор 1.5, индикатор 1.6</w:t>
            </w:r>
          </w:p>
        </w:tc>
      </w:tr>
      <w:tr w:rsidR="005F4F30" w:rsidTr="00D76AAB">
        <w:tc>
          <w:tcPr>
            <w:tcW w:w="1077" w:type="dxa"/>
            <w:vMerge w:val="restart"/>
          </w:tcPr>
          <w:p w:rsidR="005F4F30" w:rsidRDefault="005F4F30">
            <w:pPr>
              <w:pStyle w:val="ConsPlusNormal"/>
              <w:jc w:val="center"/>
            </w:pPr>
            <w:r>
              <w:t>2.220.25</w:t>
            </w:r>
          </w:p>
        </w:tc>
        <w:tc>
          <w:tcPr>
            <w:tcW w:w="2891" w:type="dxa"/>
            <w:vMerge w:val="restart"/>
          </w:tcPr>
          <w:p w:rsidR="005F4F30" w:rsidRDefault="005F4F30">
            <w:pPr>
              <w:pStyle w:val="ConsPlusNormal"/>
            </w:pPr>
            <w:r>
              <w:t xml:space="preserve">Строительство </w:t>
            </w:r>
            <w:proofErr w:type="spellStart"/>
            <w:r>
              <w:t>Красносельско</w:t>
            </w:r>
            <w:proofErr w:type="spellEnd"/>
            <w:r>
              <w:t>-Калининской линии от станции "Каретная" до станции "Суворовская-1", включая размещение вестибюля метрополитена на земельном участке с кадастровым номером: 78:31:0111901:8</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3,8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425000,0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2032-2036</w:t>
            </w:r>
          </w:p>
        </w:tc>
        <w:tc>
          <w:tcPr>
            <w:tcW w:w="1538" w:type="dxa"/>
          </w:tcPr>
          <w:p w:rsidR="005F4F30" w:rsidRDefault="005F4F30">
            <w:pPr>
              <w:pStyle w:val="ConsPlusNormal"/>
              <w:jc w:val="center"/>
            </w:pPr>
            <w:r>
              <w:t>4250000,0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2029-2036</w:t>
            </w:r>
          </w:p>
        </w:tc>
        <w:tc>
          <w:tcPr>
            <w:tcW w:w="1538" w:type="dxa"/>
          </w:tcPr>
          <w:p w:rsidR="005F4F30" w:rsidRDefault="005F4F30">
            <w:pPr>
              <w:pStyle w:val="ConsPlusNormal"/>
              <w:jc w:val="center"/>
            </w:pPr>
            <w:r>
              <w:t>4675000,0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2.220.26</w:t>
            </w:r>
          </w:p>
        </w:tc>
        <w:tc>
          <w:tcPr>
            <w:tcW w:w="2891" w:type="dxa"/>
            <w:vMerge w:val="restart"/>
          </w:tcPr>
          <w:p w:rsidR="005F4F30" w:rsidRDefault="005F4F30">
            <w:pPr>
              <w:pStyle w:val="ConsPlusNormal"/>
            </w:pPr>
            <w:r>
              <w:t>Полная замена эскалаторов с частичной заменой конструкций наклонного хода и вестибюля станции "Кировский завод"</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60000,0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600000,0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2029-2034</w:t>
            </w:r>
          </w:p>
        </w:tc>
        <w:tc>
          <w:tcPr>
            <w:tcW w:w="1538" w:type="dxa"/>
          </w:tcPr>
          <w:p w:rsidR="005F4F30" w:rsidRDefault="005F4F30">
            <w:pPr>
              <w:pStyle w:val="ConsPlusNormal"/>
              <w:jc w:val="center"/>
            </w:pPr>
            <w:r>
              <w:t>660000,0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2.220.27</w:t>
            </w:r>
          </w:p>
        </w:tc>
        <w:tc>
          <w:tcPr>
            <w:tcW w:w="2891" w:type="dxa"/>
            <w:vMerge w:val="restart"/>
          </w:tcPr>
          <w:p w:rsidR="005F4F30" w:rsidRDefault="005F4F30">
            <w:pPr>
              <w:pStyle w:val="ConsPlusNormal"/>
            </w:pPr>
            <w:r>
              <w:t>Полная замена эскалаторов с частичной заменой конструкций наклонного хода и вестибюля станции "Нарвская"</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2029-2034</w:t>
            </w:r>
          </w:p>
        </w:tc>
        <w:tc>
          <w:tcPr>
            <w:tcW w:w="1538" w:type="dxa"/>
          </w:tcPr>
          <w:p w:rsidR="005F4F30" w:rsidRDefault="005F4F30">
            <w:pPr>
              <w:pStyle w:val="ConsPlusNormal"/>
              <w:jc w:val="center"/>
            </w:pPr>
            <w:r>
              <w:t>550000,0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lastRenderedPageBreak/>
              <w:t>2.220.28</w:t>
            </w:r>
          </w:p>
        </w:tc>
        <w:tc>
          <w:tcPr>
            <w:tcW w:w="2891" w:type="dxa"/>
            <w:vMerge w:val="restart"/>
          </w:tcPr>
          <w:p w:rsidR="005F4F30" w:rsidRDefault="005F4F30">
            <w:pPr>
              <w:pStyle w:val="ConsPlusNormal"/>
            </w:pPr>
            <w:r>
              <w:t>Полная замена эскалаторов с частичной заменой конструкций наклонного хода и вестибюля станции "Площадь Восстания-1"</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2029-2034</w:t>
            </w:r>
          </w:p>
        </w:tc>
        <w:tc>
          <w:tcPr>
            <w:tcW w:w="1538" w:type="dxa"/>
          </w:tcPr>
          <w:p w:rsidR="005F4F30" w:rsidRDefault="005F4F30">
            <w:pPr>
              <w:pStyle w:val="ConsPlusNormal"/>
              <w:jc w:val="center"/>
            </w:pPr>
            <w:r>
              <w:t>550000,0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2.220.29</w:t>
            </w:r>
          </w:p>
        </w:tc>
        <w:tc>
          <w:tcPr>
            <w:tcW w:w="2891" w:type="dxa"/>
            <w:vMerge w:val="restart"/>
          </w:tcPr>
          <w:p w:rsidR="005F4F30" w:rsidRDefault="005F4F30">
            <w:pPr>
              <w:pStyle w:val="ConsPlusNormal"/>
            </w:pPr>
            <w:r>
              <w:t>Полная замена эскалаторов с частичной заменой конструкций наклонного хода и вестибюля станции "Московские ворота"</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2029-2034</w:t>
            </w:r>
          </w:p>
        </w:tc>
        <w:tc>
          <w:tcPr>
            <w:tcW w:w="1538" w:type="dxa"/>
          </w:tcPr>
          <w:p w:rsidR="005F4F30" w:rsidRDefault="005F4F30">
            <w:pPr>
              <w:pStyle w:val="ConsPlusNormal"/>
              <w:jc w:val="center"/>
            </w:pPr>
            <w:r>
              <w:t>550000,0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2.220.30</w:t>
            </w:r>
          </w:p>
        </w:tc>
        <w:tc>
          <w:tcPr>
            <w:tcW w:w="2891" w:type="dxa"/>
            <w:vMerge w:val="restart"/>
          </w:tcPr>
          <w:p w:rsidR="005F4F30" w:rsidRDefault="005F4F30">
            <w:pPr>
              <w:pStyle w:val="ConsPlusNormal"/>
            </w:pPr>
            <w:r>
              <w:t>Полная замена эскалаторов с частичной заменой конструкций наклонного хода и вестибюля станции "Петроградская"</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2032-2034</w:t>
            </w:r>
          </w:p>
        </w:tc>
        <w:tc>
          <w:tcPr>
            <w:tcW w:w="1538" w:type="dxa"/>
          </w:tcPr>
          <w:p w:rsidR="005F4F30" w:rsidRDefault="005F4F30">
            <w:pPr>
              <w:pStyle w:val="ConsPlusNormal"/>
              <w:jc w:val="center"/>
            </w:pPr>
            <w:r>
              <w:t>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2029-2034</w:t>
            </w:r>
          </w:p>
        </w:tc>
        <w:tc>
          <w:tcPr>
            <w:tcW w:w="1538" w:type="dxa"/>
          </w:tcPr>
          <w:p w:rsidR="005F4F30" w:rsidRDefault="005F4F30">
            <w:pPr>
              <w:pStyle w:val="ConsPlusNormal"/>
              <w:jc w:val="center"/>
            </w:pPr>
            <w:r>
              <w:t>550000,0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2.220.31</w:t>
            </w:r>
          </w:p>
        </w:tc>
        <w:tc>
          <w:tcPr>
            <w:tcW w:w="2891" w:type="dxa"/>
            <w:vMerge w:val="restart"/>
          </w:tcPr>
          <w:p w:rsidR="005F4F30" w:rsidRDefault="005F4F30">
            <w:pPr>
              <w:pStyle w:val="ConsPlusNormal"/>
            </w:pPr>
            <w:r>
              <w:t xml:space="preserve">Строительство </w:t>
            </w:r>
            <w:proofErr w:type="spellStart"/>
            <w:r>
              <w:t>Красносельско</w:t>
            </w:r>
            <w:proofErr w:type="spellEnd"/>
            <w:r>
              <w:t>-Калининской линии от станции "Суворовская" до станции "</w:t>
            </w:r>
            <w:proofErr w:type="spellStart"/>
            <w:r>
              <w:t>Полюстровский</w:t>
            </w:r>
            <w:proofErr w:type="spellEnd"/>
            <w:r>
              <w:t xml:space="preserve"> проспект-1"</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3,6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540000,0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2032-2040</w:t>
            </w:r>
          </w:p>
        </w:tc>
        <w:tc>
          <w:tcPr>
            <w:tcW w:w="1538" w:type="dxa"/>
          </w:tcPr>
          <w:p w:rsidR="005F4F30" w:rsidRDefault="005F4F30">
            <w:pPr>
              <w:pStyle w:val="ConsPlusNormal"/>
              <w:jc w:val="center"/>
            </w:pPr>
            <w:r>
              <w:t>5400000,0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2029-2040</w:t>
            </w:r>
          </w:p>
        </w:tc>
        <w:tc>
          <w:tcPr>
            <w:tcW w:w="1538" w:type="dxa"/>
          </w:tcPr>
          <w:p w:rsidR="005F4F30" w:rsidRDefault="005F4F30">
            <w:pPr>
              <w:pStyle w:val="ConsPlusNormal"/>
              <w:jc w:val="center"/>
            </w:pPr>
            <w:r>
              <w:t>5940000,0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2.220.32</w:t>
            </w:r>
          </w:p>
        </w:tc>
        <w:tc>
          <w:tcPr>
            <w:tcW w:w="2891" w:type="dxa"/>
            <w:vMerge w:val="restart"/>
          </w:tcPr>
          <w:p w:rsidR="005F4F30" w:rsidRDefault="005F4F30">
            <w:pPr>
              <w:pStyle w:val="ConsPlusNormal"/>
            </w:pPr>
            <w:r>
              <w:t xml:space="preserve">Строительство участка </w:t>
            </w:r>
            <w:proofErr w:type="spellStart"/>
            <w:r>
              <w:t>Невско</w:t>
            </w:r>
            <w:proofErr w:type="spellEnd"/>
            <w:r>
              <w:t>-Василеостровской линии метрополитена. Вестибюль N 2 станции метрополитена "Приморская"</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120000,0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2032-2037</w:t>
            </w:r>
          </w:p>
        </w:tc>
        <w:tc>
          <w:tcPr>
            <w:tcW w:w="1538" w:type="dxa"/>
          </w:tcPr>
          <w:p w:rsidR="005F4F30" w:rsidRDefault="005F4F30">
            <w:pPr>
              <w:pStyle w:val="ConsPlusNormal"/>
              <w:jc w:val="center"/>
            </w:pPr>
            <w:r>
              <w:t>1200000,0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2029-2037</w:t>
            </w:r>
          </w:p>
        </w:tc>
        <w:tc>
          <w:tcPr>
            <w:tcW w:w="1538" w:type="dxa"/>
          </w:tcPr>
          <w:p w:rsidR="005F4F30" w:rsidRDefault="005F4F30">
            <w:pPr>
              <w:pStyle w:val="ConsPlusNormal"/>
              <w:jc w:val="center"/>
            </w:pPr>
            <w:r>
              <w:t>1320000,0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2.220.33</w:t>
            </w:r>
          </w:p>
        </w:tc>
        <w:tc>
          <w:tcPr>
            <w:tcW w:w="2891" w:type="dxa"/>
            <w:vMerge w:val="restart"/>
          </w:tcPr>
          <w:p w:rsidR="005F4F30" w:rsidRDefault="005F4F30">
            <w:pPr>
              <w:pStyle w:val="ConsPlusNormal"/>
            </w:pPr>
            <w:r>
              <w:t>Строительство кольцевой линии от станции метрополитена "Большой проспект-1" до станции метрополитена "Спортивная"</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3,7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650000,0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2032-2040</w:t>
            </w:r>
          </w:p>
        </w:tc>
        <w:tc>
          <w:tcPr>
            <w:tcW w:w="1538" w:type="dxa"/>
          </w:tcPr>
          <w:p w:rsidR="005F4F30" w:rsidRDefault="005F4F30">
            <w:pPr>
              <w:pStyle w:val="ConsPlusNormal"/>
              <w:jc w:val="center"/>
            </w:pPr>
            <w:r>
              <w:t>6500000,0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2029-2040</w:t>
            </w:r>
          </w:p>
        </w:tc>
        <w:tc>
          <w:tcPr>
            <w:tcW w:w="1538" w:type="dxa"/>
          </w:tcPr>
          <w:p w:rsidR="005F4F30" w:rsidRDefault="005F4F30">
            <w:pPr>
              <w:pStyle w:val="ConsPlusNormal"/>
              <w:jc w:val="center"/>
            </w:pPr>
            <w:r>
              <w:t>7150000,0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10,0</w:t>
            </w:r>
          </w:p>
        </w:tc>
        <w:tc>
          <w:tcPr>
            <w:tcW w:w="1474" w:type="dxa"/>
          </w:tcPr>
          <w:p w:rsidR="005F4F30" w:rsidRDefault="005F4F30">
            <w:pPr>
              <w:pStyle w:val="ConsPlusNormal"/>
              <w:jc w:val="center"/>
            </w:pPr>
            <w:r>
              <w:t>10,0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bookmarkStart w:id="31" w:name="P10975"/>
            <w:bookmarkEnd w:id="31"/>
            <w:r>
              <w:t>2.220.34</w:t>
            </w:r>
          </w:p>
        </w:tc>
        <w:tc>
          <w:tcPr>
            <w:tcW w:w="2891" w:type="dxa"/>
            <w:vMerge w:val="restart"/>
          </w:tcPr>
          <w:p w:rsidR="005F4F30" w:rsidRDefault="005F4F30">
            <w:pPr>
              <w:pStyle w:val="ConsPlusNormal"/>
            </w:pPr>
            <w:r>
              <w:t>Строительство кольцевой линии от станции "Спортивная" до станции "Лесная-2"</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w:t>
            </w:r>
          </w:p>
        </w:tc>
        <w:tc>
          <w:tcPr>
            <w:tcW w:w="964" w:type="dxa"/>
            <w:vMerge w:val="restart"/>
          </w:tcPr>
          <w:p w:rsidR="005F4F30" w:rsidRDefault="005F4F30">
            <w:pPr>
              <w:pStyle w:val="ConsPlusNormal"/>
              <w:jc w:val="center"/>
            </w:pPr>
            <w:r>
              <w:t>4,5 км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2029-2031</w:t>
            </w:r>
          </w:p>
        </w:tc>
        <w:tc>
          <w:tcPr>
            <w:tcW w:w="1538" w:type="dxa"/>
          </w:tcPr>
          <w:p w:rsidR="005F4F30" w:rsidRDefault="005F4F30">
            <w:pPr>
              <w:pStyle w:val="ConsPlusNormal"/>
              <w:jc w:val="center"/>
            </w:pPr>
            <w:r>
              <w:t>750000,0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20,0</w:t>
            </w:r>
          </w:p>
        </w:tc>
        <w:tc>
          <w:tcPr>
            <w:tcW w:w="1474" w:type="dxa"/>
          </w:tcPr>
          <w:p w:rsidR="005F4F30" w:rsidRDefault="005F4F30">
            <w:pPr>
              <w:pStyle w:val="ConsPlusNormal"/>
              <w:jc w:val="center"/>
            </w:pPr>
            <w:r>
              <w:t>20,0</w:t>
            </w:r>
          </w:p>
        </w:tc>
        <w:tc>
          <w:tcPr>
            <w:tcW w:w="1417" w:type="dxa"/>
            <w:vMerge w:val="restart"/>
          </w:tcPr>
          <w:p w:rsidR="005F4F30" w:rsidRDefault="005F4F30">
            <w:pPr>
              <w:pStyle w:val="ConsPlusNormal"/>
              <w:jc w:val="center"/>
            </w:pPr>
            <w:r>
              <w:t>Индикатор 1.5, индикатор 1.6</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2032-2040</w:t>
            </w:r>
          </w:p>
        </w:tc>
        <w:tc>
          <w:tcPr>
            <w:tcW w:w="1538" w:type="dxa"/>
          </w:tcPr>
          <w:p w:rsidR="005F4F30" w:rsidRDefault="005F4F30">
            <w:pPr>
              <w:pStyle w:val="ConsPlusNormal"/>
              <w:jc w:val="center"/>
            </w:pPr>
            <w:r>
              <w:t>7500000,0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2029-2040</w:t>
            </w:r>
          </w:p>
        </w:tc>
        <w:tc>
          <w:tcPr>
            <w:tcW w:w="1538" w:type="dxa"/>
          </w:tcPr>
          <w:p w:rsidR="005F4F30" w:rsidRDefault="005F4F30">
            <w:pPr>
              <w:pStyle w:val="ConsPlusNormal"/>
              <w:jc w:val="center"/>
            </w:pPr>
            <w:r>
              <w:t>8250000,0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20,0</w:t>
            </w:r>
          </w:p>
        </w:tc>
        <w:tc>
          <w:tcPr>
            <w:tcW w:w="1474" w:type="dxa"/>
          </w:tcPr>
          <w:p w:rsidR="005F4F30" w:rsidRDefault="005F4F30">
            <w:pPr>
              <w:pStyle w:val="ConsPlusNormal"/>
              <w:jc w:val="center"/>
            </w:pPr>
            <w:r>
              <w:t>20,0</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bookmarkStart w:id="32" w:name="P11012"/>
            <w:bookmarkEnd w:id="32"/>
            <w:r>
              <w:t>2.221</w:t>
            </w:r>
          </w:p>
        </w:tc>
        <w:tc>
          <w:tcPr>
            <w:tcW w:w="2891" w:type="dxa"/>
          </w:tcPr>
          <w:p w:rsidR="005F4F30" w:rsidRDefault="005F4F30">
            <w:pPr>
              <w:pStyle w:val="ConsPlusNormal"/>
            </w:pPr>
            <w:bookmarkStart w:id="33" w:name="_GoBack"/>
            <w:r>
              <w:t>Перенесенные работы по объектам ввода метрополитена</w:t>
            </w:r>
            <w:bookmarkEnd w:id="33"/>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2024-2026</w:t>
            </w:r>
          </w:p>
        </w:tc>
        <w:tc>
          <w:tcPr>
            <w:tcW w:w="1538" w:type="dxa"/>
          </w:tcPr>
          <w:p w:rsidR="005F4F30" w:rsidRDefault="005F4F30">
            <w:pPr>
              <w:pStyle w:val="ConsPlusNormal"/>
              <w:jc w:val="center"/>
            </w:pPr>
            <w:r>
              <w:t>-</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10,0</w:t>
            </w:r>
          </w:p>
        </w:tc>
        <w:tc>
          <w:tcPr>
            <w:tcW w:w="1417" w:type="dxa"/>
          </w:tcPr>
          <w:p w:rsidR="005F4F30" w:rsidRDefault="005F4F30">
            <w:pPr>
              <w:pStyle w:val="ConsPlusNormal"/>
              <w:jc w:val="center"/>
            </w:pPr>
            <w:r>
              <w:t>Индикатор 1.5, индикатор 1.6</w:t>
            </w:r>
          </w:p>
        </w:tc>
      </w:tr>
      <w:tr w:rsidR="005F4F30" w:rsidTr="00D76AAB">
        <w:tc>
          <w:tcPr>
            <w:tcW w:w="1077" w:type="dxa"/>
          </w:tcPr>
          <w:p w:rsidR="005F4F30" w:rsidRDefault="005F4F30">
            <w:pPr>
              <w:pStyle w:val="ConsPlusNormal"/>
              <w:jc w:val="center"/>
            </w:pPr>
            <w:bookmarkStart w:id="34" w:name="P11029"/>
            <w:bookmarkEnd w:id="34"/>
            <w:r>
              <w:t>2.222</w:t>
            </w:r>
          </w:p>
        </w:tc>
        <w:tc>
          <w:tcPr>
            <w:tcW w:w="2891" w:type="dxa"/>
          </w:tcPr>
          <w:p w:rsidR="005F4F30" w:rsidRDefault="005F4F30">
            <w:pPr>
              <w:pStyle w:val="ConsPlusNormal"/>
            </w:pPr>
            <w:r>
              <w:t xml:space="preserve">Строительство улично-дорожной сети и инженерных сетей по ул. </w:t>
            </w:r>
            <w:proofErr w:type="spellStart"/>
            <w:r>
              <w:t>Глухарская</w:t>
            </w:r>
            <w:proofErr w:type="spellEnd"/>
            <w:r>
              <w:t xml:space="preserve"> от ул. Нижне-Каменской до </w:t>
            </w:r>
            <w:proofErr w:type="gramStart"/>
            <w:r>
              <w:lastRenderedPageBreak/>
              <w:t>Комендантского</w:t>
            </w:r>
            <w:proofErr w:type="gramEnd"/>
            <w:r>
              <w:t xml:space="preserve"> пр.</w:t>
            </w:r>
          </w:p>
        </w:tc>
        <w:tc>
          <w:tcPr>
            <w:tcW w:w="1077" w:type="dxa"/>
          </w:tcPr>
          <w:p w:rsidR="005F4F30" w:rsidRDefault="005F4F30">
            <w:pPr>
              <w:pStyle w:val="ConsPlusNormal"/>
              <w:jc w:val="center"/>
            </w:pPr>
            <w:r>
              <w:lastRenderedPageBreak/>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293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2022-2025</w:t>
            </w:r>
          </w:p>
        </w:tc>
        <w:tc>
          <w:tcPr>
            <w:tcW w:w="1538" w:type="dxa"/>
          </w:tcPr>
          <w:p w:rsidR="005F4F30" w:rsidRDefault="005F4F30">
            <w:pPr>
              <w:pStyle w:val="ConsPlusNormal"/>
              <w:jc w:val="center"/>
            </w:pPr>
            <w:r>
              <w:t>206651,1</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15024,3</w:t>
            </w:r>
          </w:p>
        </w:tc>
        <w:tc>
          <w:tcPr>
            <w:tcW w:w="1417" w:type="dxa"/>
          </w:tcPr>
          <w:p w:rsidR="005F4F30" w:rsidRDefault="005F4F30">
            <w:pPr>
              <w:pStyle w:val="ConsPlusNormal"/>
              <w:jc w:val="center"/>
            </w:pPr>
            <w:r>
              <w:t>191626,7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206651,0</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lastRenderedPageBreak/>
              <w:t>2.223</w:t>
            </w:r>
          </w:p>
        </w:tc>
        <w:tc>
          <w:tcPr>
            <w:tcW w:w="2891" w:type="dxa"/>
          </w:tcPr>
          <w:p w:rsidR="005F4F30" w:rsidRDefault="005F4F30">
            <w:pPr>
              <w:pStyle w:val="ConsPlusNormal"/>
            </w:pPr>
            <w:r>
              <w:t xml:space="preserve">Строительство пр. Авиаконструкторов от Верхне-Каменской ул. до </w:t>
            </w:r>
            <w:proofErr w:type="spellStart"/>
            <w:r>
              <w:t>Плесецкой</w:t>
            </w:r>
            <w:proofErr w:type="spellEnd"/>
            <w:r>
              <w:t xml:space="preserve">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667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609568,4</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458218,3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458218,3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2.224</w:t>
            </w:r>
          </w:p>
        </w:tc>
        <w:tc>
          <w:tcPr>
            <w:tcW w:w="2891" w:type="dxa"/>
          </w:tcPr>
          <w:p w:rsidR="005F4F30" w:rsidRDefault="005F4F30">
            <w:pPr>
              <w:pStyle w:val="ConsPlusNormal"/>
            </w:pPr>
            <w:r>
              <w:t xml:space="preserve">Строительство </w:t>
            </w:r>
            <w:proofErr w:type="spellStart"/>
            <w:r>
              <w:t>Плесецкой</w:t>
            </w:r>
            <w:proofErr w:type="spellEnd"/>
            <w:r>
              <w:t xml:space="preserve"> ул. от пр. Авиаконструкторов до </w:t>
            </w:r>
            <w:proofErr w:type="gramStart"/>
            <w:r>
              <w:t>Планерной</w:t>
            </w:r>
            <w:proofErr w:type="gramEnd"/>
            <w:r>
              <w:t xml:space="preserve">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1046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583528,0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96188,7</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96188,7</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2.225</w:t>
            </w:r>
          </w:p>
        </w:tc>
        <w:tc>
          <w:tcPr>
            <w:tcW w:w="2891" w:type="dxa"/>
          </w:tcPr>
          <w:p w:rsidR="005F4F30" w:rsidRDefault="005F4F30">
            <w:pPr>
              <w:pStyle w:val="ConsPlusNormal"/>
            </w:pPr>
            <w:r>
              <w:t xml:space="preserve">Строительство </w:t>
            </w:r>
            <w:proofErr w:type="gramStart"/>
            <w:r>
              <w:t>Планерной</w:t>
            </w:r>
            <w:proofErr w:type="gramEnd"/>
            <w:r>
              <w:t xml:space="preserve"> ул. от </w:t>
            </w:r>
            <w:proofErr w:type="spellStart"/>
            <w:r>
              <w:t>Глухарской</w:t>
            </w:r>
            <w:proofErr w:type="spellEnd"/>
            <w:r>
              <w:t xml:space="preserve"> ул. до р. Каменка. 1 этап. Участок строительства </w:t>
            </w:r>
            <w:proofErr w:type="gramStart"/>
            <w:r>
              <w:t>Планерной</w:t>
            </w:r>
            <w:proofErr w:type="gramEnd"/>
            <w:r>
              <w:t xml:space="preserve"> ул. от </w:t>
            </w:r>
            <w:proofErr w:type="spellStart"/>
            <w:r>
              <w:t>Глухарской</w:t>
            </w:r>
            <w:proofErr w:type="spellEnd"/>
            <w:r>
              <w:t xml:space="preserve"> ул. до ПК 9+75.46</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1080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2022-2025</w:t>
            </w:r>
          </w:p>
        </w:tc>
        <w:tc>
          <w:tcPr>
            <w:tcW w:w="1538" w:type="dxa"/>
          </w:tcPr>
          <w:p w:rsidR="005F4F30" w:rsidRDefault="005F4F30">
            <w:pPr>
              <w:pStyle w:val="ConsPlusNormal"/>
              <w:jc w:val="center"/>
            </w:pPr>
            <w:r>
              <w:t>1248597,4</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300000,0</w:t>
            </w:r>
          </w:p>
        </w:tc>
        <w:tc>
          <w:tcPr>
            <w:tcW w:w="1417" w:type="dxa"/>
          </w:tcPr>
          <w:p w:rsidR="005F4F30" w:rsidRDefault="005F4F30">
            <w:pPr>
              <w:pStyle w:val="ConsPlusNormal"/>
              <w:jc w:val="center"/>
            </w:pPr>
            <w:r>
              <w:t>885097,4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1185097,4</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2.226</w:t>
            </w:r>
          </w:p>
        </w:tc>
        <w:tc>
          <w:tcPr>
            <w:tcW w:w="2891" w:type="dxa"/>
          </w:tcPr>
          <w:p w:rsidR="005F4F30" w:rsidRDefault="005F4F30">
            <w:pPr>
              <w:pStyle w:val="ConsPlusNormal"/>
            </w:pPr>
            <w:r>
              <w:t xml:space="preserve">Строительство </w:t>
            </w:r>
            <w:proofErr w:type="gramStart"/>
            <w:r>
              <w:t>Планерной</w:t>
            </w:r>
            <w:proofErr w:type="gramEnd"/>
            <w:r>
              <w:t xml:space="preserve"> ул. от </w:t>
            </w:r>
            <w:proofErr w:type="spellStart"/>
            <w:r>
              <w:t>Глухарской</w:t>
            </w:r>
            <w:proofErr w:type="spellEnd"/>
            <w:r>
              <w:t xml:space="preserve"> ул. до р. Каменка. 2 этап. Участок строительства </w:t>
            </w:r>
            <w:proofErr w:type="gramStart"/>
            <w:r>
              <w:t>Планерной</w:t>
            </w:r>
            <w:proofErr w:type="gramEnd"/>
            <w:r>
              <w:t xml:space="preserve"> ул. от ПК 9+75.46 до р. Каменка</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1810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2022-2025</w:t>
            </w:r>
          </w:p>
        </w:tc>
        <w:tc>
          <w:tcPr>
            <w:tcW w:w="1538" w:type="dxa"/>
          </w:tcPr>
          <w:p w:rsidR="005F4F30" w:rsidRDefault="005F4F30">
            <w:pPr>
              <w:pStyle w:val="ConsPlusNormal"/>
              <w:jc w:val="center"/>
            </w:pPr>
            <w:r>
              <w:t>1663318,6</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300000,0</w:t>
            </w:r>
          </w:p>
        </w:tc>
        <w:tc>
          <w:tcPr>
            <w:tcW w:w="1417" w:type="dxa"/>
          </w:tcPr>
          <w:p w:rsidR="005F4F30" w:rsidRDefault="005F4F30">
            <w:pPr>
              <w:pStyle w:val="ConsPlusNormal"/>
              <w:jc w:val="center"/>
            </w:pPr>
            <w:r>
              <w:t>1352318,6</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1652318,6</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2.227</w:t>
            </w:r>
          </w:p>
        </w:tc>
        <w:tc>
          <w:tcPr>
            <w:tcW w:w="2891" w:type="dxa"/>
          </w:tcPr>
          <w:p w:rsidR="005F4F30" w:rsidRDefault="005F4F30">
            <w:pPr>
              <w:pStyle w:val="ConsPlusNormal"/>
            </w:pPr>
            <w:r>
              <w:t xml:space="preserve">Строительство пр. Авиаконструкторов от Верхне-Каменской улицы до </w:t>
            </w:r>
            <w:proofErr w:type="spellStart"/>
            <w:r>
              <w:t>Арцеуловской</w:t>
            </w:r>
            <w:proofErr w:type="spellEnd"/>
            <w:r>
              <w:t xml:space="preserve"> аллеи</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530,7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478813,2</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87641,3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87641,3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2.228</w:t>
            </w:r>
          </w:p>
        </w:tc>
        <w:tc>
          <w:tcPr>
            <w:tcW w:w="2891" w:type="dxa"/>
          </w:tcPr>
          <w:p w:rsidR="005F4F30" w:rsidRDefault="005F4F30">
            <w:pPr>
              <w:pStyle w:val="ConsPlusNormal"/>
            </w:pPr>
            <w:r>
              <w:t xml:space="preserve">Строительство </w:t>
            </w:r>
            <w:proofErr w:type="gramStart"/>
            <w:r>
              <w:t>Ситцевой</w:t>
            </w:r>
            <w:proofErr w:type="gramEnd"/>
            <w:r>
              <w:t xml:space="preserve"> ул. от </w:t>
            </w:r>
            <w:proofErr w:type="spellStart"/>
            <w:r>
              <w:t>Стародеревенской</w:t>
            </w:r>
            <w:proofErr w:type="spellEnd"/>
            <w:r>
              <w:t xml:space="preserve"> ул. до Планерной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531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2023-2024</w:t>
            </w:r>
          </w:p>
        </w:tc>
        <w:tc>
          <w:tcPr>
            <w:tcW w:w="1538" w:type="dxa"/>
          </w:tcPr>
          <w:p w:rsidR="005F4F30" w:rsidRDefault="005F4F30">
            <w:pPr>
              <w:pStyle w:val="ConsPlusNormal"/>
              <w:jc w:val="center"/>
            </w:pPr>
            <w:r>
              <w:t>276162,0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236066,6</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236066,6</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2.229</w:t>
            </w:r>
          </w:p>
        </w:tc>
        <w:tc>
          <w:tcPr>
            <w:tcW w:w="2891" w:type="dxa"/>
          </w:tcPr>
          <w:p w:rsidR="005F4F30" w:rsidRDefault="005F4F30">
            <w:pPr>
              <w:pStyle w:val="ConsPlusNormal"/>
            </w:pPr>
            <w:r>
              <w:t xml:space="preserve">Строительство Яхтенной ул. на участке от Камышовой ул. </w:t>
            </w:r>
            <w:proofErr w:type="gramStart"/>
            <w:r>
              <w:t>до</w:t>
            </w:r>
            <w:proofErr w:type="gramEnd"/>
            <w:r>
              <w:t xml:space="preserve"> Планерной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630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2023-2025</w:t>
            </w:r>
          </w:p>
        </w:tc>
        <w:tc>
          <w:tcPr>
            <w:tcW w:w="1538" w:type="dxa"/>
          </w:tcPr>
          <w:p w:rsidR="005F4F30" w:rsidRDefault="005F4F30">
            <w:pPr>
              <w:pStyle w:val="ConsPlusNormal"/>
              <w:jc w:val="center"/>
            </w:pPr>
            <w:r>
              <w:t>528458,5</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402608,0</w:t>
            </w:r>
          </w:p>
        </w:tc>
        <w:tc>
          <w:tcPr>
            <w:tcW w:w="1417" w:type="dxa"/>
          </w:tcPr>
          <w:p w:rsidR="005F4F30" w:rsidRDefault="005F4F30">
            <w:pPr>
              <w:pStyle w:val="ConsPlusNormal"/>
              <w:jc w:val="center"/>
            </w:pPr>
            <w:r>
              <w:t>113616,0</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516224,0</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2.230</w:t>
            </w:r>
          </w:p>
        </w:tc>
        <w:tc>
          <w:tcPr>
            <w:tcW w:w="2891" w:type="dxa"/>
          </w:tcPr>
          <w:p w:rsidR="005F4F30" w:rsidRDefault="005F4F30">
            <w:pPr>
              <w:pStyle w:val="ConsPlusNormal"/>
            </w:pPr>
            <w:r>
              <w:t>Строительство внутриквартального проезда от Московского шоссе до земельного участка с кадастровым номером 78:14:0007686:4718</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Московский</w:t>
            </w:r>
          </w:p>
        </w:tc>
        <w:tc>
          <w:tcPr>
            <w:tcW w:w="964" w:type="dxa"/>
          </w:tcPr>
          <w:p w:rsidR="005F4F30" w:rsidRDefault="005F4F30">
            <w:pPr>
              <w:pStyle w:val="ConsPlusNormal"/>
              <w:jc w:val="center"/>
            </w:pPr>
            <w:r>
              <w:t>413,6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2023-2024</w:t>
            </w:r>
          </w:p>
        </w:tc>
        <w:tc>
          <w:tcPr>
            <w:tcW w:w="1538" w:type="dxa"/>
          </w:tcPr>
          <w:p w:rsidR="005F4F30" w:rsidRDefault="005F4F30">
            <w:pPr>
              <w:pStyle w:val="ConsPlusNormal"/>
              <w:jc w:val="center"/>
            </w:pPr>
            <w:r>
              <w:t>83509,0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65618,5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65618,5</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2.231</w:t>
            </w:r>
          </w:p>
        </w:tc>
        <w:tc>
          <w:tcPr>
            <w:tcW w:w="2891" w:type="dxa"/>
          </w:tcPr>
          <w:p w:rsidR="005F4F30" w:rsidRDefault="005F4F30">
            <w:pPr>
              <w:pStyle w:val="ConsPlusNormal"/>
            </w:pPr>
            <w:r>
              <w:t xml:space="preserve">Строительство внутриквартального проезда </w:t>
            </w:r>
            <w:r>
              <w:lastRenderedPageBreak/>
              <w:t xml:space="preserve">от </w:t>
            </w:r>
            <w:proofErr w:type="spellStart"/>
            <w:r>
              <w:t>Чичеринской</w:t>
            </w:r>
            <w:proofErr w:type="spellEnd"/>
            <w:r>
              <w:t xml:space="preserve"> ул. до земельного участка с кадастровым номером 78:40:0019344:3398</w:t>
            </w:r>
          </w:p>
        </w:tc>
        <w:tc>
          <w:tcPr>
            <w:tcW w:w="1077" w:type="dxa"/>
          </w:tcPr>
          <w:p w:rsidR="005F4F30" w:rsidRDefault="005F4F30">
            <w:pPr>
              <w:pStyle w:val="ConsPlusNormal"/>
              <w:jc w:val="center"/>
            </w:pPr>
            <w:r>
              <w:lastRenderedPageBreak/>
              <w:t>КС</w:t>
            </w:r>
          </w:p>
        </w:tc>
        <w:tc>
          <w:tcPr>
            <w:tcW w:w="964" w:type="dxa"/>
          </w:tcPr>
          <w:p w:rsidR="005F4F30" w:rsidRDefault="005F4F30">
            <w:pPr>
              <w:pStyle w:val="ConsPlusNormal"/>
              <w:jc w:val="center"/>
            </w:pPr>
            <w:proofErr w:type="spellStart"/>
            <w:r>
              <w:t>Петродворцовый</w:t>
            </w:r>
            <w:proofErr w:type="spellEnd"/>
          </w:p>
        </w:tc>
        <w:tc>
          <w:tcPr>
            <w:tcW w:w="964" w:type="dxa"/>
          </w:tcPr>
          <w:p w:rsidR="005F4F30" w:rsidRDefault="005F4F30">
            <w:pPr>
              <w:pStyle w:val="ConsPlusNormal"/>
              <w:jc w:val="center"/>
            </w:pPr>
            <w:r>
              <w:t>307,8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50030,6</w:t>
            </w:r>
          </w:p>
        </w:tc>
        <w:tc>
          <w:tcPr>
            <w:tcW w:w="1191" w:type="dxa"/>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50030,6</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50030,6</w:t>
            </w:r>
          </w:p>
        </w:tc>
        <w:tc>
          <w:tcPr>
            <w:tcW w:w="1417" w:type="dxa"/>
          </w:tcPr>
          <w:p w:rsidR="005F4F30" w:rsidRDefault="005F4F30">
            <w:pPr>
              <w:pStyle w:val="ConsPlusNormal"/>
              <w:jc w:val="center"/>
            </w:pPr>
            <w:r>
              <w:t xml:space="preserve">Показатель 5, индикатор </w:t>
            </w:r>
            <w:r>
              <w:lastRenderedPageBreak/>
              <w:t>1.1, индикатор 1.7</w:t>
            </w:r>
          </w:p>
        </w:tc>
      </w:tr>
      <w:tr w:rsidR="005F4F30" w:rsidTr="00D76AAB">
        <w:tc>
          <w:tcPr>
            <w:tcW w:w="1077" w:type="dxa"/>
          </w:tcPr>
          <w:p w:rsidR="005F4F30" w:rsidRDefault="005F4F30">
            <w:pPr>
              <w:pStyle w:val="ConsPlusNormal"/>
              <w:jc w:val="center"/>
            </w:pPr>
            <w:r>
              <w:lastRenderedPageBreak/>
              <w:t>2.232</w:t>
            </w:r>
          </w:p>
        </w:tc>
        <w:tc>
          <w:tcPr>
            <w:tcW w:w="2891" w:type="dxa"/>
          </w:tcPr>
          <w:p w:rsidR="005F4F30" w:rsidRDefault="005F4F30">
            <w:pPr>
              <w:pStyle w:val="ConsPlusNormal"/>
            </w:pPr>
            <w:r>
              <w:t xml:space="preserve">Строительство продолжения </w:t>
            </w:r>
            <w:proofErr w:type="spellStart"/>
            <w:r>
              <w:t>Зотовского</w:t>
            </w:r>
            <w:proofErr w:type="spellEnd"/>
            <w:r>
              <w:t xml:space="preserve"> пр. от земельного участка с кадастровым номером 78:11:0006124:10 </w:t>
            </w:r>
            <w:proofErr w:type="gramStart"/>
            <w:r>
              <w:t>до</w:t>
            </w:r>
            <w:proofErr w:type="gramEnd"/>
            <w:r>
              <w:t xml:space="preserve"> Волго-Донского пр.</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Красногвардейский</w:t>
            </w:r>
          </w:p>
        </w:tc>
        <w:tc>
          <w:tcPr>
            <w:tcW w:w="964" w:type="dxa"/>
          </w:tcPr>
          <w:p w:rsidR="005F4F30" w:rsidRDefault="005F4F30">
            <w:pPr>
              <w:pStyle w:val="ConsPlusNormal"/>
              <w:jc w:val="center"/>
            </w:pPr>
            <w:r>
              <w:t>143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63982,3</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63982,3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63982,3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2.233</w:t>
            </w:r>
          </w:p>
        </w:tc>
        <w:tc>
          <w:tcPr>
            <w:tcW w:w="2891" w:type="dxa"/>
          </w:tcPr>
          <w:p w:rsidR="005F4F30" w:rsidRDefault="005F4F30">
            <w:pPr>
              <w:pStyle w:val="ConsPlusNormal"/>
            </w:pPr>
            <w:r>
              <w:t xml:space="preserve">Строительство внутриквартального проезда от </w:t>
            </w:r>
            <w:proofErr w:type="gramStart"/>
            <w:r>
              <w:t>Ботанической</w:t>
            </w:r>
            <w:proofErr w:type="gramEnd"/>
            <w:r>
              <w:t xml:space="preserve"> ул. до Широкой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proofErr w:type="spellStart"/>
            <w:r>
              <w:t>Петродворцовый</w:t>
            </w:r>
            <w:proofErr w:type="spellEnd"/>
          </w:p>
        </w:tc>
        <w:tc>
          <w:tcPr>
            <w:tcW w:w="964" w:type="dxa"/>
          </w:tcPr>
          <w:p w:rsidR="005F4F30" w:rsidRDefault="005F4F30">
            <w:pPr>
              <w:pStyle w:val="ConsPlusNormal"/>
              <w:jc w:val="center"/>
            </w:pPr>
            <w:r>
              <w:t>491,4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102915,5</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102915,5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102915,5</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2.234</w:t>
            </w:r>
          </w:p>
        </w:tc>
        <w:tc>
          <w:tcPr>
            <w:tcW w:w="2891" w:type="dxa"/>
          </w:tcPr>
          <w:p w:rsidR="005F4F30" w:rsidRDefault="005F4F30">
            <w:pPr>
              <w:pStyle w:val="ConsPlusNormal"/>
            </w:pPr>
            <w:r>
              <w:t xml:space="preserve">Строительство </w:t>
            </w:r>
            <w:proofErr w:type="gramStart"/>
            <w:r>
              <w:t>Богатырского</w:t>
            </w:r>
            <w:proofErr w:type="gramEnd"/>
            <w:r>
              <w:t xml:space="preserve"> пр. на участке от Яхтенной ул. до </w:t>
            </w:r>
            <w:proofErr w:type="spellStart"/>
            <w:r>
              <w:t>Стародеревенской</w:t>
            </w:r>
            <w:proofErr w:type="spellEnd"/>
            <w:r>
              <w:t xml:space="preserve">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 xml:space="preserve">1173 </w:t>
            </w:r>
            <w:proofErr w:type="spellStart"/>
            <w:r>
              <w:t>пог</w:t>
            </w:r>
            <w:proofErr w:type="spellEnd"/>
            <w:r>
              <w:t>.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2015-2024</w:t>
            </w:r>
          </w:p>
        </w:tc>
        <w:tc>
          <w:tcPr>
            <w:tcW w:w="1538" w:type="dxa"/>
          </w:tcPr>
          <w:p w:rsidR="005F4F30" w:rsidRDefault="005F4F30">
            <w:pPr>
              <w:pStyle w:val="ConsPlusNormal"/>
              <w:jc w:val="center"/>
            </w:pPr>
            <w:r>
              <w:t>1167520,0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150734,9</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150734,9</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2.235</w:t>
            </w:r>
          </w:p>
        </w:tc>
        <w:tc>
          <w:tcPr>
            <w:tcW w:w="2891" w:type="dxa"/>
          </w:tcPr>
          <w:p w:rsidR="005F4F30" w:rsidRDefault="005F4F30">
            <w:pPr>
              <w:pStyle w:val="ConsPlusNormal"/>
            </w:pPr>
            <w:r>
              <w:t>Строительство улицы вокруг земельного участка с кадастровым номером 78:14:0007691:215 от Дизельного проезда до Дизельного проезда</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Московский</w:t>
            </w:r>
          </w:p>
        </w:tc>
        <w:tc>
          <w:tcPr>
            <w:tcW w:w="964" w:type="dxa"/>
          </w:tcPr>
          <w:p w:rsidR="005F4F30" w:rsidRDefault="005F4F30">
            <w:pPr>
              <w:pStyle w:val="ConsPlusNormal"/>
              <w:jc w:val="center"/>
            </w:pPr>
            <w:r>
              <w:t>885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401112,3</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70000,0</w:t>
            </w:r>
          </w:p>
        </w:tc>
        <w:tc>
          <w:tcPr>
            <w:tcW w:w="1417" w:type="dxa"/>
          </w:tcPr>
          <w:p w:rsidR="005F4F30" w:rsidRDefault="005F4F30">
            <w:pPr>
              <w:pStyle w:val="ConsPlusNormal"/>
              <w:jc w:val="center"/>
            </w:pPr>
            <w:r>
              <w:t>331112,3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401112,3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tcPr>
          <w:p w:rsidR="005F4F30" w:rsidRDefault="005F4F30">
            <w:pPr>
              <w:pStyle w:val="ConsPlusNormal"/>
              <w:jc w:val="center"/>
            </w:pPr>
            <w:r>
              <w:t>2.236</w:t>
            </w:r>
          </w:p>
        </w:tc>
        <w:tc>
          <w:tcPr>
            <w:tcW w:w="2891" w:type="dxa"/>
          </w:tcPr>
          <w:p w:rsidR="005F4F30" w:rsidRDefault="005F4F30">
            <w:pPr>
              <w:pStyle w:val="ConsPlusNormal"/>
            </w:pPr>
            <w:r>
              <w:t xml:space="preserve">Строительство внутриквартального проезда по адресу: </w:t>
            </w:r>
            <w:proofErr w:type="gramStart"/>
            <w:r>
              <w:t xml:space="preserve">Санкт-Петербург, поселок </w:t>
            </w:r>
            <w:proofErr w:type="spellStart"/>
            <w:r>
              <w:t>Металлострой</w:t>
            </w:r>
            <w:proofErr w:type="spellEnd"/>
            <w:r>
              <w:t>, квартал 2А, от Садовой ул. до Полевой ул. (северо-восточнее участка с кадастровым номером 78:37:0017414:3)</w:t>
            </w:r>
            <w:proofErr w:type="gramEnd"/>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proofErr w:type="spellStart"/>
            <w:r>
              <w:t>Колпинский</w:t>
            </w:r>
            <w:proofErr w:type="spellEnd"/>
          </w:p>
        </w:tc>
        <w:tc>
          <w:tcPr>
            <w:tcW w:w="964" w:type="dxa"/>
          </w:tcPr>
          <w:p w:rsidR="005F4F30" w:rsidRDefault="005F4F30">
            <w:pPr>
              <w:pStyle w:val="ConsPlusNormal"/>
              <w:jc w:val="center"/>
            </w:pPr>
            <w:r>
              <w:t>-</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116189,3</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51390,5</w:t>
            </w:r>
          </w:p>
        </w:tc>
        <w:tc>
          <w:tcPr>
            <w:tcW w:w="1384" w:type="dxa"/>
          </w:tcPr>
          <w:p w:rsidR="005F4F30" w:rsidRDefault="005F4F30">
            <w:pPr>
              <w:pStyle w:val="ConsPlusNormal"/>
              <w:jc w:val="center"/>
            </w:pPr>
            <w:r>
              <w:t>64798,8</w:t>
            </w:r>
          </w:p>
        </w:tc>
        <w:tc>
          <w:tcPr>
            <w:tcW w:w="1474" w:type="dxa"/>
          </w:tcPr>
          <w:p w:rsidR="005F4F30" w:rsidRDefault="005F4F30">
            <w:pPr>
              <w:pStyle w:val="ConsPlusNormal"/>
              <w:jc w:val="center"/>
            </w:pPr>
            <w:r>
              <w:t>116189,3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vMerge w:val="restart"/>
          </w:tcPr>
          <w:p w:rsidR="005F4F30" w:rsidRDefault="005F4F30">
            <w:pPr>
              <w:pStyle w:val="ConsPlusNormal"/>
              <w:jc w:val="center"/>
            </w:pPr>
            <w:r>
              <w:t>2.237</w:t>
            </w:r>
          </w:p>
        </w:tc>
        <w:tc>
          <w:tcPr>
            <w:tcW w:w="2891" w:type="dxa"/>
            <w:vMerge w:val="restart"/>
          </w:tcPr>
          <w:p w:rsidR="005F4F30" w:rsidRDefault="005F4F30">
            <w:pPr>
              <w:pStyle w:val="ConsPlusNormal"/>
            </w:pPr>
            <w:proofErr w:type="gramStart"/>
            <w:r>
              <w:t>Изменение проектных решений для завершения строительства объекта: магистраль N 4 (Парашютная ул.) от магистрали N 6 (</w:t>
            </w:r>
            <w:proofErr w:type="spellStart"/>
            <w:r>
              <w:t>Коломяжский</w:t>
            </w:r>
            <w:proofErr w:type="spellEnd"/>
            <w:r>
              <w:t xml:space="preserve"> пр.) до </w:t>
            </w:r>
            <w:proofErr w:type="spellStart"/>
            <w:r>
              <w:t>Поклонногорской</w:t>
            </w:r>
            <w:proofErr w:type="spellEnd"/>
            <w:r>
              <w:t xml:space="preserve"> ул. и магистраль N 6 (</w:t>
            </w:r>
            <w:proofErr w:type="spellStart"/>
            <w:r>
              <w:t>Коломяжский</w:t>
            </w:r>
            <w:proofErr w:type="spellEnd"/>
            <w:r>
              <w:t xml:space="preserve"> пр.) на участке от магистрали N 4 (Парашютная ул.) до ул. 3-я линия 1-й </w:t>
            </w:r>
            <w:r>
              <w:lastRenderedPageBreak/>
              <w:t xml:space="preserve">половины/Тбилисская ул. (магистраль N 4) от </w:t>
            </w:r>
            <w:proofErr w:type="spellStart"/>
            <w:r>
              <w:t>Солунской</w:t>
            </w:r>
            <w:proofErr w:type="spellEnd"/>
            <w:r>
              <w:t xml:space="preserve"> ул. (магистраль N 6) до ул. </w:t>
            </w:r>
            <w:proofErr w:type="spellStart"/>
            <w:r>
              <w:t>Аккуратова</w:t>
            </w:r>
            <w:proofErr w:type="spellEnd"/>
            <w:r>
              <w:t>;</w:t>
            </w:r>
            <w:proofErr w:type="gramEnd"/>
            <w:r>
              <w:t xml:space="preserve"> </w:t>
            </w:r>
            <w:proofErr w:type="spellStart"/>
            <w:r>
              <w:t>Солунская</w:t>
            </w:r>
            <w:proofErr w:type="spellEnd"/>
            <w:r>
              <w:t xml:space="preserve"> ул. (магистраль N 6) от Тбилисской ул. (магистраль N 4) до 3-й линии 1-й половины</w:t>
            </w:r>
          </w:p>
        </w:tc>
        <w:tc>
          <w:tcPr>
            <w:tcW w:w="1077" w:type="dxa"/>
            <w:vMerge w:val="restart"/>
          </w:tcPr>
          <w:p w:rsidR="005F4F30" w:rsidRDefault="005F4F30">
            <w:pPr>
              <w:pStyle w:val="ConsPlusNormal"/>
              <w:jc w:val="center"/>
            </w:pPr>
            <w:r>
              <w:lastRenderedPageBreak/>
              <w:t>КС</w:t>
            </w:r>
          </w:p>
        </w:tc>
        <w:tc>
          <w:tcPr>
            <w:tcW w:w="964" w:type="dxa"/>
            <w:vMerge w:val="restart"/>
          </w:tcPr>
          <w:p w:rsidR="005F4F30" w:rsidRDefault="005F4F30">
            <w:pPr>
              <w:pStyle w:val="ConsPlusNormal"/>
              <w:jc w:val="center"/>
            </w:pPr>
            <w:r>
              <w:t>Приморский</w:t>
            </w:r>
          </w:p>
        </w:tc>
        <w:tc>
          <w:tcPr>
            <w:tcW w:w="964" w:type="dxa"/>
            <w:vMerge w:val="restart"/>
          </w:tcPr>
          <w:p w:rsidR="005F4F30" w:rsidRDefault="005F4F30">
            <w:pPr>
              <w:pStyle w:val="ConsPlusNormal"/>
              <w:jc w:val="center"/>
            </w:pPr>
            <w:r>
              <w:t>460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2017-2025</w:t>
            </w:r>
          </w:p>
        </w:tc>
        <w:tc>
          <w:tcPr>
            <w:tcW w:w="1538" w:type="dxa"/>
          </w:tcPr>
          <w:p w:rsidR="005F4F30" w:rsidRDefault="005F4F30">
            <w:pPr>
              <w:pStyle w:val="ConsPlusNormal"/>
              <w:jc w:val="center"/>
            </w:pPr>
            <w:r>
              <w:t>43914,9</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2918,1</w:t>
            </w:r>
          </w:p>
        </w:tc>
        <w:tc>
          <w:tcPr>
            <w:tcW w:w="1417" w:type="dxa"/>
          </w:tcPr>
          <w:p w:rsidR="005F4F30" w:rsidRDefault="005F4F30">
            <w:pPr>
              <w:pStyle w:val="ConsPlusNormal"/>
              <w:jc w:val="center"/>
            </w:pPr>
            <w:r>
              <w:t>35074,5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37992,6</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362691,0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2017-2030</w:t>
            </w:r>
          </w:p>
        </w:tc>
        <w:tc>
          <w:tcPr>
            <w:tcW w:w="1538" w:type="dxa"/>
          </w:tcPr>
          <w:p w:rsidR="005F4F30" w:rsidRDefault="005F4F30">
            <w:pPr>
              <w:pStyle w:val="ConsPlusNormal"/>
              <w:jc w:val="center"/>
            </w:pPr>
            <w:r>
              <w:t>406605,9</w:t>
            </w:r>
          </w:p>
        </w:tc>
        <w:tc>
          <w:tcPr>
            <w:tcW w:w="1191" w:type="dxa"/>
            <w:vMerge/>
          </w:tcPr>
          <w:p w:rsidR="005F4F30" w:rsidRDefault="005F4F30">
            <w:pPr>
              <w:pStyle w:val="ConsPlusNormal"/>
            </w:pPr>
          </w:p>
        </w:tc>
        <w:tc>
          <w:tcPr>
            <w:tcW w:w="1417" w:type="dxa"/>
          </w:tcPr>
          <w:p w:rsidR="005F4F30" w:rsidRDefault="005F4F30">
            <w:pPr>
              <w:pStyle w:val="ConsPlusNormal"/>
              <w:jc w:val="center"/>
            </w:pPr>
            <w:r>
              <w:t>2918,1</w:t>
            </w:r>
          </w:p>
        </w:tc>
        <w:tc>
          <w:tcPr>
            <w:tcW w:w="1417" w:type="dxa"/>
          </w:tcPr>
          <w:p w:rsidR="005F4F30" w:rsidRDefault="005F4F30">
            <w:pPr>
              <w:pStyle w:val="ConsPlusNormal"/>
              <w:jc w:val="center"/>
            </w:pPr>
            <w:r>
              <w:t>35074,5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101149,4</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r>
              <w:lastRenderedPageBreak/>
              <w:t>2.238</w:t>
            </w:r>
          </w:p>
        </w:tc>
        <w:tc>
          <w:tcPr>
            <w:tcW w:w="2891" w:type="dxa"/>
          </w:tcPr>
          <w:p w:rsidR="005F4F30" w:rsidRDefault="005F4F30">
            <w:pPr>
              <w:pStyle w:val="ConsPlusNormal"/>
            </w:pPr>
            <w:r>
              <w:t xml:space="preserve">Строительство Жилой ул. от </w:t>
            </w:r>
            <w:proofErr w:type="spellStart"/>
            <w:r>
              <w:t>Цитадельского</w:t>
            </w:r>
            <w:proofErr w:type="spellEnd"/>
            <w:r>
              <w:t xml:space="preserve"> шоссе до Кронштадтского шоссе</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Кронштадтский</w:t>
            </w:r>
          </w:p>
        </w:tc>
        <w:tc>
          <w:tcPr>
            <w:tcW w:w="964" w:type="dxa"/>
          </w:tcPr>
          <w:p w:rsidR="005F4F30" w:rsidRDefault="005F4F30">
            <w:pPr>
              <w:pStyle w:val="ConsPlusNormal"/>
              <w:jc w:val="center"/>
            </w:pPr>
            <w:r>
              <w:t>450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2019-2025</w:t>
            </w:r>
          </w:p>
        </w:tc>
        <w:tc>
          <w:tcPr>
            <w:tcW w:w="1538" w:type="dxa"/>
          </w:tcPr>
          <w:p w:rsidR="005F4F30" w:rsidRDefault="005F4F30">
            <w:pPr>
              <w:pStyle w:val="ConsPlusNormal"/>
              <w:jc w:val="center"/>
            </w:pPr>
            <w:r>
              <w:t>28564,7</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6579,4</w:t>
            </w:r>
          </w:p>
        </w:tc>
        <w:tc>
          <w:tcPr>
            <w:tcW w:w="1417" w:type="dxa"/>
          </w:tcPr>
          <w:p w:rsidR="005F4F30" w:rsidRDefault="005F4F30">
            <w:pPr>
              <w:pStyle w:val="ConsPlusNormal"/>
              <w:jc w:val="center"/>
            </w:pPr>
            <w:r>
              <w:t>21247,9</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27827,3</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vMerge w:val="restart"/>
          </w:tcPr>
          <w:p w:rsidR="005F4F30" w:rsidRDefault="005F4F30">
            <w:pPr>
              <w:pStyle w:val="ConsPlusNormal"/>
              <w:jc w:val="center"/>
            </w:pPr>
            <w:r>
              <w:t>2.239</w:t>
            </w:r>
          </w:p>
        </w:tc>
        <w:tc>
          <w:tcPr>
            <w:tcW w:w="2891" w:type="dxa"/>
            <w:vMerge w:val="restart"/>
          </w:tcPr>
          <w:p w:rsidR="005F4F30" w:rsidRDefault="005F4F30">
            <w:pPr>
              <w:pStyle w:val="ConsPlusNormal"/>
            </w:pPr>
            <w:r>
              <w:t xml:space="preserve">Строительство внутриквартального проезда от </w:t>
            </w:r>
            <w:proofErr w:type="spellStart"/>
            <w:r>
              <w:t>Цитадельского</w:t>
            </w:r>
            <w:proofErr w:type="spellEnd"/>
            <w:r>
              <w:t xml:space="preserve"> шоссе до земельного участка с кадастровым номером 78:34:0010219:3101</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Кронштадтский</w:t>
            </w:r>
          </w:p>
        </w:tc>
        <w:tc>
          <w:tcPr>
            <w:tcW w:w="964" w:type="dxa"/>
            <w:vMerge w:val="restart"/>
          </w:tcPr>
          <w:p w:rsidR="005F4F30" w:rsidRDefault="005F4F30">
            <w:pPr>
              <w:pStyle w:val="ConsPlusNormal"/>
              <w:jc w:val="center"/>
            </w:pPr>
            <w:r>
              <w:t>90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2019-2025</w:t>
            </w:r>
          </w:p>
        </w:tc>
        <w:tc>
          <w:tcPr>
            <w:tcW w:w="1538" w:type="dxa"/>
          </w:tcPr>
          <w:p w:rsidR="005F4F30" w:rsidRDefault="005F4F30">
            <w:pPr>
              <w:pStyle w:val="ConsPlusNormal"/>
              <w:jc w:val="center"/>
            </w:pPr>
            <w:r>
              <w:t>13084,5</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3049,2</w:t>
            </w:r>
          </w:p>
        </w:tc>
        <w:tc>
          <w:tcPr>
            <w:tcW w:w="1417" w:type="dxa"/>
          </w:tcPr>
          <w:p w:rsidR="005F4F30" w:rsidRDefault="005F4F30">
            <w:pPr>
              <w:pStyle w:val="ConsPlusNormal"/>
              <w:jc w:val="center"/>
            </w:pPr>
            <w:r>
              <w:t>9681,5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12730,7</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w:t>
            </w:r>
          </w:p>
        </w:tc>
        <w:tc>
          <w:tcPr>
            <w:tcW w:w="1538" w:type="dxa"/>
          </w:tcPr>
          <w:p w:rsidR="005F4F30" w:rsidRDefault="005F4F30">
            <w:pPr>
              <w:pStyle w:val="ConsPlusNormal"/>
              <w:jc w:val="center"/>
            </w:pPr>
            <w:r>
              <w:t>26916,7</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29589,8</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29589,8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2019-2028</w:t>
            </w:r>
          </w:p>
        </w:tc>
        <w:tc>
          <w:tcPr>
            <w:tcW w:w="1538" w:type="dxa"/>
          </w:tcPr>
          <w:p w:rsidR="005F4F30" w:rsidRDefault="005F4F30">
            <w:pPr>
              <w:pStyle w:val="ConsPlusNormal"/>
              <w:jc w:val="center"/>
            </w:pPr>
            <w:r>
              <w:t>40001,2</w:t>
            </w:r>
          </w:p>
        </w:tc>
        <w:tc>
          <w:tcPr>
            <w:tcW w:w="1191" w:type="dxa"/>
            <w:vMerge/>
          </w:tcPr>
          <w:p w:rsidR="005F4F30" w:rsidRDefault="005F4F30">
            <w:pPr>
              <w:pStyle w:val="ConsPlusNormal"/>
            </w:pPr>
          </w:p>
        </w:tc>
        <w:tc>
          <w:tcPr>
            <w:tcW w:w="1417" w:type="dxa"/>
          </w:tcPr>
          <w:p w:rsidR="005F4F30" w:rsidRDefault="005F4F30">
            <w:pPr>
              <w:pStyle w:val="ConsPlusNormal"/>
              <w:jc w:val="center"/>
            </w:pPr>
            <w:r>
              <w:t>3049,2</w:t>
            </w:r>
          </w:p>
        </w:tc>
        <w:tc>
          <w:tcPr>
            <w:tcW w:w="1417" w:type="dxa"/>
          </w:tcPr>
          <w:p w:rsidR="005F4F30" w:rsidRDefault="005F4F30">
            <w:pPr>
              <w:pStyle w:val="ConsPlusNormal"/>
              <w:jc w:val="center"/>
            </w:pPr>
            <w:r>
              <w:t>9681,5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29589,8</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42320,5</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2.240</w:t>
            </w:r>
          </w:p>
        </w:tc>
        <w:tc>
          <w:tcPr>
            <w:tcW w:w="2891" w:type="dxa"/>
            <w:vMerge w:val="restart"/>
          </w:tcPr>
          <w:p w:rsidR="005F4F30" w:rsidRDefault="005F4F30">
            <w:pPr>
              <w:pStyle w:val="ConsPlusNormal"/>
            </w:pPr>
            <w:r>
              <w:t xml:space="preserve">Строительство пр. Космонавтов от </w:t>
            </w:r>
            <w:proofErr w:type="gramStart"/>
            <w:r>
              <w:t>Дунайского</w:t>
            </w:r>
            <w:proofErr w:type="gramEnd"/>
            <w:r>
              <w:t xml:space="preserve"> пр. до </w:t>
            </w:r>
            <w:proofErr w:type="spellStart"/>
            <w:r>
              <w:t>Ковжинского</w:t>
            </w:r>
            <w:proofErr w:type="spellEnd"/>
            <w:r>
              <w:t xml:space="preserve"> пер.</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Московский</w:t>
            </w:r>
          </w:p>
        </w:tc>
        <w:tc>
          <w:tcPr>
            <w:tcW w:w="964" w:type="dxa"/>
            <w:vMerge w:val="restart"/>
          </w:tcPr>
          <w:p w:rsidR="005F4F30" w:rsidRDefault="005F4F30">
            <w:pPr>
              <w:pStyle w:val="ConsPlusNormal"/>
              <w:jc w:val="center"/>
            </w:pPr>
            <w:r>
              <w:t>784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2013-2025</w:t>
            </w:r>
          </w:p>
        </w:tc>
        <w:tc>
          <w:tcPr>
            <w:tcW w:w="1538" w:type="dxa"/>
          </w:tcPr>
          <w:p w:rsidR="005F4F30" w:rsidRDefault="005F4F30">
            <w:pPr>
              <w:pStyle w:val="ConsPlusNormal"/>
              <w:jc w:val="center"/>
            </w:pPr>
            <w:r>
              <w:t>53748,4</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10844,2</w:t>
            </w:r>
          </w:p>
        </w:tc>
        <w:tc>
          <w:tcPr>
            <w:tcW w:w="1417" w:type="dxa"/>
          </w:tcPr>
          <w:p w:rsidR="005F4F30" w:rsidRDefault="005F4F30">
            <w:pPr>
              <w:pStyle w:val="ConsPlusNormal"/>
              <w:jc w:val="center"/>
            </w:pPr>
            <w:r>
              <w:t>23860,4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34704,6</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832377,1</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2013-2030</w:t>
            </w:r>
          </w:p>
        </w:tc>
        <w:tc>
          <w:tcPr>
            <w:tcW w:w="1538" w:type="dxa"/>
          </w:tcPr>
          <w:p w:rsidR="005F4F30" w:rsidRDefault="005F4F30">
            <w:pPr>
              <w:pStyle w:val="ConsPlusNormal"/>
              <w:jc w:val="center"/>
            </w:pPr>
            <w:r>
              <w:t>886125,5</w:t>
            </w:r>
          </w:p>
        </w:tc>
        <w:tc>
          <w:tcPr>
            <w:tcW w:w="1191" w:type="dxa"/>
            <w:vMerge/>
          </w:tcPr>
          <w:p w:rsidR="005F4F30" w:rsidRDefault="005F4F30">
            <w:pPr>
              <w:pStyle w:val="ConsPlusNormal"/>
            </w:pPr>
          </w:p>
        </w:tc>
        <w:tc>
          <w:tcPr>
            <w:tcW w:w="1417" w:type="dxa"/>
          </w:tcPr>
          <w:p w:rsidR="005F4F30" w:rsidRDefault="005F4F30">
            <w:pPr>
              <w:pStyle w:val="ConsPlusNormal"/>
              <w:jc w:val="center"/>
            </w:pPr>
            <w:r>
              <w:t>10844,2</w:t>
            </w:r>
          </w:p>
        </w:tc>
        <w:tc>
          <w:tcPr>
            <w:tcW w:w="1417" w:type="dxa"/>
          </w:tcPr>
          <w:p w:rsidR="005F4F30" w:rsidRDefault="005F4F30">
            <w:pPr>
              <w:pStyle w:val="ConsPlusNormal"/>
              <w:jc w:val="center"/>
            </w:pPr>
            <w:r>
              <w:t>23860,4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97861,4</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2.241</w:t>
            </w:r>
          </w:p>
        </w:tc>
        <w:tc>
          <w:tcPr>
            <w:tcW w:w="2891" w:type="dxa"/>
            <w:vMerge w:val="restart"/>
          </w:tcPr>
          <w:p w:rsidR="005F4F30" w:rsidRDefault="005F4F30">
            <w:pPr>
              <w:pStyle w:val="ConsPlusNormal"/>
            </w:pPr>
            <w:r>
              <w:t xml:space="preserve">Строительство </w:t>
            </w:r>
            <w:proofErr w:type="spellStart"/>
            <w:r>
              <w:t>Ковжинского</w:t>
            </w:r>
            <w:proofErr w:type="spellEnd"/>
            <w:r>
              <w:t xml:space="preserve"> пер. от пр. Космонавтов до </w:t>
            </w:r>
            <w:proofErr w:type="gramStart"/>
            <w:r>
              <w:t>Витебского</w:t>
            </w:r>
            <w:proofErr w:type="gramEnd"/>
            <w:r>
              <w:t xml:space="preserve"> пр.</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Московский</w:t>
            </w:r>
          </w:p>
        </w:tc>
        <w:tc>
          <w:tcPr>
            <w:tcW w:w="964" w:type="dxa"/>
            <w:vMerge w:val="restart"/>
          </w:tcPr>
          <w:p w:rsidR="005F4F30" w:rsidRDefault="005F4F30">
            <w:pPr>
              <w:pStyle w:val="ConsPlusNormal"/>
              <w:jc w:val="center"/>
            </w:pPr>
            <w:r>
              <w:t>465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2013-2025</w:t>
            </w:r>
          </w:p>
        </w:tc>
        <w:tc>
          <w:tcPr>
            <w:tcW w:w="1538" w:type="dxa"/>
          </w:tcPr>
          <w:p w:rsidR="005F4F30" w:rsidRDefault="005F4F30">
            <w:pPr>
              <w:pStyle w:val="ConsPlusNormal"/>
              <w:jc w:val="center"/>
            </w:pPr>
            <w:r>
              <w:t>31304,6</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7425,6</w:t>
            </w:r>
          </w:p>
        </w:tc>
        <w:tc>
          <w:tcPr>
            <w:tcW w:w="1417" w:type="dxa"/>
          </w:tcPr>
          <w:p w:rsidR="005F4F30" w:rsidRDefault="005F4F30">
            <w:pPr>
              <w:pStyle w:val="ConsPlusNormal"/>
              <w:jc w:val="center"/>
            </w:pPr>
            <w:r>
              <w:t>13904,7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21330,3</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150254,1</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2013-2030</w:t>
            </w:r>
          </w:p>
        </w:tc>
        <w:tc>
          <w:tcPr>
            <w:tcW w:w="1538" w:type="dxa"/>
          </w:tcPr>
          <w:p w:rsidR="005F4F30" w:rsidRDefault="005F4F30">
            <w:pPr>
              <w:pStyle w:val="ConsPlusNormal"/>
              <w:jc w:val="center"/>
            </w:pPr>
            <w:r>
              <w:t>181558,7</w:t>
            </w:r>
          </w:p>
        </w:tc>
        <w:tc>
          <w:tcPr>
            <w:tcW w:w="1191" w:type="dxa"/>
            <w:vMerge/>
          </w:tcPr>
          <w:p w:rsidR="005F4F30" w:rsidRDefault="005F4F30">
            <w:pPr>
              <w:pStyle w:val="ConsPlusNormal"/>
            </w:pPr>
          </w:p>
        </w:tc>
        <w:tc>
          <w:tcPr>
            <w:tcW w:w="1417" w:type="dxa"/>
          </w:tcPr>
          <w:p w:rsidR="005F4F30" w:rsidRDefault="005F4F30">
            <w:pPr>
              <w:pStyle w:val="ConsPlusNormal"/>
              <w:jc w:val="center"/>
            </w:pPr>
            <w:r>
              <w:t>7425,6</w:t>
            </w:r>
          </w:p>
        </w:tc>
        <w:tc>
          <w:tcPr>
            <w:tcW w:w="1417" w:type="dxa"/>
          </w:tcPr>
          <w:p w:rsidR="005F4F30" w:rsidRDefault="005F4F30">
            <w:pPr>
              <w:pStyle w:val="ConsPlusNormal"/>
              <w:jc w:val="center"/>
            </w:pPr>
            <w:r>
              <w:t>13904,7</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84487,1</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2.242</w:t>
            </w:r>
          </w:p>
        </w:tc>
        <w:tc>
          <w:tcPr>
            <w:tcW w:w="2891" w:type="dxa"/>
            <w:vMerge w:val="restart"/>
          </w:tcPr>
          <w:p w:rsidR="005F4F30" w:rsidRDefault="005F4F30">
            <w:pPr>
              <w:pStyle w:val="ConsPlusNormal"/>
            </w:pPr>
            <w:proofErr w:type="gramStart"/>
            <w:r>
              <w:t xml:space="preserve">Строительство улицы N 2, реконструкция Лиственной ул. от улицы N 2 до ул. Жака </w:t>
            </w:r>
            <w:proofErr w:type="spellStart"/>
            <w:r>
              <w:t>Дюкло</w:t>
            </w:r>
            <w:proofErr w:type="spellEnd"/>
            <w:r>
              <w:t xml:space="preserve">, реконструкция ул. Жака </w:t>
            </w:r>
            <w:proofErr w:type="spellStart"/>
            <w:r>
              <w:t>Дюкло</w:t>
            </w:r>
            <w:proofErr w:type="spellEnd"/>
            <w:r>
              <w:t xml:space="preserve"> от Лиственной ул. до пешеходной улицы, строительство пешеходной улицы, строительство улицы N 1 на территории, ограниченной Северным пр., ул. Есенина, проектируемой ул. N 2, Лиственной ул., ул. Жака </w:t>
            </w:r>
            <w:proofErr w:type="spellStart"/>
            <w:r>
              <w:t>Дюкло</w:t>
            </w:r>
            <w:proofErr w:type="spellEnd"/>
            <w:r>
              <w:t>, проектируемой пешеходной улицей, проектируемой улицей N 1, в Выборгском районе</w:t>
            </w:r>
            <w:proofErr w:type="gramEnd"/>
          </w:p>
          <w:p w:rsidR="00382C01" w:rsidRDefault="00382C01">
            <w:pPr>
              <w:pStyle w:val="ConsPlusNormal"/>
            </w:pPr>
          </w:p>
          <w:p w:rsidR="00382C01" w:rsidRDefault="00382C01">
            <w:pPr>
              <w:pStyle w:val="ConsPlusNormal"/>
            </w:pP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Выборгский</w:t>
            </w:r>
          </w:p>
        </w:tc>
        <w:tc>
          <w:tcPr>
            <w:tcW w:w="964" w:type="dxa"/>
            <w:vMerge w:val="restart"/>
          </w:tcPr>
          <w:p w:rsidR="005F4F30" w:rsidRDefault="005F4F30">
            <w:pPr>
              <w:pStyle w:val="ConsPlusNormal"/>
              <w:jc w:val="center"/>
            </w:pPr>
            <w:r>
              <w:t>1360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22965,7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19794,2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19794,2</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524623,6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2022-2030</w:t>
            </w:r>
          </w:p>
        </w:tc>
        <w:tc>
          <w:tcPr>
            <w:tcW w:w="1538" w:type="dxa"/>
          </w:tcPr>
          <w:p w:rsidR="005F4F30" w:rsidRDefault="005F4F30">
            <w:pPr>
              <w:pStyle w:val="ConsPlusNormal"/>
              <w:jc w:val="center"/>
            </w:pPr>
            <w:r>
              <w:t>547589,3</w:t>
            </w:r>
          </w:p>
        </w:tc>
        <w:tc>
          <w:tcPr>
            <w:tcW w:w="1191" w:type="dxa"/>
            <w:vMerge/>
          </w:tcPr>
          <w:p w:rsidR="005F4F30" w:rsidRDefault="005F4F30">
            <w:pPr>
              <w:pStyle w:val="ConsPlusNormal"/>
            </w:pPr>
          </w:p>
        </w:tc>
        <w:tc>
          <w:tcPr>
            <w:tcW w:w="1417" w:type="dxa"/>
          </w:tcPr>
          <w:p w:rsidR="005F4F30" w:rsidRDefault="005F4F30">
            <w:pPr>
              <w:pStyle w:val="ConsPlusNormal"/>
              <w:jc w:val="center"/>
            </w:pPr>
            <w:r>
              <w:t>19794,2</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82951,0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lastRenderedPageBreak/>
              <w:t>2.243</w:t>
            </w:r>
          </w:p>
        </w:tc>
        <w:tc>
          <w:tcPr>
            <w:tcW w:w="2891" w:type="dxa"/>
            <w:vMerge w:val="restart"/>
          </w:tcPr>
          <w:p w:rsidR="005F4F30" w:rsidRDefault="005F4F30">
            <w:pPr>
              <w:pStyle w:val="ConsPlusNormal"/>
            </w:pPr>
            <w:r>
              <w:t xml:space="preserve">Реконструкция и новое строительство </w:t>
            </w:r>
            <w:proofErr w:type="gramStart"/>
            <w:r>
              <w:t>Комендантского</w:t>
            </w:r>
            <w:proofErr w:type="gramEnd"/>
            <w:r>
              <w:t xml:space="preserve"> пр. от </w:t>
            </w:r>
            <w:proofErr w:type="spellStart"/>
            <w:r>
              <w:t>Туполевской</w:t>
            </w:r>
            <w:proofErr w:type="spellEnd"/>
            <w:r>
              <w:t xml:space="preserve"> ул. до Богатырского пр.</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Приморский</w:t>
            </w:r>
          </w:p>
        </w:tc>
        <w:tc>
          <w:tcPr>
            <w:tcW w:w="964" w:type="dxa"/>
            <w:vMerge w:val="restart"/>
          </w:tcPr>
          <w:p w:rsidR="005F4F30" w:rsidRDefault="005F4F30">
            <w:pPr>
              <w:pStyle w:val="ConsPlusNormal"/>
              <w:jc w:val="center"/>
            </w:pPr>
            <w:r>
              <w:t>360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2013-2025</w:t>
            </w:r>
          </w:p>
        </w:tc>
        <w:tc>
          <w:tcPr>
            <w:tcW w:w="1538" w:type="dxa"/>
          </w:tcPr>
          <w:p w:rsidR="005F4F30" w:rsidRDefault="005F4F30">
            <w:pPr>
              <w:pStyle w:val="ConsPlusNormal"/>
              <w:jc w:val="center"/>
            </w:pPr>
            <w:r>
              <w:t>45287,0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9223,9</w:t>
            </w:r>
          </w:p>
        </w:tc>
        <w:tc>
          <w:tcPr>
            <w:tcW w:w="1417" w:type="dxa"/>
          </w:tcPr>
          <w:p w:rsidR="005F4F30" w:rsidRDefault="005F4F30">
            <w:pPr>
              <w:pStyle w:val="ConsPlusNormal"/>
              <w:jc w:val="center"/>
            </w:pPr>
            <w:r>
              <w:t>14597,6</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23821,5</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219906,1</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2013-2030</w:t>
            </w:r>
          </w:p>
        </w:tc>
        <w:tc>
          <w:tcPr>
            <w:tcW w:w="1538" w:type="dxa"/>
          </w:tcPr>
          <w:p w:rsidR="005F4F30" w:rsidRDefault="005F4F30">
            <w:pPr>
              <w:pStyle w:val="ConsPlusNormal"/>
              <w:jc w:val="center"/>
            </w:pPr>
            <w:r>
              <w:t>265193,1</w:t>
            </w:r>
          </w:p>
        </w:tc>
        <w:tc>
          <w:tcPr>
            <w:tcW w:w="1191" w:type="dxa"/>
            <w:vMerge/>
          </w:tcPr>
          <w:p w:rsidR="005F4F30" w:rsidRDefault="005F4F30">
            <w:pPr>
              <w:pStyle w:val="ConsPlusNormal"/>
            </w:pPr>
          </w:p>
        </w:tc>
        <w:tc>
          <w:tcPr>
            <w:tcW w:w="1417" w:type="dxa"/>
          </w:tcPr>
          <w:p w:rsidR="005F4F30" w:rsidRDefault="005F4F30">
            <w:pPr>
              <w:pStyle w:val="ConsPlusNormal"/>
              <w:jc w:val="center"/>
            </w:pPr>
            <w:r>
              <w:t>9223,9</w:t>
            </w:r>
          </w:p>
        </w:tc>
        <w:tc>
          <w:tcPr>
            <w:tcW w:w="1417" w:type="dxa"/>
          </w:tcPr>
          <w:p w:rsidR="005F4F30" w:rsidRDefault="005F4F30">
            <w:pPr>
              <w:pStyle w:val="ConsPlusNormal"/>
              <w:jc w:val="center"/>
            </w:pPr>
            <w:r>
              <w:t>14597,6</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86978,3</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2.244</w:t>
            </w:r>
          </w:p>
        </w:tc>
        <w:tc>
          <w:tcPr>
            <w:tcW w:w="2891" w:type="dxa"/>
            <w:vMerge w:val="restart"/>
          </w:tcPr>
          <w:p w:rsidR="005F4F30" w:rsidRDefault="005F4F30">
            <w:pPr>
              <w:pStyle w:val="ConsPlusNormal"/>
            </w:pPr>
            <w:r>
              <w:t xml:space="preserve">Строительство </w:t>
            </w:r>
            <w:proofErr w:type="gramStart"/>
            <w:r>
              <w:t>Лабораторного</w:t>
            </w:r>
            <w:proofErr w:type="gramEnd"/>
            <w:r>
              <w:t xml:space="preserve"> пр. от пр. Маршала Блюхера до </w:t>
            </w:r>
            <w:proofErr w:type="spellStart"/>
            <w:r>
              <w:t>Полюстровского</w:t>
            </w:r>
            <w:proofErr w:type="spellEnd"/>
            <w:r>
              <w:t xml:space="preserve"> пр.</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Калининский</w:t>
            </w:r>
          </w:p>
        </w:tc>
        <w:tc>
          <w:tcPr>
            <w:tcW w:w="964" w:type="dxa"/>
            <w:vMerge w:val="restart"/>
          </w:tcPr>
          <w:p w:rsidR="005F4F30" w:rsidRDefault="005F4F30">
            <w:pPr>
              <w:pStyle w:val="ConsPlusNormal"/>
              <w:jc w:val="center"/>
            </w:pPr>
            <w:r>
              <w:t>470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2015-2025</w:t>
            </w:r>
          </w:p>
        </w:tc>
        <w:tc>
          <w:tcPr>
            <w:tcW w:w="1538" w:type="dxa"/>
          </w:tcPr>
          <w:p w:rsidR="005F4F30" w:rsidRDefault="005F4F30">
            <w:pPr>
              <w:pStyle w:val="ConsPlusNormal"/>
              <w:jc w:val="center"/>
            </w:pPr>
            <w:r>
              <w:t>71319,8</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13185,5</w:t>
            </w:r>
          </w:p>
        </w:tc>
        <w:tc>
          <w:tcPr>
            <w:tcW w:w="1417" w:type="dxa"/>
          </w:tcPr>
          <w:p w:rsidR="005F4F30" w:rsidRDefault="005F4F30">
            <w:pPr>
              <w:pStyle w:val="ConsPlusNormal"/>
              <w:jc w:val="center"/>
            </w:pPr>
            <w:r>
              <w:t>19530,3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32715,8</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690695,2</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2015-2030</w:t>
            </w:r>
          </w:p>
        </w:tc>
        <w:tc>
          <w:tcPr>
            <w:tcW w:w="1538" w:type="dxa"/>
          </w:tcPr>
          <w:p w:rsidR="005F4F30" w:rsidRDefault="005F4F30">
            <w:pPr>
              <w:pStyle w:val="ConsPlusNormal"/>
              <w:jc w:val="center"/>
            </w:pPr>
            <w:r>
              <w:t>762015,0</w:t>
            </w:r>
          </w:p>
        </w:tc>
        <w:tc>
          <w:tcPr>
            <w:tcW w:w="1191" w:type="dxa"/>
            <w:vMerge/>
          </w:tcPr>
          <w:p w:rsidR="005F4F30" w:rsidRDefault="005F4F30">
            <w:pPr>
              <w:pStyle w:val="ConsPlusNormal"/>
            </w:pPr>
          </w:p>
        </w:tc>
        <w:tc>
          <w:tcPr>
            <w:tcW w:w="1417" w:type="dxa"/>
          </w:tcPr>
          <w:p w:rsidR="005F4F30" w:rsidRDefault="005F4F30">
            <w:pPr>
              <w:pStyle w:val="ConsPlusNormal"/>
              <w:jc w:val="center"/>
            </w:pPr>
            <w:r>
              <w:t>13185,5</w:t>
            </w:r>
          </w:p>
        </w:tc>
        <w:tc>
          <w:tcPr>
            <w:tcW w:w="1417" w:type="dxa"/>
          </w:tcPr>
          <w:p w:rsidR="005F4F30" w:rsidRDefault="005F4F30">
            <w:pPr>
              <w:pStyle w:val="ConsPlusNormal"/>
              <w:jc w:val="center"/>
            </w:pPr>
            <w:r>
              <w:t>19530,3</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95872,6</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2.245</w:t>
            </w:r>
          </w:p>
        </w:tc>
        <w:tc>
          <w:tcPr>
            <w:tcW w:w="2891" w:type="dxa"/>
            <w:vMerge w:val="restart"/>
          </w:tcPr>
          <w:p w:rsidR="005F4F30" w:rsidRDefault="005F4F30">
            <w:pPr>
              <w:pStyle w:val="ConsPlusNormal"/>
            </w:pPr>
            <w:r>
              <w:t xml:space="preserve">Строительство внутриквартальных проездов на территории, ограниченной </w:t>
            </w:r>
            <w:proofErr w:type="spellStart"/>
            <w:r>
              <w:t>Плесецкой</w:t>
            </w:r>
            <w:proofErr w:type="spellEnd"/>
            <w:r>
              <w:t xml:space="preserve"> ул., Планерной ул., </w:t>
            </w:r>
            <w:proofErr w:type="spellStart"/>
            <w:r>
              <w:t>Арцеуловской</w:t>
            </w:r>
            <w:proofErr w:type="spellEnd"/>
            <w:r>
              <w:t xml:space="preserve"> аллеей, Верхне-Каменской ул., пр. Авиаконструкторов</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Приморский</w:t>
            </w:r>
          </w:p>
        </w:tc>
        <w:tc>
          <w:tcPr>
            <w:tcW w:w="964" w:type="dxa"/>
            <w:vMerge w:val="restart"/>
          </w:tcPr>
          <w:p w:rsidR="005F4F30" w:rsidRDefault="005F4F30">
            <w:pPr>
              <w:pStyle w:val="ConsPlusNormal"/>
              <w:jc w:val="center"/>
            </w:pPr>
            <w:r>
              <w:t>1770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23916,2</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3565,8</w:t>
            </w:r>
          </w:p>
        </w:tc>
        <w:tc>
          <w:tcPr>
            <w:tcW w:w="1417" w:type="dxa"/>
          </w:tcPr>
          <w:p w:rsidR="005F4F30" w:rsidRDefault="005F4F30">
            <w:pPr>
              <w:pStyle w:val="ConsPlusNormal"/>
              <w:jc w:val="center"/>
            </w:pPr>
            <w:r>
              <w:t>20350,4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23916,2</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239162,0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2024-2031</w:t>
            </w:r>
          </w:p>
        </w:tc>
        <w:tc>
          <w:tcPr>
            <w:tcW w:w="1538" w:type="dxa"/>
          </w:tcPr>
          <w:p w:rsidR="005F4F30" w:rsidRDefault="005F4F30">
            <w:pPr>
              <w:pStyle w:val="ConsPlusNormal"/>
              <w:jc w:val="center"/>
            </w:pPr>
            <w:r>
              <w:t>263078,2</w:t>
            </w:r>
          </w:p>
        </w:tc>
        <w:tc>
          <w:tcPr>
            <w:tcW w:w="1191" w:type="dxa"/>
            <w:vMerge/>
          </w:tcPr>
          <w:p w:rsidR="005F4F30" w:rsidRDefault="005F4F30">
            <w:pPr>
              <w:pStyle w:val="ConsPlusNormal"/>
            </w:pPr>
          </w:p>
        </w:tc>
        <w:tc>
          <w:tcPr>
            <w:tcW w:w="1417" w:type="dxa"/>
          </w:tcPr>
          <w:p w:rsidR="005F4F30" w:rsidRDefault="005F4F30">
            <w:pPr>
              <w:pStyle w:val="ConsPlusNormal"/>
              <w:jc w:val="center"/>
            </w:pPr>
            <w:r>
              <w:t>3565,8</w:t>
            </w:r>
          </w:p>
        </w:tc>
        <w:tc>
          <w:tcPr>
            <w:tcW w:w="1417" w:type="dxa"/>
          </w:tcPr>
          <w:p w:rsidR="005F4F30" w:rsidRDefault="005F4F30">
            <w:pPr>
              <w:pStyle w:val="ConsPlusNormal"/>
              <w:jc w:val="center"/>
            </w:pPr>
            <w:r>
              <w:t>20350,4</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23916,2</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2.246</w:t>
            </w:r>
          </w:p>
        </w:tc>
        <w:tc>
          <w:tcPr>
            <w:tcW w:w="2891" w:type="dxa"/>
            <w:vMerge w:val="restart"/>
          </w:tcPr>
          <w:p w:rsidR="005F4F30" w:rsidRDefault="005F4F30">
            <w:pPr>
              <w:pStyle w:val="ConsPlusNormal"/>
            </w:pPr>
            <w:r>
              <w:t xml:space="preserve">Строительство внутриквартальных проездов к земельным участкам по адресу: Санкт-Петербург, поселок Понтонный, </w:t>
            </w:r>
            <w:proofErr w:type="spellStart"/>
            <w:r>
              <w:t>Колпинская</w:t>
            </w:r>
            <w:proofErr w:type="spellEnd"/>
            <w:r>
              <w:t xml:space="preserve"> улица, участки 3, 9, 12, 23, 16, 17, 18, 19, 20, 11, 2, 24, 21, 25, 22, 26, 10, 27 (юго-восточнее дома 2 литера</w:t>
            </w:r>
            <w:proofErr w:type="gramStart"/>
            <w:r>
              <w:t xml:space="preserve"> А</w:t>
            </w:r>
            <w:proofErr w:type="gramEnd"/>
            <w:r>
              <w:t xml:space="preserve"> по </w:t>
            </w:r>
            <w:proofErr w:type="spellStart"/>
            <w:r>
              <w:t>Колпинской</w:t>
            </w:r>
            <w:proofErr w:type="spellEnd"/>
            <w:r>
              <w:t xml:space="preserve"> улице)</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proofErr w:type="spellStart"/>
            <w:r>
              <w:t>Колпинский</w:t>
            </w:r>
            <w:proofErr w:type="spellEnd"/>
          </w:p>
        </w:tc>
        <w:tc>
          <w:tcPr>
            <w:tcW w:w="964" w:type="dxa"/>
            <w:vMerge w:val="restart"/>
          </w:tcPr>
          <w:p w:rsidR="005F4F30" w:rsidRDefault="005F4F30">
            <w:pPr>
              <w:pStyle w:val="ConsPlusNormal"/>
              <w:jc w:val="center"/>
            </w:pPr>
            <w:r>
              <w:t>1367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2017-2024</w:t>
            </w:r>
          </w:p>
        </w:tc>
        <w:tc>
          <w:tcPr>
            <w:tcW w:w="1538" w:type="dxa"/>
          </w:tcPr>
          <w:p w:rsidR="005F4F30" w:rsidRDefault="005F4F30">
            <w:pPr>
              <w:pStyle w:val="ConsPlusNormal"/>
              <w:jc w:val="center"/>
            </w:pPr>
            <w:r>
              <w:t>31384,7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26625,3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26625,3</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503175,6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63156,8</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2017-2030</w:t>
            </w:r>
          </w:p>
        </w:tc>
        <w:tc>
          <w:tcPr>
            <w:tcW w:w="1538" w:type="dxa"/>
          </w:tcPr>
          <w:p w:rsidR="005F4F30" w:rsidRDefault="005F4F30">
            <w:pPr>
              <w:pStyle w:val="ConsPlusNormal"/>
              <w:jc w:val="center"/>
            </w:pPr>
            <w:r>
              <w:t>534560,3</w:t>
            </w:r>
          </w:p>
        </w:tc>
        <w:tc>
          <w:tcPr>
            <w:tcW w:w="1191" w:type="dxa"/>
            <w:vMerge/>
          </w:tcPr>
          <w:p w:rsidR="005F4F30" w:rsidRDefault="005F4F30">
            <w:pPr>
              <w:pStyle w:val="ConsPlusNormal"/>
            </w:pPr>
          </w:p>
        </w:tc>
        <w:tc>
          <w:tcPr>
            <w:tcW w:w="1417" w:type="dxa"/>
          </w:tcPr>
          <w:p w:rsidR="005F4F30" w:rsidRDefault="005F4F30">
            <w:pPr>
              <w:pStyle w:val="ConsPlusNormal"/>
              <w:jc w:val="center"/>
            </w:pPr>
            <w:r>
              <w:t>26625,3</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57464,0</w:t>
            </w:r>
          </w:p>
        </w:tc>
        <w:tc>
          <w:tcPr>
            <w:tcW w:w="1384" w:type="dxa"/>
          </w:tcPr>
          <w:p w:rsidR="005F4F30" w:rsidRDefault="005F4F30">
            <w:pPr>
              <w:pStyle w:val="ConsPlusNormal"/>
              <w:jc w:val="center"/>
            </w:pPr>
            <w:r>
              <w:t>5692,8</w:t>
            </w:r>
          </w:p>
        </w:tc>
        <w:tc>
          <w:tcPr>
            <w:tcW w:w="1474" w:type="dxa"/>
          </w:tcPr>
          <w:p w:rsidR="005F4F30" w:rsidRDefault="005F4F30">
            <w:pPr>
              <w:pStyle w:val="ConsPlusNormal"/>
              <w:jc w:val="center"/>
            </w:pPr>
            <w:r>
              <w:t>89782,1</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2.247</w:t>
            </w:r>
          </w:p>
        </w:tc>
        <w:tc>
          <w:tcPr>
            <w:tcW w:w="2891" w:type="dxa"/>
            <w:vMerge w:val="restart"/>
          </w:tcPr>
          <w:p w:rsidR="005F4F30" w:rsidRDefault="005F4F30">
            <w:pPr>
              <w:pStyle w:val="ConsPlusNormal"/>
            </w:pPr>
            <w:r>
              <w:t xml:space="preserve">Строительство </w:t>
            </w:r>
            <w:proofErr w:type="gramStart"/>
            <w:r>
              <w:t>Лыжной</w:t>
            </w:r>
            <w:proofErr w:type="gramEnd"/>
            <w:r>
              <w:t xml:space="preserve"> ул. от пр. Ленина до проезда к иловым площадкам в г. Зеленогорске</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Курортный</w:t>
            </w:r>
          </w:p>
        </w:tc>
        <w:tc>
          <w:tcPr>
            <w:tcW w:w="964" w:type="dxa"/>
            <w:vMerge w:val="restart"/>
          </w:tcPr>
          <w:p w:rsidR="005F4F30" w:rsidRDefault="005F4F30">
            <w:pPr>
              <w:pStyle w:val="ConsPlusNormal"/>
              <w:jc w:val="center"/>
            </w:pPr>
            <w:r>
              <w:t>790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30188,7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2730,2</w:t>
            </w:r>
          </w:p>
        </w:tc>
        <w:tc>
          <w:tcPr>
            <w:tcW w:w="1384" w:type="dxa"/>
          </w:tcPr>
          <w:p w:rsidR="005F4F30" w:rsidRDefault="005F4F30">
            <w:pPr>
              <w:pStyle w:val="ConsPlusNormal"/>
              <w:jc w:val="center"/>
            </w:pPr>
            <w:r>
              <w:t>27458,5</w:t>
            </w:r>
          </w:p>
        </w:tc>
        <w:tc>
          <w:tcPr>
            <w:tcW w:w="1474" w:type="dxa"/>
          </w:tcPr>
          <w:p w:rsidR="005F4F30" w:rsidRDefault="005F4F30">
            <w:pPr>
              <w:pStyle w:val="ConsPlusNormal"/>
              <w:jc w:val="center"/>
            </w:pPr>
            <w:r>
              <w:t>30188,7</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255109,0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2028-2031</w:t>
            </w:r>
          </w:p>
        </w:tc>
        <w:tc>
          <w:tcPr>
            <w:tcW w:w="1538" w:type="dxa"/>
          </w:tcPr>
          <w:p w:rsidR="005F4F30" w:rsidRDefault="005F4F30">
            <w:pPr>
              <w:pStyle w:val="ConsPlusNormal"/>
              <w:jc w:val="center"/>
            </w:pPr>
            <w:r>
              <w:t>285297,7</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2730,2</w:t>
            </w:r>
          </w:p>
        </w:tc>
        <w:tc>
          <w:tcPr>
            <w:tcW w:w="1384" w:type="dxa"/>
          </w:tcPr>
          <w:p w:rsidR="005F4F30" w:rsidRDefault="005F4F30">
            <w:pPr>
              <w:pStyle w:val="ConsPlusNormal"/>
              <w:jc w:val="center"/>
            </w:pPr>
            <w:r>
              <w:t>27458,5</w:t>
            </w:r>
          </w:p>
        </w:tc>
        <w:tc>
          <w:tcPr>
            <w:tcW w:w="1474" w:type="dxa"/>
          </w:tcPr>
          <w:p w:rsidR="005F4F30" w:rsidRDefault="005F4F30">
            <w:pPr>
              <w:pStyle w:val="ConsPlusNormal"/>
              <w:jc w:val="center"/>
            </w:pPr>
            <w:r>
              <w:t>30188,7</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2.248</w:t>
            </w:r>
          </w:p>
        </w:tc>
        <w:tc>
          <w:tcPr>
            <w:tcW w:w="2891" w:type="dxa"/>
            <w:vMerge w:val="restart"/>
          </w:tcPr>
          <w:p w:rsidR="005F4F30" w:rsidRDefault="005F4F30">
            <w:pPr>
              <w:pStyle w:val="ConsPlusNormal"/>
            </w:pPr>
            <w:r>
              <w:t xml:space="preserve">Строительство улицы </w:t>
            </w:r>
            <w:proofErr w:type="gramStart"/>
            <w:r>
              <w:t>от</w:t>
            </w:r>
            <w:proofErr w:type="gramEnd"/>
            <w:r>
              <w:t xml:space="preserve"> Приозерной ул. до Грибной ул.</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Курортный</w:t>
            </w:r>
          </w:p>
        </w:tc>
        <w:tc>
          <w:tcPr>
            <w:tcW w:w="964" w:type="dxa"/>
            <w:vMerge w:val="restart"/>
          </w:tcPr>
          <w:p w:rsidR="005F4F30" w:rsidRDefault="005F4F30">
            <w:pPr>
              <w:pStyle w:val="ConsPlusNormal"/>
              <w:jc w:val="center"/>
            </w:pPr>
            <w:r>
              <w:t>720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8391,7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3397,4</w:t>
            </w:r>
          </w:p>
        </w:tc>
        <w:tc>
          <w:tcPr>
            <w:tcW w:w="1384" w:type="dxa"/>
          </w:tcPr>
          <w:p w:rsidR="005F4F30" w:rsidRDefault="005F4F30">
            <w:pPr>
              <w:pStyle w:val="ConsPlusNormal"/>
              <w:jc w:val="center"/>
            </w:pPr>
            <w:r>
              <w:t>4994,3</w:t>
            </w:r>
          </w:p>
        </w:tc>
        <w:tc>
          <w:tcPr>
            <w:tcW w:w="1474" w:type="dxa"/>
          </w:tcPr>
          <w:p w:rsidR="005F4F30" w:rsidRDefault="005F4F30">
            <w:pPr>
              <w:pStyle w:val="ConsPlusNormal"/>
              <w:jc w:val="center"/>
            </w:pPr>
            <w:r>
              <w:t>8391,7</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w:t>
            </w:r>
          </w:p>
        </w:tc>
        <w:tc>
          <w:tcPr>
            <w:tcW w:w="1538" w:type="dxa"/>
          </w:tcPr>
          <w:p w:rsidR="005F4F30" w:rsidRDefault="005F4F30">
            <w:pPr>
              <w:pStyle w:val="ConsPlusNormal"/>
              <w:jc w:val="center"/>
            </w:pPr>
            <w:r>
              <w:t>112899,4</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382C01">
        <w:trPr>
          <w:trHeight w:val="377"/>
        </w:trPr>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121291,1</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3397,4</w:t>
            </w:r>
          </w:p>
        </w:tc>
        <w:tc>
          <w:tcPr>
            <w:tcW w:w="1384" w:type="dxa"/>
          </w:tcPr>
          <w:p w:rsidR="005F4F30" w:rsidRDefault="005F4F30">
            <w:pPr>
              <w:pStyle w:val="ConsPlusNormal"/>
              <w:jc w:val="center"/>
            </w:pPr>
            <w:r>
              <w:t>4994,3</w:t>
            </w:r>
          </w:p>
        </w:tc>
        <w:tc>
          <w:tcPr>
            <w:tcW w:w="1474" w:type="dxa"/>
          </w:tcPr>
          <w:p w:rsidR="005F4F30" w:rsidRDefault="005F4F30">
            <w:pPr>
              <w:pStyle w:val="ConsPlusNormal"/>
              <w:jc w:val="center"/>
            </w:pPr>
            <w:r>
              <w:t>8391,7</w:t>
            </w:r>
          </w:p>
        </w:tc>
        <w:tc>
          <w:tcPr>
            <w:tcW w:w="1417" w:type="dxa"/>
            <w:vMerge/>
          </w:tcPr>
          <w:p w:rsidR="005F4F30" w:rsidRDefault="005F4F30">
            <w:pPr>
              <w:pStyle w:val="ConsPlusNormal"/>
            </w:pPr>
          </w:p>
        </w:tc>
      </w:tr>
      <w:tr w:rsidR="005F4F30" w:rsidTr="00D76AAB">
        <w:tc>
          <w:tcPr>
            <w:tcW w:w="1077" w:type="dxa"/>
          </w:tcPr>
          <w:p w:rsidR="005F4F30" w:rsidRDefault="005F4F30">
            <w:pPr>
              <w:pStyle w:val="ConsPlusNormal"/>
              <w:jc w:val="center"/>
            </w:pPr>
            <w:r>
              <w:t>2.249</w:t>
            </w:r>
          </w:p>
        </w:tc>
        <w:tc>
          <w:tcPr>
            <w:tcW w:w="2891" w:type="dxa"/>
          </w:tcPr>
          <w:p w:rsidR="005F4F30" w:rsidRDefault="005F4F30">
            <w:pPr>
              <w:pStyle w:val="ConsPlusNormal"/>
            </w:pPr>
            <w:r>
              <w:t xml:space="preserve">Строительство внутриквартального проезда в пос. </w:t>
            </w:r>
            <w:proofErr w:type="spellStart"/>
            <w:r>
              <w:t>Металлострой</w:t>
            </w:r>
            <w:proofErr w:type="spellEnd"/>
            <w:r>
              <w:t xml:space="preserve"> на территории квартала, ограниченного Петрозаводским шоссе, Центральной ул., Пионерской ул., Садовой ул. </w:t>
            </w:r>
            <w:proofErr w:type="gramStart"/>
            <w:r>
              <w:lastRenderedPageBreak/>
              <w:t>от</w:t>
            </w:r>
            <w:proofErr w:type="gramEnd"/>
            <w:r>
              <w:t xml:space="preserve"> Садовой ул.</w:t>
            </w:r>
          </w:p>
        </w:tc>
        <w:tc>
          <w:tcPr>
            <w:tcW w:w="1077" w:type="dxa"/>
          </w:tcPr>
          <w:p w:rsidR="005F4F30" w:rsidRDefault="005F4F30">
            <w:pPr>
              <w:pStyle w:val="ConsPlusNormal"/>
              <w:jc w:val="center"/>
            </w:pPr>
            <w:r>
              <w:lastRenderedPageBreak/>
              <w:t>КС</w:t>
            </w:r>
          </w:p>
        </w:tc>
        <w:tc>
          <w:tcPr>
            <w:tcW w:w="964" w:type="dxa"/>
          </w:tcPr>
          <w:p w:rsidR="005F4F30" w:rsidRDefault="005F4F30">
            <w:pPr>
              <w:pStyle w:val="ConsPlusNormal"/>
              <w:jc w:val="center"/>
            </w:pPr>
            <w:proofErr w:type="spellStart"/>
            <w:r>
              <w:t>Колпинский</w:t>
            </w:r>
            <w:proofErr w:type="spellEnd"/>
          </w:p>
        </w:tc>
        <w:tc>
          <w:tcPr>
            <w:tcW w:w="964" w:type="dxa"/>
          </w:tcPr>
          <w:p w:rsidR="005F4F30" w:rsidRDefault="005F4F30">
            <w:pPr>
              <w:pStyle w:val="ConsPlusNormal"/>
              <w:jc w:val="center"/>
            </w:pPr>
            <w:r>
              <w:t>350 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2029-2030</w:t>
            </w:r>
          </w:p>
        </w:tc>
        <w:tc>
          <w:tcPr>
            <w:tcW w:w="1538" w:type="dxa"/>
          </w:tcPr>
          <w:p w:rsidR="005F4F30" w:rsidRDefault="005F4F30">
            <w:pPr>
              <w:pStyle w:val="ConsPlusNormal"/>
              <w:jc w:val="center"/>
            </w:pPr>
            <w:r>
              <w:t>48734,0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21822,2</w:t>
            </w:r>
          </w:p>
        </w:tc>
        <w:tc>
          <w:tcPr>
            <w:tcW w:w="1384" w:type="dxa"/>
          </w:tcPr>
          <w:p w:rsidR="005F4F30" w:rsidRDefault="005F4F30">
            <w:pPr>
              <w:pStyle w:val="ConsPlusNormal"/>
              <w:jc w:val="center"/>
            </w:pPr>
            <w:r>
              <w:t>26911,8</w:t>
            </w:r>
          </w:p>
        </w:tc>
        <w:tc>
          <w:tcPr>
            <w:tcW w:w="1474" w:type="dxa"/>
          </w:tcPr>
          <w:p w:rsidR="005F4F30" w:rsidRDefault="005F4F30">
            <w:pPr>
              <w:pStyle w:val="ConsPlusNormal"/>
              <w:jc w:val="center"/>
            </w:pPr>
            <w:r>
              <w:t>48734,0</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vMerge w:val="restart"/>
          </w:tcPr>
          <w:p w:rsidR="005F4F30" w:rsidRDefault="005F4F30">
            <w:pPr>
              <w:pStyle w:val="ConsPlusNormal"/>
              <w:jc w:val="center"/>
            </w:pPr>
            <w:r>
              <w:lastRenderedPageBreak/>
              <w:t>2.250</w:t>
            </w:r>
          </w:p>
        </w:tc>
        <w:tc>
          <w:tcPr>
            <w:tcW w:w="2891" w:type="dxa"/>
            <w:vMerge w:val="restart"/>
          </w:tcPr>
          <w:p w:rsidR="005F4F30" w:rsidRDefault="005F4F30">
            <w:pPr>
              <w:pStyle w:val="ConsPlusNormal"/>
            </w:pPr>
            <w:r>
              <w:t xml:space="preserve">Строительство </w:t>
            </w:r>
            <w:proofErr w:type="spellStart"/>
            <w:r>
              <w:t>Туполевской</w:t>
            </w:r>
            <w:proofErr w:type="spellEnd"/>
            <w:r>
              <w:t xml:space="preserve"> ул. на участке от </w:t>
            </w:r>
            <w:proofErr w:type="gramStart"/>
            <w:r>
              <w:t>Богатырского</w:t>
            </w:r>
            <w:proofErr w:type="gramEnd"/>
            <w:r>
              <w:t xml:space="preserve"> пр. до Комендантского пр.</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Приморский</w:t>
            </w:r>
          </w:p>
        </w:tc>
        <w:tc>
          <w:tcPr>
            <w:tcW w:w="964" w:type="dxa"/>
            <w:vMerge w:val="restart"/>
          </w:tcPr>
          <w:p w:rsidR="005F4F30" w:rsidRDefault="005F4F30">
            <w:pPr>
              <w:pStyle w:val="ConsPlusNormal"/>
              <w:jc w:val="center"/>
            </w:pPr>
            <w:r>
              <w:t>470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16480,0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1000,0</w:t>
            </w:r>
          </w:p>
        </w:tc>
        <w:tc>
          <w:tcPr>
            <w:tcW w:w="1384" w:type="dxa"/>
          </w:tcPr>
          <w:p w:rsidR="005F4F30" w:rsidRDefault="005F4F30">
            <w:pPr>
              <w:pStyle w:val="ConsPlusNormal"/>
              <w:jc w:val="center"/>
            </w:pPr>
            <w:r>
              <w:t>15480,0</w:t>
            </w:r>
          </w:p>
        </w:tc>
        <w:tc>
          <w:tcPr>
            <w:tcW w:w="1474" w:type="dxa"/>
          </w:tcPr>
          <w:p w:rsidR="005F4F30" w:rsidRDefault="005F4F30">
            <w:pPr>
              <w:pStyle w:val="ConsPlusNormal"/>
              <w:jc w:val="center"/>
            </w:pPr>
            <w:r>
              <w:t>16480,0</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72688,6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2028-2031</w:t>
            </w:r>
          </w:p>
        </w:tc>
        <w:tc>
          <w:tcPr>
            <w:tcW w:w="1538" w:type="dxa"/>
          </w:tcPr>
          <w:p w:rsidR="005F4F30" w:rsidRDefault="005F4F30">
            <w:pPr>
              <w:pStyle w:val="ConsPlusNormal"/>
              <w:jc w:val="center"/>
            </w:pPr>
            <w:r>
              <w:t>89168,6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1000,0</w:t>
            </w:r>
          </w:p>
        </w:tc>
        <w:tc>
          <w:tcPr>
            <w:tcW w:w="1384" w:type="dxa"/>
          </w:tcPr>
          <w:p w:rsidR="005F4F30" w:rsidRDefault="005F4F30">
            <w:pPr>
              <w:pStyle w:val="ConsPlusNormal"/>
              <w:jc w:val="center"/>
            </w:pPr>
            <w:r>
              <w:t>15480,0</w:t>
            </w:r>
          </w:p>
        </w:tc>
        <w:tc>
          <w:tcPr>
            <w:tcW w:w="1474" w:type="dxa"/>
          </w:tcPr>
          <w:p w:rsidR="005F4F30" w:rsidRDefault="005F4F30">
            <w:pPr>
              <w:pStyle w:val="ConsPlusNormal"/>
              <w:jc w:val="center"/>
            </w:pPr>
            <w:r>
              <w:t>16480,0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2.251</w:t>
            </w:r>
          </w:p>
        </w:tc>
        <w:tc>
          <w:tcPr>
            <w:tcW w:w="2891" w:type="dxa"/>
            <w:vMerge w:val="restart"/>
          </w:tcPr>
          <w:p w:rsidR="005F4F30" w:rsidRDefault="005F4F30">
            <w:pPr>
              <w:pStyle w:val="ConsPlusNormal"/>
            </w:pPr>
            <w:r>
              <w:t xml:space="preserve">Реконструкция </w:t>
            </w:r>
            <w:proofErr w:type="spellStart"/>
            <w:r>
              <w:t>Новоколомяжского</w:t>
            </w:r>
            <w:proofErr w:type="spellEnd"/>
            <w:r>
              <w:t xml:space="preserve"> пр. на участке от </w:t>
            </w:r>
            <w:proofErr w:type="gramStart"/>
            <w:r>
              <w:t>Вербной</w:t>
            </w:r>
            <w:proofErr w:type="gramEnd"/>
            <w:r>
              <w:t xml:space="preserve"> ул. до ул. Щербакова</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Приморский</w:t>
            </w:r>
          </w:p>
        </w:tc>
        <w:tc>
          <w:tcPr>
            <w:tcW w:w="964" w:type="dxa"/>
            <w:vMerge w:val="restart"/>
          </w:tcPr>
          <w:p w:rsidR="005F4F30" w:rsidRDefault="005F4F30">
            <w:pPr>
              <w:pStyle w:val="ConsPlusNormal"/>
              <w:jc w:val="center"/>
            </w:pPr>
            <w:r>
              <w:t>457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2013-2029</w:t>
            </w:r>
          </w:p>
        </w:tc>
        <w:tc>
          <w:tcPr>
            <w:tcW w:w="1538" w:type="dxa"/>
          </w:tcPr>
          <w:p w:rsidR="005F4F30" w:rsidRDefault="005F4F30">
            <w:pPr>
              <w:pStyle w:val="ConsPlusNormal"/>
              <w:jc w:val="center"/>
            </w:pPr>
            <w:r>
              <w:t>64897,4</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3908,9</w:t>
            </w:r>
          </w:p>
        </w:tc>
        <w:tc>
          <w:tcPr>
            <w:tcW w:w="1384" w:type="dxa"/>
          </w:tcPr>
          <w:p w:rsidR="005F4F30" w:rsidRDefault="005F4F30">
            <w:pPr>
              <w:pStyle w:val="ConsPlusNormal"/>
              <w:jc w:val="center"/>
            </w:pPr>
            <w:r>
              <w:t>41298,9</w:t>
            </w:r>
          </w:p>
        </w:tc>
        <w:tc>
          <w:tcPr>
            <w:tcW w:w="1474" w:type="dxa"/>
          </w:tcPr>
          <w:p w:rsidR="005F4F30" w:rsidRDefault="005F4F30">
            <w:pPr>
              <w:pStyle w:val="ConsPlusNormal"/>
              <w:jc w:val="center"/>
            </w:pPr>
            <w:r>
              <w:t>45207,8</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653543,3</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2013-2031</w:t>
            </w:r>
          </w:p>
        </w:tc>
        <w:tc>
          <w:tcPr>
            <w:tcW w:w="1538" w:type="dxa"/>
          </w:tcPr>
          <w:p w:rsidR="005F4F30" w:rsidRDefault="005F4F30">
            <w:pPr>
              <w:pStyle w:val="ConsPlusNormal"/>
              <w:jc w:val="center"/>
            </w:pPr>
            <w:r>
              <w:t>718440,7</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3908,9</w:t>
            </w:r>
          </w:p>
        </w:tc>
        <w:tc>
          <w:tcPr>
            <w:tcW w:w="1384" w:type="dxa"/>
          </w:tcPr>
          <w:p w:rsidR="005F4F30" w:rsidRDefault="005F4F30">
            <w:pPr>
              <w:pStyle w:val="ConsPlusNormal"/>
              <w:jc w:val="center"/>
            </w:pPr>
            <w:r>
              <w:t>41298,9</w:t>
            </w:r>
          </w:p>
        </w:tc>
        <w:tc>
          <w:tcPr>
            <w:tcW w:w="1474" w:type="dxa"/>
          </w:tcPr>
          <w:p w:rsidR="005F4F30" w:rsidRDefault="005F4F30">
            <w:pPr>
              <w:pStyle w:val="ConsPlusNormal"/>
              <w:jc w:val="center"/>
            </w:pPr>
            <w:r>
              <w:t>45207,8</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2.252</w:t>
            </w:r>
          </w:p>
        </w:tc>
        <w:tc>
          <w:tcPr>
            <w:tcW w:w="2891" w:type="dxa"/>
            <w:vMerge w:val="restart"/>
          </w:tcPr>
          <w:p w:rsidR="005F4F30" w:rsidRDefault="005F4F30">
            <w:pPr>
              <w:pStyle w:val="ConsPlusNormal"/>
            </w:pPr>
            <w:r>
              <w:t xml:space="preserve">Строительство ул. Архитектора </w:t>
            </w:r>
            <w:proofErr w:type="spellStart"/>
            <w:r>
              <w:t>Данини</w:t>
            </w:r>
            <w:proofErr w:type="spellEnd"/>
            <w:r>
              <w:t xml:space="preserve"> от ул. Ломоносова до </w:t>
            </w:r>
            <w:proofErr w:type="gramStart"/>
            <w:r>
              <w:t>Гусарской</w:t>
            </w:r>
            <w:proofErr w:type="gramEnd"/>
            <w:r>
              <w:t xml:space="preserve"> ул.</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Пушкинский</w:t>
            </w:r>
          </w:p>
        </w:tc>
        <w:tc>
          <w:tcPr>
            <w:tcW w:w="964" w:type="dxa"/>
            <w:vMerge w:val="restart"/>
          </w:tcPr>
          <w:p w:rsidR="005F4F30" w:rsidRDefault="005F4F30">
            <w:pPr>
              <w:pStyle w:val="ConsPlusNormal"/>
              <w:jc w:val="center"/>
            </w:pPr>
            <w:r>
              <w:t>1040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24850,0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4046,5</w:t>
            </w:r>
          </w:p>
        </w:tc>
        <w:tc>
          <w:tcPr>
            <w:tcW w:w="1417" w:type="dxa"/>
          </w:tcPr>
          <w:p w:rsidR="005F4F30" w:rsidRDefault="005F4F30">
            <w:pPr>
              <w:pStyle w:val="ConsPlusNormal"/>
              <w:jc w:val="center"/>
            </w:pPr>
            <w:r>
              <w:t>20803,5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24850,0</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2026-2027</w:t>
            </w:r>
          </w:p>
        </w:tc>
        <w:tc>
          <w:tcPr>
            <w:tcW w:w="1538" w:type="dxa"/>
          </w:tcPr>
          <w:p w:rsidR="005F4F30" w:rsidRDefault="005F4F30">
            <w:pPr>
              <w:pStyle w:val="ConsPlusNormal"/>
              <w:jc w:val="center"/>
            </w:pPr>
            <w:r>
              <w:t>514102,3</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10000,0</w:t>
            </w:r>
          </w:p>
        </w:tc>
        <w:tc>
          <w:tcPr>
            <w:tcW w:w="1304" w:type="dxa"/>
          </w:tcPr>
          <w:p w:rsidR="005F4F30" w:rsidRDefault="005F4F30">
            <w:pPr>
              <w:pStyle w:val="ConsPlusNormal"/>
              <w:jc w:val="center"/>
            </w:pPr>
            <w:r>
              <w:t>504102,3</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514102,3</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2024-2027</w:t>
            </w:r>
          </w:p>
        </w:tc>
        <w:tc>
          <w:tcPr>
            <w:tcW w:w="1538" w:type="dxa"/>
          </w:tcPr>
          <w:p w:rsidR="005F4F30" w:rsidRDefault="005F4F30">
            <w:pPr>
              <w:pStyle w:val="ConsPlusNormal"/>
              <w:jc w:val="center"/>
            </w:pPr>
            <w:r>
              <w:t>538952,3</w:t>
            </w:r>
          </w:p>
        </w:tc>
        <w:tc>
          <w:tcPr>
            <w:tcW w:w="1191" w:type="dxa"/>
            <w:vMerge/>
          </w:tcPr>
          <w:p w:rsidR="005F4F30" w:rsidRDefault="005F4F30">
            <w:pPr>
              <w:pStyle w:val="ConsPlusNormal"/>
            </w:pPr>
          </w:p>
        </w:tc>
        <w:tc>
          <w:tcPr>
            <w:tcW w:w="1417" w:type="dxa"/>
          </w:tcPr>
          <w:p w:rsidR="005F4F30" w:rsidRDefault="005F4F30">
            <w:pPr>
              <w:pStyle w:val="ConsPlusNormal"/>
              <w:jc w:val="center"/>
            </w:pPr>
            <w:r>
              <w:t>4046,5</w:t>
            </w:r>
          </w:p>
        </w:tc>
        <w:tc>
          <w:tcPr>
            <w:tcW w:w="1417" w:type="dxa"/>
          </w:tcPr>
          <w:p w:rsidR="005F4F30" w:rsidRDefault="005F4F30">
            <w:pPr>
              <w:pStyle w:val="ConsPlusNormal"/>
              <w:jc w:val="center"/>
            </w:pPr>
            <w:r>
              <w:t>20803,5</w:t>
            </w:r>
          </w:p>
        </w:tc>
        <w:tc>
          <w:tcPr>
            <w:tcW w:w="1264" w:type="dxa"/>
          </w:tcPr>
          <w:p w:rsidR="005F4F30" w:rsidRDefault="005F4F30">
            <w:pPr>
              <w:pStyle w:val="ConsPlusNormal"/>
              <w:jc w:val="center"/>
            </w:pPr>
            <w:r>
              <w:t>10000,0</w:t>
            </w:r>
          </w:p>
        </w:tc>
        <w:tc>
          <w:tcPr>
            <w:tcW w:w="1304" w:type="dxa"/>
          </w:tcPr>
          <w:p w:rsidR="005F4F30" w:rsidRDefault="005F4F30">
            <w:pPr>
              <w:pStyle w:val="ConsPlusNormal"/>
              <w:jc w:val="center"/>
            </w:pPr>
            <w:r>
              <w:t>504102,3</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538952,3</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2.253</w:t>
            </w:r>
          </w:p>
        </w:tc>
        <w:tc>
          <w:tcPr>
            <w:tcW w:w="2891" w:type="dxa"/>
            <w:vMerge w:val="restart"/>
          </w:tcPr>
          <w:p w:rsidR="005F4F30" w:rsidRDefault="005F4F30">
            <w:pPr>
              <w:pStyle w:val="ConsPlusNormal"/>
            </w:pPr>
            <w:r>
              <w:t xml:space="preserve">Строительство проезда от дороги на </w:t>
            </w:r>
            <w:proofErr w:type="spellStart"/>
            <w:r>
              <w:t>Металлострой</w:t>
            </w:r>
            <w:proofErr w:type="spellEnd"/>
            <w:r>
              <w:t xml:space="preserve"> до земельного участка с кадастровым номером 78:37:0017412:4374</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proofErr w:type="spellStart"/>
            <w:r>
              <w:t>Колпинский</w:t>
            </w:r>
            <w:proofErr w:type="spellEnd"/>
          </w:p>
        </w:tc>
        <w:tc>
          <w:tcPr>
            <w:tcW w:w="964" w:type="dxa"/>
            <w:vMerge w:val="restart"/>
          </w:tcPr>
          <w:p w:rsidR="005F4F30" w:rsidRDefault="005F4F30">
            <w:pPr>
              <w:pStyle w:val="ConsPlusNormal"/>
              <w:jc w:val="center"/>
            </w:pPr>
            <w:r>
              <w:t>580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14514,7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1876,2</w:t>
            </w:r>
          </w:p>
        </w:tc>
        <w:tc>
          <w:tcPr>
            <w:tcW w:w="1417" w:type="dxa"/>
          </w:tcPr>
          <w:p w:rsidR="005F4F30" w:rsidRDefault="005F4F30">
            <w:pPr>
              <w:pStyle w:val="ConsPlusNormal"/>
              <w:jc w:val="center"/>
            </w:pPr>
            <w:r>
              <w:t>12638,5</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14514,7</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2026-2027</w:t>
            </w:r>
          </w:p>
        </w:tc>
        <w:tc>
          <w:tcPr>
            <w:tcW w:w="1538" w:type="dxa"/>
          </w:tcPr>
          <w:p w:rsidR="005F4F30" w:rsidRDefault="005F4F30">
            <w:pPr>
              <w:pStyle w:val="ConsPlusNormal"/>
              <w:jc w:val="center"/>
            </w:pPr>
            <w:r>
              <w:t>123176,5</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10000,0</w:t>
            </w:r>
          </w:p>
        </w:tc>
        <w:tc>
          <w:tcPr>
            <w:tcW w:w="1304" w:type="dxa"/>
          </w:tcPr>
          <w:p w:rsidR="005F4F30" w:rsidRDefault="005F4F30">
            <w:pPr>
              <w:pStyle w:val="ConsPlusNormal"/>
              <w:jc w:val="center"/>
            </w:pPr>
            <w:r>
              <w:t>113176,5</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123176,5</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2024-2027</w:t>
            </w:r>
          </w:p>
        </w:tc>
        <w:tc>
          <w:tcPr>
            <w:tcW w:w="1538" w:type="dxa"/>
          </w:tcPr>
          <w:p w:rsidR="005F4F30" w:rsidRDefault="005F4F30">
            <w:pPr>
              <w:pStyle w:val="ConsPlusNormal"/>
              <w:jc w:val="center"/>
            </w:pPr>
            <w:r>
              <w:t>137691,2</w:t>
            </w:r>
          </w:p>
        </w:tc>
        <w:tc>
          <w:tcPr>
            <w:tcW w:w="1191" w:type="dxa"/>
            <w:vMerge/>
          </w:tcPr>
          <w:p w:rsidR="005F4F30" w:rsidRDefault="005F4F30">
            <w:pPr>
              <w:pStyle w:val="ConsPlusNormal"/>
            </w:pPr>
          </w:p>
        </w:tc>
        <w:tc>
          <w:tcPr>
            <w:tcW w:w="1417" w:type="dxa"/>
          </w:tcPr>
          <w:p w:rsidR="005F4F30" w:rsidRDefault="005F4F30">
            <w:pPr>
              <w:pStyle w:val="ConsPlusNormal"/>
              <w:jc w:val="center"/>
            </w:pPr>
            <w:r>
              <w:t>1876,2</w:t>
            </w:r>
          </w:p>
        </w:tc>
        <w:tc>
          <w:tcPr>
            <w:tcW w:w="1417" w:type="dxa"/>
          </w:tcPr>
          <w:p w:rsidR="005F4F30" w:rsidRDefault="005F4F30">
            <w:pPr>
              <w:pStyle w:val="ConsPlusNormal"/>
              <w:jc w:val="center"/>
            </w:pPr>
            <w:r>
              <w:t>12638,5</w:t>
            </w:r>
          </w:p>
        </w:tc>
        <w:tc>
          <w:tcPr>
            <w:tcW w:w="1264" w:type="dxa"/>
          </w:tcPr>
          <w:p w:rsidR="005F4F30" w:rsidRDefault="005F4F30">
            <w:pPr>
              <w:pStyle w:val="ConsPlusNormal"/>
              <w:jc w:val="center"/>
            </w:pPr>
            <w:r>
              <w:t>10000,0</w:t>
            </w:r>
          </w:p>
        </w:tc>
        <w:tc>
          <w:tcPr>
            <w:tcW w:w="1304" w:type="dxa"/>
          </w:tcPr>
          <w:p w:rsidR="005F4F30" w:rsidRDefault="005F4F30">
            <w:pPr>
              <w:pStyle w:val="ConsPlusNormal"/>
              <w:jc w:val="center"/>
            </w:pPr>
            <w:r>
              <w:t>113176,5</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137691,2</w:t>
            </w:r>
          </w:p>
        </w:tc>
        <w:tc>
          <w:tcPr>
            <w:tcW w:w="1417" w:type="dxa"/>
            <w:vMerge/>
          </w:tcPr>
          <w:p w:rsidR="005F4F30" w:rsidRDefault="005F4F30">
            <w:pPr>
              <w:pStyle w:val="ConsPlusNormal"/>
            </w:pPr>
          </w:p>
        </w:tc>
      </w:tr>
      <w:tr w:rsidR="005F4F30" w:rsidTr="00382C01">
        <w:trPr>
          <w:trHeight w:val="1163"/>
        </w:trPr>
        <w:tc>
          <w:tcPr>
            <w:tcW w:w="1077" w:type="dxa"/>
          </w:tcPr>
          <w:p w:rsidR="005F4F30" w:rsidRDefault="005F4F30">
            <w:pPr>
              <w:pStyle w:val="ConsPlusNormal"/>
              <w:jc w:val="center"/>
            </w:pPr>
            <w:r>
              <w:t>2.254</w:t>
            </w:r>
          </w:p>
        </w:tc>
        <w:tc>
          <w:tcPr>
            <w:tcW w:w="2891" w:type="dxa"/>
          </w:tcPr>
          <w:p w:rsidR="005F4F30" w:rsidRDefault="005F4F30">
            <w:pPr>
              <w:pStyle w:val="ConsPlusNormal"/>
            </w:pPr>
            <w:r>
              <w:t xml:space="preserve">Строительство </w:t>
            </w:r>
            <w:proofErr w:type="spellStart"/>
            <w:r>
              <w:t>Арцеуловской</w:t>
            </w:r>
            <w:proofErr w:type="spellEnd"/>
            <w:r>
              <w:t xml:space="preserve"> аллеи </w:t>
            </w:r>
            <w:proofErr w:type="gramStart"/>
            <w:r>
              <w:t>от</w:t>
            </w:r>
            <w:proofErr w:type="gramEnd"/>
            <w:r>
              <w:t xml:space="preserve"> Планерной ул. до Верхне-Каменской ул.</w:t>
            </w:r>
          </w:p>
        </w:tc>
        <w:tc>
          <w:tcPr>
            <w:tcW w:w="1077" w:type="dxa"/>
          </w:tcPr>
          <w:p w:rsidR="005F4F30" w:rsidRDefault="005F4F30">
            <w:pPr>
              <w:pStyle w:val="ConsPlusNormal"/>
              <w:jc w:val="center"/>
            </w:pPr>
            <w:r>
              <w:t>КС</w:t>
            </w:r>
          </w:p>
        </w:tc>
        <w:tc>
          <w:tcPr>
            <w:tcW w:w="964" w:type="dxa"/>
          </w:tcPr>
          <w:p w:rsidR="005F4F30" w:rsidRDefault="005F4F30">
            <w:pPr>
              <w:pStyle w:val="ConsPlusNormal"/>
              <w:jc w:val="center"/>
            </w:pPr>
            <w:r>
              <w:t>Приморский</w:t>
            </w:r>
          </w:p>
        </w:tc>
        <w:tc>
          <w:tcPr>
            <w:tcW w:w="964" w:type="dxa"/>
          </w:tcPr>
          <w:p w:rsidR="005F4F30" w:rsidRDefault="005F4F30">
            <w:pPr>
              <w:pStyle w:val="ConsPlusNormal"/>
              <w:jc w:val="center"/>
            </w:pPr>
            <w:r>
              <w:t>-</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2028-2030</w:t>
            </w:r>
          </w:p>
        </w:tc>
        <w:tc>
          <w:tcPr>
            <w:tcW w:w="1538" w:type="dxa"/>
          </w:tcPr>
          <w:p w:rsidR="005F4F30" w:rsidRDefault="005F4F30">
            <w:pPr>
              <w:pStyle w:val="ConsPlusNormal"/>
              <w:jc w:val="center"/>
            </w:pPr>
            <w:r>
              <w:t>189724,0</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50045,7</w:t>
            </w:r>
          </w:p>
        </w:tc>
        <w:tc>
          <w:tcPr>
            <w:tcW w:w="1384" w:type="dxa"/>
          </w:tcPr>
          <w:p w:rsidR="005F4F30" w:rsidRDefault="005F4F30">
            <w:pPr>
              <w:pStyle w:val="ConsPlusNormal"/>
              <w:jc w:val="center"/>
            </w:pPr>
            <w:r>
              <w:t>2224,1</w:t>
            </w:r>
          </w:p>
        </w:tc>
        <w:tc>
          <w:tcPr>
            <w:tcW w:w="1474" w:type="dxa"/>
          </w:tcPr>
          <w:p w:rsidR="005F4F30" w:rsidRDefault="005F4F30">
            <w:pPr>
              <w:pStyle w:val="ConsPlusNormal"/>
              <w:jc w:val="center"/>
            </w:pPr>
            <w:r>
              <w:t>52269,8</w:t>
            </w:r>
          </w:p>
        </w:tc>
        <w:tc>
          <w:tcPr>
            <w:tcW w:w="1417" w:type="dxa"/>
          </w:tcPr>
          <w:p w:rsidR="005F4F30" w:rsidRDefault="005F4F30">
            <w:pPr>
              <w:pStyle w:val="ConsPlusNormal"/>
              <w:jc w:val="center"/>
            </w:pPr>
            <w:r>
              <w:t>Показатель 5, индикатор 1.1, индикатор 1.7</w:t>
            </w:r>
          </w:p>
        </w:tc>
      </w:tr>
      <w:tr w:rsidR="005F4F30" w:rsidTr="00D76AAB">
        <w:tc>
          <w:tcPr>
            <w:tcW w:w="1077" w:type="dxa"/>
            <w:vMerge w:val="restart"/>
          </w:tcPr>
          <w:p w:rsidR="005F4F30" w:rsidRDefault="005F4F30">
            <w:pPr>
              <w:pStyle w:val="ConsPlusNormal"/>
              <w:jc w:val="center"/>
            </w:pPr>
            <w:r>
              <w:t>2.255</w:t>
            </w:r>
          </w:p>
        </w:tc>
        <w:tc>
          <w:tcPr>
            <w:tcW w:w="2891" w:type="dxa"/>
            <w:vMerge w:val="restart"/>
          </w:tcPr>
          <w:p w:rsidR="005F4F30" w:rsidRDefault="005F4F30">
            <w:pPr>
              <w:pStyle w:val="ConsPlusNormal"/>
            </w:pPr>
            <w:r>
              <w:t xml:space="preserve">Строительство продолжения </w:t>
            </w:r>
            <w:proofErr w:type="gramStart"/>
            <w:r>
              <w:t>Державинской</w:t>
            </w:r>
            <w:proofErr w:type="gramEnd"/>
            <w:r>
              <w:t xml:space="preserve"> ул. от земельного участка с кадастровым номером 78:42:0018219:2449 до </w:t>
            </w:r>
            <w:proofErr w:type="spellStart"/>
            <w:r>
              <w:t>Карамзинской</w:t>
            </w:r>
            <w:proofErr w:type="spellEnd"/>
            <w:r>
              <w:t xml:space="preserve"> ул.</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proofErr w:type="spellStart"/>
            <w:r>
              <w:t>Красносельский</w:t>
            </w:r>
            <w:proofErr w:type="spellEnd"/>
          </w:p>
        </w:tc>
        <w:tc>
          <w:tcPr>
            <w:tcW w:w="964" w:type="dxa"/>
            <w:vMerge w:val="restart"/>
          </w:tcPr>
          <w:p w:rsidR="005F4F30" w:rsidRDefault="005F4F30">
            <w:pPr>
              <w:pStyle w:val="ConsPlusNormal"/>
              <w:jc w:val="center"/>
            </w:pPr>
            <w:r>
              <w:t>530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17007,7</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1786,0</w:t>
            </w:r>
          </w:p>
        </w:tc>
        <w:tc>
          <w:tcPr>
            <w:tcW w:w="1384" w:type="dxa"/>
          </w:tcPr>
          <w:p w:rsidR="005F4F30" w:rsidRDefault="005F4F30">
            <w:pPr>
              <w:pStyle w:val="ConsPlusNormal"/>
              <w:jc w:val="center"/>
            </w:pPr>
            <w:r>
              <w:t>15221,7</w:t>
            </w:r>
          </w:p>
        </w:tc>
        <w:tc>
          <w:tcPr>
            <w:tcW w:w="1474" w:type="dxa"/>
          </w:tcPr>
          <w:p w:rsidR="005F4F30" w:rsidRDefault="005F4F30">
            <w:pPr>
              <w:pStyle w:val="ConsPlusNormal"/>
              <w:jc w:val="center"/>
            </w:pPr>
            <w:r>
              <w:t>17007,7</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401592,8</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2028-2031</w:t>
            </w:r>
          </w:p>
        </w:tc>
        <w:tc>
          <w:tcPr>
            <w:tcW w:w="1538" w:type="dxa"/>
          </w:tcPr>
          <w:p w:rsidR="005F4F30" w:rsidRDefault="005F4F30">
            <w:pPr>
              <w:pStyle w:val="ConsPlusNormal"/>
              <w:jc w:val="center"/>
            </w:pPr>
            <w:r>
              <w:t>418600,5</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1786,0</w:t>
            </w:r>
          </w:p>
        </w:tc>
        <w:tc>
          <w:tcPr>
            <w:tcW w:w="1384" w:type="dxa"/>
          </w:tcPr>
          <w:p w:rsidR="005F4F30" w:rsidRDefault="005F4F30">
            <w:pPr>
              <w:pStyle w:val="ConsPlusNormal"/>
              <w:jc w:val="center"/>
            </w:pPr>
            <w:r>
              <w:t>15221,7</w:t>
            </w:r>
          </w:p>
        </w:tc>
        <w:tc>
          <w:tcPr>
            <w:tcW w:w="1474" w:type="dxa"/>
          </w:tcPr>
          <w:p w:rsidR="005F4F30" w:rsidRDefault="005F4F30">
            <w:pPr>
              <w:pStyle w:val="ConsPlusNormal"/>
              <w:jc w:val="center"/>
            </w:pPr>
            <w:r>
              <w:t>17007,7</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2.256</w:t>
            </w:r>
          </w:p>
        </w:tc>
        <w:tc>
          <w:tcPr>
            <w:tcW w:w="2891" w:type="dxa"/>
            <w:vMerge w:val="restart"/>
          </w:tcPr>
          <w:p w:rsidR="005F4F30" w:rsidRDefault="005F4F30">
            <w:pPr>
              <w:pStyle w:val="ConsPlusNormal"/>
            </w:pPr>
            <w:r>
              <w:t xml:space="preserve">Строительство продолжения </w:t>
            </w:r>
            <w:proofErr w:type="spellStart"/>
            <w:r>
              <w:t>Камероновской</w:t>
            </w:r>
            <w:proofErr w:type="spellEnd"/>
            <w:r>
              <w:t xml:space="preserve"> ул. от земельного участка с кадастровым номером 78:42:0018219:2449 до территории котельной по адресу: Санкт-Петербург, город Пушкин, территория </w:t>
            </w:r>
            <w:proofErr w:type="spellStart"/>
            <w:r>
              <w:t>Гуммолосары</w:t>
            </w:r>
            <w:proofErr w:type="spellEnd"/>
            <w:r>
              <w:t xml:space="preserve">, </w:t>
            </w:r>
            <w:proofErr w:type="spellStart"/>
            <w:r>
              <w:t>Анциферовская</w:t>
            </w:r>
            <w:proofErr w:type="spellEnd"/>
            <w:r>
              <w:t xml:space="preserve"> ул., дом 14, корп. 4, строение 1</w:t>
            </w:r>
          </w:p>
        </w:tc>
        <w:tc>
          <w:tcPr>
            <w:tcW w:w="1077" w:type="dxa"/>
            <w:vMerge w:val="restart"/>
          </w:tcPr>
          <w:p w:rsidR="005F4F30" w:rsidRDefault="005F4F30">
            <w:pPr>
              <w:pStyle w:val="ConsPlusNormal"/>
              <w:jc w:val="center"/>
            </w:pPr>
            <w:r>
              <w:t>КС</w:t>
            </w:r>
          </w:p>
        </w:tc>
        <w:tc>
          <w:tcPr>
            <w:tcW w:w="964" w:type="dxa"/>
            <w:vMerge w:val="restart"/>
          </w:tcPr>
          <w:p w:rsidR="005F4F30" w:rsidRDefault="005F4F30">
            <w:pPr>
              <w:pStyle w:val="ConsPlusNormal"/>
              <w:jc w:val="center"/>
            </w:pPr>
            <w:r>
              <w:t>Пушкинский</w:t>
            </w:r>
          </w:p>
        </w:tc>
        <w:tc>
          <w:tcPr>
            <w:tcW w:w="964" w:type="dxa"/>
            <w:vMerge w:val="restart"/>
          </w:tcPr>
          <w:p w:rsidR="005F4F30" w:rsidRDefault="005F4F30">
            <w:pPr>
              <w:pStyle w:val="ConsPlusNormal"/>
              <w:jc w:val="center"/>
            </w:pPr>
            <w:r>
              <w:t>230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15002,0</w:t>
            </w:r>
          </w:p>
        </w:tc>
        <w:tc>
          <w:tcPr>
            <w:tcW w:w="1191" w:type="dxa"/>
            <w:vMerge w:val="restart"/>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1697,8</w:t>
            </w:r>
          </w:p>
        </w:tc>
        <w:tc>
          <w:tcPr>
            <w:tcW w:w="1384" w:type="dxa"/>
          </w:tcPr>
          <w:p w:rsidR="005F4F30" w:rsidRDefault="005F4F30">
            <w:pPr>
              <w:pStyle w:val="ConsPlusNormal"/>
              <w:jc w:val="center"/>
            </w:pPr>
            <w:r>
              <w:t>13304,2</w:t>
            </w:r>
          </w:p>
        </w:tc>
        <w:tc>
          <w:tcPr>
            <w:tcW w:w="1474" w:type="dxa"/>
          </w:tcPr>
          <w:p w:rsidR="005F4F30" w:rsidRDefault="005F4F30">
            <w:pPr>
              <w:pStyle w:val="ConsPlusNormal"/>
              <w:jc w:val="center"/>
            </w:pPr>
            <w:r>
              <w:t>15002,0</w:t>
            </w:r>
          </w:p>
        </w:tc>
        <w:tc>
          <w:tcPr>
            <w:tcW w:w="1417" w:type="dxa"/>
            <w:vMerge w:val="restart"/>
          </w:tcPr>
          <w:p w:rsidR="005F4F30" w:rsidRDefault="005F4F30">
            <w:pPr>
              <w:pStyle w:val="ConsPlusNormal"/>
              <w:jc w:val="center"/>
            </w:pPr>
            <w:r>
              <w:t>Показатель 5, индикатор 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173609,6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2028-2031</w:t>
            </w:r>
          </w:p>
        </w:tc>
        <w:tc>
          <w:tcPr>
            <w:tcW w:w="1538" w:type="dxa"/>
          </w:tcPr>
          <w:p w:rsidR="005F4F30" w:rsidRDefault="005F4F30">
            <w:pPr>
              <w:pStyle w:val="ConsPlusNormal"/>
              <w:jc w:val="center"/>
            </w:pPr>
            <w:r>
              <w:t>188611,6</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1697,8</w:t>
            </w:r>
          </w:p>
        </w:tc>
        <w:tc>
          <w:tcPr>
            <w:tcW w:w="1384" w:type="dxa"/>
          </w:tcPr>
          <w:p w:rsidR="005F4F30" w:rsidRDefault="005F4F30">
            <w:pPr>
              <w:pStyle w:val="ConsPlusNormal"/>
              <w:jc w:val="center"/>
            </w:pPr>
            <w:r>
              <w:t>13304,2</w:t>
            </w:r>
          </w:p>
        </w:tc>
        <w:tc>
          <w:tcPr>
            <w:tcW w:w="1474" w:type="dxa"/>
          </w:tcPr>
          <w:p w:rsidR="005F4F30" w:rsidRDefault="005F4F30">
            <w:pPr>
              <w:pStyle w:val="ConsPlusNormal"/>
              <w:jc w:val="center"/>
            </w:pPr>
            <w:r>
              <w:t>15002,0</w:t>
            </w:r>
          </w:p>
        </w:tc>
        <w:tc>
          <w:tcPr>
            <w:tcW w:w="1417" w:type="dxa"/>
            <w:vMerge/>
          </w:tcPr>
          <w:p w:rsidR="005F4F30" w:rsidRDefault="005F4F30">
            <w:pPr>
              <w:pStyle w:val="ConsPlusNormal"/>
            </w:pPr>
          </w:p>
        </w:tc>
      </w:tr>
      <w:tr w:rsidR="005F4F30" w:rsidTr="00D76AAB">
        <w:tc>
          <w:tcPr>
            <w:tcW w:w="1077" w:type="dxa"/>
            <w:vMerge w:val="restart"/>
          </w:tcPr>
          <w:p w:rsidR="005F4F30" w:rsidRDefault="005F4F30">
            <w:pPr>
              <w:pStyle w:val="ConsPlusNormal"/>
              <w:jc w:val="center"/>
            </w:pPr>
            <w:r>
              <w:t>2.257</w:t>
            </w:r>
          </w:p>
        </w:tc>
        <w:tc>
          <w:tcPr>
            <w:tcW w:w="2891" w:type="dxa"/>
            <w:vMerge w:val="restart"/>
          </w:tcPr>
          <w:p w:rsidR="005F4F30" w:rsidRDefault="005F4F30" w:rsidP="00382C01">
            <w:pPr>
              <w:pStyle w:val="ConsPlusNormal"/>
            </w:pPr>
            <w:r>
              <w:t xml:space="preserve">Строительство внутриквартальных </w:t>
            </w:r>
            <w:r>
              <w:lastRenderedPageBreak/>
              <w:t xml:space="preserve">проездов на территории, ограниченной ул. Димитрова, Софийской ул., </w:t>
            </w:r>
            <w:proofErr w:type="gramStart"/>
            <w:r>
              <w:t>Дунайским</w:t>
            </w:r>
            <w:proofErr w:type="gramEnd"/>
            <w:r>
              <w:t xml:space="preserve"> пр., Малой Бухарестской ул.</w:t>
            </w:r>
          </w:p>
        </w:tc>
        <w:tc>
          <w:tcPr>
            <w:tcW w:w="1077" w:type="dxa"/>
            <w:vMerge w:val="restart"/>
          </w:tcPr>
          <w:p w:rsidR="005F4F30" w:rsidRDefault="005F4F30">
            <w:pPr>
              <w:pStyle w:val="ConsPlusNormal"/>
              <w:jc w:val="center"/>
            </w:pPr>
            <w:r>
              <w:lastRenderedPageBreak/>
              <w:t>КС</w:t>
            </w:r>
          </w:p>
        </w:tc>
        <w:tc>
          <w:tcPr>
            <w:tcW w:w="964" w:type="dxa"/>
            <w:vMerge w:val="restart"/>
          </w:tcPr>
          <w:p w:rsidR="005F4F30" w:rsidRDefault="005F4F30">
            <w:pPr>
              <w:pStyle w:val="ConsPlusNormal"/>
              <w:jc w:val="center"/>
            </w:pPr>
            <w:proofErr w:type="spellStart"/>
            <w:r>
              <w:t>Фрунзенский</w:t>
            </w:r>
            <w:proofErr w:type="spellEnd"/>
          </w:p>
        </w:tc>
        <w:tc>
          <w:tcPr>
            <w:tcW w:w="964" w:type="dxa"/>
            <w:vMerge w:val="restart"/>
          </w:tcPr>
          <w:p w:rsidR="005F4F30" w:rsidRDefault="005F4F30">
            <w:pPr>
              <w:pStyle w:val="ConsPlusNormal"/>
              <w:jc w:val="center"/>
            </w:pPr>
            <w:r>
              <w:t>800 м</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2028-2029</w:t>
            </w:r>
          </w:p>
        </w:tc>
        <w:tc>
          <w:tcPr>
            <w:tcW w:w="1538" w:type="dxa"/>
          </w:tcPr>
          <w:p w:rsidR="005F4F30" w:rsidRDefault="005F4F30">
            <w:pPr>
              <w:pStyle w:val="ConsPlusNormal"/>
              <w:jc w:val="center"/>
            </w:pPr>
            <w:r>
              <w:t>10887,5</w:t>
            </w:r>
          </w:p>
        </w:tc>
        <w:tc>
          <w:tcPr>
            <w:tcW w:w="1191" w:type="dxa"/>
            <w:vMerge w:val="restart"/>
          </w:tcPr>
          <w:p w:rsidR="005F4F30" w:rsidRDefault="005F4F30">
            <w:pPr>
              <w:pStyle w:val="ConsPlusNormal"/>
              <w:jc w:val="center"/>
            </w:pPr>
            <w:r>
              <w:t>Бюджет Санкт-</w:t>
            </w:r>
            <w:r>
              <w:lastRenderedPageBreak/>
              <w:t>Петербурга</w:t>
            </w:r>
          </w:p>
        </w:tc>
        <w:tc>
          <w:tcPr>
            <w:tcW w:w="1417"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7418,8</w:t>
            </w:r>
          </w:p>
        </w:tc>
        <w:tc>
          <w:tcPr>
            <w:tcW w:w="1384" w:type="dxa"/>
          </w:tcPr>
          <w:p w:rsidR="005F4F30" w:rsidRDefault="005F4F30">
            <w:pPr>
              <w:pStyle w:val="ConsPlusNormal"/>
              <w:jc w:val="center"/>
            </w:pPr>
            <w:r>
              <w:t>3468,7</w:t>
            </w:r>
          </w:p>
        </w:tc>
        <w:tc>
          <w:tcPr>
            <w:tcW w:w="1474" w:type="dxa"/>
          </w:tcPr>
          <w:p w:rsidR="005F4F30" w:rsidRDefault="005F4F30">
            <w:pPr>
              <w:pStyle w:val="ConsPlusNormal"/>
              <w:jc w:val="center"/>
            </w:pPr>
            <w:r>
              <w:t>10887,5</w:t>
            </w:r>
          </w:p>
        </w:tc>
        <w:tc>
          <w:tcPr>
            <w:tcW w:w="1417" w:type="dxa"/>
            <w:vMerge w:val="restart"/>
          </w:tcPr>
          <w:p w:rsidR="005F4F30" w:rsidRDefault="005F4F30">
            <w:pPr>
              <w:pStyle w:val="ConsPlusNormal"/>
              <w:jc w:val="center"/>
            </w:pPr>
            <w:r>
              <w:t xml:space="preserve">Показатель 5, индикатор </w:t>
            </w:r>
            <w:r>
              <w:lastRenderedPageBreak/>
              <w:t>1.1, индикатор 1.7</w:t>
            </w: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108875,0</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Pr>
          <w:p w:rsidR="005F4F30" w:rsidRDefault="005F4F30">
            <w:pPr>
              <w:pStyle w:val="ConsPlusNormal"/>
            </w:pPr>
          </w:p>
        </w:tc>
      </w:tr>
      <w:tr w:rsidR="005F4F30" w:rsidTr="00D76AAB">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304" w:type="dxa"/>
          </w:tcPr>
          <w:p w:rsidR="005F4F30" w:rsidRDefault="005F4F30">
            <w:pPr>
              <w:pStyle w:val="ConsPlusNormal"/>
              <w:jc w:val="center"/>
            </w:pPr>
            <w:r>
              <w:t>2028-2031</w:t>
            </w:r>
          </w:p>
        </w:tc>
        <w:tc>
          <w:tcPr>
            <w:tcW w:w="1538" w:type="dxa"/>
          </w:tcPr>
          <w:p w:rsidR="005F4F30" w:rsidRDefault="005F4F30">
            <w:pPr>
              <w:pStyle w:val="ConsPlusNormal"/>
              <w:jc w:val="center"/>
            </w:pPr>
            <w:r>
              <w:t>119762,5</w:t>
            </w:r>
          </w:p>
        </w:tc>
        <w:tc>
          <w:tcPr>
            <w:tcW w:w="1191" w:type="dxa"/>
            <w:vMerge/>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7418,8</w:t>
            </w:r>
          </w:p>
        </w:tc>
        <w:tc>
          <w:tcPr>
            <w:tcW w:w="1384" w:type="dxa"/>
          </w:tcPr>
          <w:p w:rsidR="005F4F30" w:rsidRDefault="005F4F30">
            <w:pPr>
              <w:pStyle w:val="ConsPlusNormal"/>
              <w:jc w:val="center"/>
            </w:pPr>
            <w:r>
              <w:t>3468,7</w:t>
            </w:r>
          </w:p>
        </w:tc>
        <w:tc>
          <w:tcPr>
            <w:tcW w:w="1474" w:type="dxa"/>
          </w:tcPr>
          <w:p w:rsidR="005F4F30" w:rsidRDefault="005F4F30">
            <w:pPr>
              <w:pStyle w:val="ConsPlusNormal"/>
              <w:jc w:val="center"/>
            </w:pPr>
            <w:r>
              <w:t>10887,5</w:t>
            </w:r>
          </w:p>
        </w:tc>
        <w:tc>
          <w:tcPr>
            <w:tcW w:w="1417" w:type="dxa"/>
            <w:vMerge/>
          </w:tcPr>
          <w:p w:rsidR="005F4F30" w:rsidRDefault="005F4F30">
            <w:pPr>
              <w:pStyle w:val="ConsPlusNormal"/>
            </w:pPr>
          </w:p>
        </w:tc>
      </w:tr>
      <w:tr w:rsidR="005F4F30" w:rsidTr="00382C01">
        <w:trPr>
          <w:trHeight w:val="821"/>
        </w:trPr>
        <w:tc>
          <w:tcPr>
            <w:tcW w:w="1077" w:type="dxa"/>
            <w:vMerge/>
          </w:tcPr>
          <w:p w:rsidR="005F4F30" w:rsidRDefault="005F4F30">
            <w:pPr>
              <w:pStyle w:val="ConsPlusNormal"/>
            </w:pPr>
          </w:p>
        </w:tc>
        <w:tc>
          <w:tcPr>
            <w:tcW w:w="2891" w:type="dxa"/>
            <w:vMerge/>
          </w:tcPr>
          <w:p w:rsidR="005F4F30" w:rsidRDefault="005F4F30">
            <w:pPr>
              <w:pStyle w:val="ConsPlusNormal"/>
            </w:pPr>
          </w:p>
        </w:tc>
        <w:tc>
          <w:tcPr>
            <w:tcW w:w="1077" w:type="dxa"/>
            <w:vMerge/>
          </w:tcPr>
          <w:p w:rsidR="005F4F30" w:rsidRDefault="005F4F30">
            <w:pPr>
              <w:pStyle w:val="ConsPlusNormal"/>
            </w:pPr>
          </w:p>
        </w:tc>
        <w:tc>
          <w:tcPr>
            <w:tcW w:w="964"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p>
        </w:tc>
        <w:tc>
          <w:tcPr>
            <w:tcW w:w="1304" w:type="dxa"/>
          </w:tcPr>
          <w:p w:rsidR="005F4F30" w:rsidRDefault="005F4F30">
            <w:pPr>
              <w:pStyle w:val="ConsPlusNormal"/>
              <w:jc w:val="center"/>
            </w:pPr>
          </w:p>
        </w:tc>
        <w:tc>
          <w:tcPr>
            <w:tcW w:w="1538" w:type="dxa"/>
          </w:tcPr>
          <w:p w:rsidR="005F4F30" w:rsidRDefault="005F4F30">
            <w:pPr>
              <w:pStyle w:val="ConsPlusNormal"/>
              <w:jc w:val="center"/>
            </w:pPr>
          </w:p>
        </w:tc>
        <w:tc>
          <w:tcPr>
            <w:tcW w:w="1191" w:type="dxa"/>
            <w:vMerge/>
          </w:tcPr>
          <w:p w:rsidR="005F4F30" w:rsidRDefault="005F4F30">
            <w:pPr>
              <w:pStyle w:val="ConsPlusNormal"/>
            </w:pPr>
          </w:p>
        </w:tc>
        <w:tc>
          <w:tcPr>
            <w:tcW w:w="1417" w:type="dxa"/>
          </w:tcPr>
          <w:p w:rsidR="005F4F30" w:rsidRDefault="005F4F30">
            <w:pPr>
              <w:pStyle w:val="ConsPlusNormal"/>
              <w:jc w:val="center"/>
            </w:pPr>
          </w:p>
        </w:tc>
        <w:tc>
          <w:tcPr>
            <w:tcW w:w="1417" w:type="dxa"/>
          </w:tcPr>
          <w:p w:rsidR="005F4F30" w:rsidRDefault="005F4F30">
            <w:pPr>
              <w:pStyle w:val="ConsPlusNormal"/>
              <w:jc w:val="center"/>
            </w:pPr>
          </w:p>
        </w:tc>
        <w:tc>
          <w:tcPr>
            <w:tcW w:w="1264" w:type="dxa"/>
          </w:tcPr>
          <w:p w:rsidR="005F4F30" w:rsidRDefault="005F4F30">
            <w:pPr>
              <w:pStyle w:val="ConsPlusNormal"/>
              <w:jc w:val="center"/>
            </w:pPr>
          </w:p>
        </w:tc>
        <w:tc>
          <w:tcPr>
            <w:tcW w:w="1304" w:type="dxa"/>
          </w:tcPr>
          <w:p w:rsidR="005F4F30" w:rsidRDefault="005F4F30">
            <w:pPr>
              <w:pStyle w:val="ConsPlusNormal"/>
              <w:jc w:val="center"/>
            </w:pPr>
          </w:p>
        </w:tc>
        <w:tc>
          <w:tcPr>
            <w:tcW w:w="1417" w:type="dxa"/>
          </w:tcPr>
          <w:p w:rsidR="005F4F30" w:rsidRDefault="005F4F30">
            <w:pPr>
              <w:pStyle w:val="ConsPlusNormal"/>
              <w:jc w:val="center"/>
            </w:pPr>
          </w:p>
        </w:tc>
        <w:tc>
          <w:tcPr>
            <w:tcW w:w="1384" w:type="dxa"/>
          </w:tcPr>
          <w:p w:rsidR="005F4F30" w:rsidRDefault="005F4F30">
            <w:pPr>
              <w:pStyle w:val="ConsPlusNormal"/>
              <w:jc w:val="center"/>
            </w:pPr>
          </w:p>
        </w:tc>
        <w:tc>
          <w:tcPr>
            <w:tcW w:w="1474" w:type="dxa"/>
          </w:tcPr>
          <w:p w:rsidR="005F4F30" w:rsidRDefault="005F4F30">
            <w:pPr>
              <w:pStyle w:val="ConsPlusNormal"/>
              <w:jc w:val="center"/>
            </w:pPr>
          </w:p>
        </w:tc>
        <w:tc>
          <w:tcPr>
            <w:tcW w:w="1417" w:type="dxa"/>
            <w:vMerge/>
          </w:tcPr>
          <w:p w:rsidR="005F4F30" w:rsidRDefault="005F4F30">
            <w:pPr>
              <w:pStyle w:val="ConsPlusNormal"/>
            </w:pPr>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2.257-1</w:t>
            </w:r>
          </w:p>
        </w:tc>
        <w:tc>
          <w:tcPr>
            <w:tcW w:w="2891" w:type="dxa"/>
            <w:tcBorders>
              <w:bottom w:val="nil"/>
            </w:tcBorders>
          </w:tcPr>
          <w:p w:rsidR="005F4F30" w:rsidRDefault="005F4F30">
            <w:pPr>
              <w:pStyle w:val="ConsPlusNormal"/>
            </w:pPr>
            <w:r>
              <w:t xml:space="preserve">Проектирование и строительство внутриквартальных проездов на территории квартала 2В района </w:t>
            </w:r>
            <w:proofErr w:type="spellStart"/>
            <w:r>
              <w:t>Ульянка</w:t>
            </w:r>
            <w:proofErr w:type="spellEnd"/>
            <w:r>
              <w:t xml:space="preserve">, ограниченной ул. Солдата Корзуна, пр. Маршала Жукова, западной границей парка </w:t>
            </w:r>
            <w:proofErr w:type="gramStart"/>
            <w:r>
              <w:t>Александрино</w:t>
            </w:r>
            <w:proofErr w:type="gramEnd"/>
            <w:r>
              <w:t xml:space="preserve"> и проездом от ул. Козлова, в Кировском районе Санкт-Петербурга</w:t>
            </w:r>
          </w:p>
        </w:tc>
        <w:tc>
          <w:tcPr>
            <w:tcW w:w="1077" w:type="dxa"/>
            <w:tcBorders>
              <w:bottom w:val="nil"/>
            </w:tcBorders>
          </w:tcPr>
          <w:p w:rsidR="005F4F30" w:rsidRDefault="005F4F30">
            <w:pPr>
              <w:pStyle w:val="ConsPlusNormal"/>
              <w:jc w:val="center"/>
            </w:pPr>
            <w:r>
              <w:t>КС</w:t>
            </w:r>
          </w:p>
        </w:tc>
        <w:tc>
          <w:tcPr>
            <w:tcW w:w="964" w:type="dxa"/>
            <w:tcBorders>
              <w:bottom w:val="nil"/>
            </w:tcBorders>
          </w:tcPr>
          <w:p w:rsidR="005F4F30" w:rsidRDefault="005F4F30">
            <w:pPr>
              <w:pStyle w:val="ConsPlusNormal"/>
              <w:jc w:val="center"/>
            </w:pPr>
            <w:r>
              <w:t>Кировский</w:t>
            </w:r>
          </w:p>
        </w:tc>
        <w:tc>
          <w:tcPr>
            <w:tcW w:w="964" w:type="dxa"/>
            <w:tcBorders>
              <w:bottom w:val="nil"/>
            </w:tcBorders>
          </w:tcPr>
          <w:p w:rsidR="005F4F30" w:rsidRDefault="005F4F30">
            <w:pPr>
              <w:pStyle w:val="ConsPlusNormal"/>
              <w:jc w:val="center"/>
            </w:pPr>
            <w:r>
              <w:t>655 метров</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2024-2025</w:t>
            </w:r>
          </w:p>
        </w:tc>
        <w:tc>
          <w:tcPr>
            <w:tcW w:w="1538" w:type="dxa"/>
            <w:tcBorders>
              <w:bottom w:val="nil"/>
            </w:tcBorders>
          </w:tcPr>
          <w:p w:rsidR="005F4F30" w:rsidRDefault="005F4F30">
            <w:pPr>
              <w:pStyle w:val="ConsPlusNormal"/>
              <w:jc w:val="center"/>
            </w:pPr>
            <w:r>
              <w:t>178486,1</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168486,1</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178486,1</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t xml:space="preserve">(п. 2.257-1 введен </w:t>
            </w:r>
            <w:hyperlink r:id="rId378">
              <w:r>
                <w:rPr>
                  <w:color w:val="0000FF"/>
                </w:rPr>
                <w:t>Постановлением</w:t>
              </w:r>
            </w:hyperlink>
            <w:r>
              <w:t xml:space="preserve"> Правительства Санкт-Петербурга от 23.05.2024</w:t>
            </w:r>
            <w:proofErr w:type="gramEnd"/>
          </w:p>
          <w:p w:rsidR="005F4F30" w:rsidRDefault="005F4F30">
            <w:pPr>
              <w:pStyle w:val="ConsPlusNormal"/>
              <w:jc w:val="both"/>
            </w:pPr>
            <w:proofErr w:type="gramStart"/>
            <w:r>
              <w:t>N 383)</w:t>
            </w:r>
            <w:proofErr w:type="gramEnd"/>
          </w:p>
        </w:tc>
      </w:tr>
      <w:tr w:rsidR="005F4F30" w:rsidTr="00D76AAB">
        <w:tblPrEx>
          <w:tblBorders>
            <w:insideH w:val="nil"/>
          </w:tblBorders>
        </w:tblPrEx>
        <w:tc>
          <w:tcPr>
            <w:tcW w:w="1077" w:type="dxa"/>
            <w:tcBorders>
              <w:bottom w:val="nil"/>
            </w:tcBorders>
          </w:tcPr>
          <w:p w:rsidR="005F4F30" w:rsidRDefault="005F4F30">
            <w:pPr>
              <w:pStyle w:val="ConsPlusNormal"/>
              <w:jc w:val="center"/>
            </w:pPr>
            <w:r>
              <w:t>2.257-2</w:t>
            </w:r>
          </w:p>
        </w:tc>
        <w:tc>
          <w:tcPr>
            <w:tcW w:w="2891" w:type="dxa"/>
            <w:tcBorders>
              <w:bottom w:val="nil"/>
            </w:tcBorders>
          </w:tcPr>
          <w:p w:rsidR="005F4F30" w:rsidRDefault="005F4F30">
            <w:pPr>
              <w:pStyle w:val="ConsPlusNormal"/>
            </w:pPr>
            <w:r>
              <w:t xml:space="preserve">Проектирование и строительство внутриквартального проезда на территории, ограниченной Северным пр., ул. Есенина, проектируемой улицей N 2, Лиственной ул., ул. Жака </w:t>
            </w:r>
            <w:proofErr w:type="spellStart"/>
            <w:r>
              <w:t>Дюкло</w:t>
            </w:r>
            <w:proofErr w:type="spellEnd"/>
            <w:r>
              <w:t>, проектируемой пешеходной улицей, проектируемой улицей N 1, в Выборгском районе Санкт-Петербурга, ОЗУ N 26</w:t>
            </w:r>
          </w:p>
        </w:tc>
        <w:tc>
          <w:tcPr>
            <w:tcW w:w="1077" w:type="dxa"/>
            <w:tcBorders>
              <w:bottom w:val="nil"/>
            </w:tcBorders>
          </w:tcPr>
          <w:p w:rsidR="005F4F30" w:rsidRDefault="005F4F30">
            <w:pPr>
              <w:pStyle w:val="ConsPlusNormal"/>
              <w:jc w:val="center"/>
            </w:pPr>
            <w:r>
              <w:t>КС</w:t>
            </w:r>
          </w:p>
        </w:tc>
        <w:tc>
          <w:tcPr>
            <w:tcW w:w="964" w:type="dxa"/>
            <w:tcBorders>
              <w:bottom w:val="nil"/>
            </w:tcBorders>
          </w:tcPr>
          <w:p w:rsidR="005F4F30" w:rsidRDefault="005F4F30">
            <w:pPr>
              <w:pStyle w:val="ConsPlusNormal"/>
              <w:jc w:val="center"/>
            </w:pPr>
            <w:r>
              <w:t>Выборгский</w:t>
            </w:r>
          </w:p>
        </w:tc>
        <w:tc>
          <w:tcPr>
            <w:tcW w:w="964" w:type="dxa"/>
            <w:tcBorders>
              <w:bottom w:val="nil"/>
            </w:tcBorders>
          </w:tcPr>
          <w:p w:rsidR="005F4F30" w:rsidRDefault="005F4F30">
            <w:pPr>
              <w:pStyle w:val="ConsPlusNormal"/>
              <w:jc w:val="center"/>
            </w:pPr>
            <w:r>
              <w:t>160 метров</w:t>
            </w:r>
          </w:p>
        </w:tc>
        <w:tc>
          <w:tcPr>
            <w:tcW w:w="1020" w:type="dxa"/>
            <w:tcBorders>
              <w:bottom w:val="nil"/>
            </w:tcBorders>
          </w:tcPr>
          <w:p w:rsidR="005F4F30" w:rsidRDefault="005F4F30">
            <w:pPr>
              <w:pStyle w:val="ConsPlusNormal"/>
              <w:jc w:val="center"/>
            </w:pPr>
            <w:r>
              <w:t>СМР</w:t>
            </w:r>
          </w:p>
        </w:tc>
        <w:tc>
          <w:tcPr>
            <w:tcW w:w="1304" w:type="dxa"/>
            <w:tcBorders>
              <w:bottom w:val="nil"/>
            </w:tcBorders>
          </w:tcPr>
          <w:p w:rsidR="005F4F30" w:rsidRDefault="005F4F30">
            <w:pPr>
              <w:pStyle w:val="ConsPlusNormal"/>
              <w:jc w:val="center"/>
            </w:pPr>
            <w:r>
              <w:t>2024-2025</w:t>
            </w:r>
          </w:p>
        </w:tc>
        <w:tc>
          <w:tcPr>
            <w:tcW w:w="1538" w:type="dxa"/>
            <w:tcBorders>
              <w:bottom w:val="nil"/>
            </w:tcBorders>
          </w:tcPr>
          <w:p w:rsidR="005F4F30" w:rsidRDefault="005F4F30">
            <w:pPr>
              <w:pStyle w:val="ConsPlusNormal"/>
              <w:jc w:val="center"/>
            </w:pPr>
            <w:r>
              <w:t>44222,4</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10000,0</w:t>
            </w:r>
          </w:p>
        </w:tc>
        <w:tc>
          <w:tcPr>
            <w:tcW w:w="1417" w:type="dxa"/>
            <w:tcBorders>
              <w:bottom w:val="nil"/>
            </w:tcBorders>
          </w:tcPr>
          <w:p w:rsidR="005F4F30" w:rsidRDefault="005F4F30">
            <w:pPr>
              <w:pStyle w:val="ConsPlusNormal"/>
              <w:jc w:val="center"/>
            </w:pPr>
            <w:r>
              <w:t>34222,4</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44222,4</w:t>
            </w:r>
          </w:p>
        </w:tc>
        <w:tc>
          <w:tcPr>
            <w:tcW w:w="1417" w:type="dxa"/>
            <w:tcBorders>
              <w:bottom w:val="nil"/>
            </w:tcBorders>
          </w:tcPr>
          <w:p w:rsidR="005F4F30" w:rsidRDefault="005F4F30">
            <w:pPr>
              <w:pStyle w:val="ConsPlusNormal"/>
              <w:jc w:val="center"/>
            </w:pPr>
            <w:r>
              <w:t>Показатель 5, индикатор 1.1, индикатор 1.7</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t xml:space="preserve">(п. 2.257-2 введен </w:t>
            </w:r>
            <w:hyperlink r:id="rId379">
              <w:r>
                <w:rPr>
                  <w:color w:val="0000FF"/>
                </w:rPr>
                <w:t>Постановлением</w:t>
              </w:r>
            </w:hyperlink>
            <w:r>
              <w:t xml:space="preserve"> Правительства Санкт-Петербурга от 23.05.2024</w:t>
            </w:r>
            <w:proofErr w:type="gramEnd"/>
          </w:p>
          <w:p w:rsidR="005F4F30" w:rsidRDefault="005F4F30">
            <w:pPr>
              <w:pStyle w:val="ConsPlusNormal"/>
              <w:jc w:val="both"/>
            </w:pPr>
            <w:proofErr w:type="gramStart"/>
            <w:r>
              <w:t>N 383)</w:t>
            </w:r>
            <w:proofErr w:type="gramEnd"/>
          </w:p>
        </w:tc>
      </w:tr>
      <w:tr w:rsidR="005F4F30" w:rsidTr="00D76AAB">
        <w:tc>
          <w:tcPr>
            <w:tcW w:w="1077" w:type="dxa"/>
            <w:vMerge w:val="restart"/>
            <w:tcBorders>
              <w:bottom w:val="nil"/>
            </w:tcBorders>
          </w:tcPr>
          <w:p w:rsidR="005F4F30" w:rsidRDefault="005F4F30">
            <w:pPr>
              <w:pStyle w:val="ConsPlusNormal"/>
              <w:jc w:val="center"/>
            </w:pPr>
            <w:bookmarkStart w:id="35" w:name="P12049"/>
            <w:bookmarkEnd w:id="35"/>
            <w:r>
              <w:t>2.257-3</w:t>
            </w:r>
          </w:p>
        </w:tc>
        <w:tc>
          <w:tcPr>
            <w:tcW w:w="2891" w:type="dxa"/>
            <w:vMerge w:val="restart"/>
            <w:tcBorders>
              <w:bottom w:val="nil"/>
            </w:tcBorders>
          </w:tcPr>
          <w:p w:rsidR="005F4F30" w:rsidRDefault="005F4F30">
            <w:pPr>
              <w:pStyle w:val="ConsPlusNormal"/>
            </w:pPr>
            <w:r>
              <w:t xml:space="preserve">Строительство внутриквартального проезда на территории квартала 15 ЮЗПЧ, ограниченного ул. Маршала Казакова, </w:t>
            </w:r>
            <w:proofErr w:type="gramStart"/>
            <w:r>
              <w:t>Брестским</w:t>
            </w:r>
            <w:proofErr w:type="gramEnd"/>
            <w:r>
              <w:t xml:space="preserve"> </w:t>
            </w:r>
            <w:proofErr w:type="spellStart"/>
            <w:r>
              <w:t>бульв</w:t>
            </w:r>
            <w:proofErr w:type="spellEnd"/>
            <w:r>
              <w:t xml:space="preserve">., Ленинским пр., пр. Кузнецова, в Красносельском районе Санкт-Петербурга (от земельного участка с кадастровым номером 78:40:0008391:53 до земельного участка с </w:t>
            </w:r>
            <w:r>
              <w:lastRenderedPageBreak/>
              <w:t>кадастровым номером 78:40:0008391:19)</w:t>
            </w:r>
          </w:p>
        </w:tc>
        <w:tc>
          <w:tcPr>
            <w:tcW w:w="1077" w:type="dxa"/>
            <w:vMerge w:val="restart"/>
            <w:tcBorders>
              <w:bottom w:val="nil"/>
            </w:tcBorders>
          </w:tcPr>
          <w:p w:rsidR="005F4F30" w:rsidRDefault="005F4F30">
            <w:pPr>
              <w:pStyle w:val="ConsPlusNormal"/>
              <w:jc w:val="center"/>
            </w:pPr>
            <w:r>
              <w:lastRenderedPageBreak/>
              <w:t>КС</w:t>
            </w:r>
          </w:p>
        </w:tc>
        <w:tc>
          <w:tcPr>
            <w:tcW w:w="964" w:type="dxa"/>
            <w:vMerge w:val="restart"/>
            <w:tcBorders>
              <w:bottom w:val="nil"/>
            </w:tcBorders>
          </w:tcPr>
          <w:p w:rsidR="005F4F30" w:rsidRDefault="005F4F30">
            <w:pPr>
              <w:pStyle w:val="ConsPlusNormal"/>
              <w:jc w:val="center"/>
            </w:pPr>
            <w:proofErr w:type="spellStart"/>
            <w:r>
              <w:t>Красносельский</w:t>
            </w:r>
            <w:proofErr w:type="spellEnd"/>
          </w:p>
        </w:tc>
        <w:tc>
          <w:tcPr>
            <w:tcW w:w="964" w:type="dxa"/>
            <w:vMerge w:val="restart"/>
            <w:tcBorders>
              <w:bottom w:val="nil"/>
            </w:tcBorders>
          </w:tcPr>
          <w:p w:rsidR="005F4F30" w:rsidRDefault="005F4F30">
            <w:pPr>
              <w:pStyle w:val="ConsPlusNormal"/>
              <w:jc w:val="center"/>
            </w:pPr>
            <w:r>
              <w:t>130 метров</w:t>
            </w:r>
          </w:p>
        </w:tc>
        <w:tc>
          <w:tcPr>
            <w:tcW w:w="1020" w:type="dxa"/>
          </w:tcPr>
          <w:p w:rsidR="005F4F30" w:rsidRDefault="005F4F30">
            <w:pPr>
              <w:pStyle w:val="ConsPlusNormal"/>
              <w:jc w:val="center"/>
            </w:pPr>
            <w:r>
              <w:t>ПИР</w:t>
            </w:r>
          </w:p>
        </w:tc>
        <w:tc>
          <w:tcPr>
            <w:tcW w:w="1304" w:type="dxa"/>
          </w:tcPr>
          <w:p w:rsidR="005F4F30" w:rsidRDefault="005F4F30">
            <w:pPr>
              <w:pStyle w:val="ConsPlusNormal"/>
              <w:jc w:val="center"/>
            </w:pPr>
            <w:r>
              <w:t>2024-2025</w:t>
            </w:r>
          </w:p>
        </w:tc>
        <w:tc>
          <w:tcPr>
            <w:tcW w:w="1538" w:type="dxa"/>
          </w:tcPr>
          <w:p w:rsidR="005F4F30" w:rsidRDefault="005F4F30">
            <w:pPr>
              <w:pStyle w:val="ConsPlusNormal"/>
              <w:jc w:val="center"/>
            </w:pPr>
            <w:r>
              <w:t>9840,1</w:t>
            </w:r>
          </w:p>
        </w:tc>
        <w:tc>
          <w:tcPr>
            <w:tcW w:w="1191" w:type="dxa"/>
            <w:vMerge w:val="restart"/>
            <w:tcBorders>
              <w:bottom w:val="nil"/>
            </w:tcBorders>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1000,0</w:t>
            </w:r>
          </w:p>
        </w:tc>
        <w:tc>
          <w:tcPr>
            <w:tcW w:w="1417" w:type="dxa"/>
          </w:tcPr>
          <w:p w:rsidR="005F4F30" w:rsidRDefault="005F4F30">
            <w:pPr>
              <w:pStyle w:val="ConsPlusNormal"/>
              <w:jc w:val="center"/>
            </w:pPr>
            <w:r>
              <w:t>8840,1</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9840,1</w:t>
            </w:r>
          </w:p>
        </w:tc>
        <w:tc>
          <w:tcPr>
            <w:tcW w:w="1417" w:type="dxa"/>
            <w:vMerge w:val="restart"/>
            <w:tcBorders>
              <w:bottom w:val="nil"/>
            </w:tcBorders>
          </w:tcPr>
          <w:p w:rsidR="005F4F30" w:rsidRDefault="005F4F30">
            <w:pPr>
              <w:pStyle w:val="ConsPlusNormal"/>
              <w:jc w:val="center"/>
            </w:pPr>
            <w:r>
              <w:t>Показатель 5, индикатор 1.1, индикатор 1.7</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2030-2031</w:t>
            </w:r>
          </w:p>
        </w:tc>
        <w:tc>
          <w:tcPr>
            <w:tcW w:w="1538" w:type="dxa"/>
          </w:tcPr>
          <w:p w:rsidR="005F4F30" w:rsidRDefault="005F4F30">
            <w:pPr>
              <w:pStyle w:val="ConsPlusNormal"/>
              <w:jc w:val="center"/>
            </w:pPr>
            <w:r>
              <w:t>20697,7</w:t>
            </w:r>
          </w:p>
        </w:tc>
        <w:tc>
          <w:tcPr>
            <w:tcW w:w="1191" w:type="dxa"/>
            <w:vMerge/>
            <w:tcBorders>
              <w:bottom w:val="nil"/>
            </w:tcBorders>
          </w:tcPr>
          <w:p w:rsidR="005F4F30" w:rsidRDefault="005F4F30">
            <w:pPr>
              <w:pStyle w:val="ConsPlusNormal"/>
            </w:pP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2024-2031</w:t>
            </w:r>
          </w:p>
        </w:tc>
        <w:tc>
          <w:tcPr>
            <w:tcW w:w="1538" w:type="dxa"/>
            <w:tcBorders>
              <w:bottom w:val="nil"/>
            </w:tcBorders>
          </w:tcPr>
          <w:p w:rsidR="005F4F30" w:rsidRDefault="005F4F30">
            <w:pPr>
              <w:pStyle w:val="ConsPlusNormal"/>
              <w:jc w:val="center"/>
            </w:pPr>
            <w:r>
              <w:t>30537,8</w:t>
            </w:r>
          </w:p>
        </w:tc>
        <w:tc>
          <w:tcPr>
            <w:tcW w:w="1191" w:type="dxa"/>
            <w:vMerge/>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1000,0</w:t>
            </w:r>
          </w:p>
        </w:tc>
        <w:tc>
          <w:tcPr>
            <w:tcW w:w="1417" w:type="dxa"/>
            <w:tcBorders>
              <w:bottom w:val="nil"/>
            </w:tcBorders>
          </w:tcPr>
          <w:p w:rsidR="005F4F30" w:rsidRDefault="005F4F30">
            <w:pPr>
              <w:pStyle w:val="ConsPlusNormal"/>
              <w:jc w:val="center"/>
            </w:pPr>
            <w:r>
              <w:t>8840,1</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9840,1</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lastRenderedPageBreak/>
              <w:t xml:space="preserve">(п. 2.257-3 введен </w:t>
            </w:r>
            <w:hyperlink r:id="rId380">
              <w:r>
                <w:rPr>
                  <w:color w:val="0000FF"/>
                </w:rPr>
                <w:t>Постановлением</w:t>
              </w:r>
            </w:hyperlink>
            <w:r>
              <w:t xml:space="preserve"> Правительства Санкт-Петербурга от 23.05.2024</w:t>
            </w:r>
            <w:proofErr w:type="gramEnd"/>
          </w:p>
          <w:p w:rsidR="005F4F30" w:rsidRDefault="005F4F30">
            <w:pPr>
              <w:pStyle w:val="ConsPlusNormal"/>
              <w:jc w:val="both"/>
            </w:pPr>
            <w:proofErr w:type="gramStart"/>
            <w:r>
              <w:t>N 383)</w:t>
            </w:r>
            <w:proofErr w:type="gramEnd"/>
          </w:p>
        </w:tc>
      </w:tr>
      <w:tr w:rsidR="005F4F30" w:rsidTr="00D76AAB">
        <w:tc>
          <w:tcPr>
            <w:tcW w:w="1077" w:type="dxa"/>
          </w:tcPr>
          <w:p w:rsidR="005F4F30" w:rsidRDefault="005F4F30">
            <w:pPr>
              <w:pStyle w:val="ConsPlusNormal"/>
              <w:jc w:val="center"/>
            </w:pPr>
            <w:bookmarkStart w:id="36" w:name="P12088"/>
            <w:bookmarkEnd w:id="36"/>
            <w:r>
              <w:t>2.258</w:t>
            </w:r>
          </w:p>
        </w:tc>
        <w:tc>
          <w:tcPr>
            <w:tcW w:w="2891" w:type="dxa"/>
          </w:tcPr>
          <w:p w:rsidR="005F4F30" w:rsidRDefault="005F4F30">
            <w:pPr>
              <w:pStyle w:val="ConsPlusNormal"/>
            </w:pPr>
            <w:r>
              <w:t>Расходы на реализацию концессионного соглашения о создании и использовании (эксплуатации) трамвайной сети по маршруту "станция метро "</w:t>
            </w:r>
            <w:proofErr w:type="spellStart"/>
            <w:r>
              <w:t>Купчино</w:t>
            </w:r>
            <w:proofErr w:type="spellEnd"/>
            <w:r>
              <w:t xml:space="preserve">" - пос. </w:t>
            </w:r>
            <w:proofErr w:type="spellStart"/>
            <w:r>
              <w:t>Шушары</w:t>
            </w:r>
            <w:proofErr w:type="spellEnd"/>
            <w:r>
              <w:t xml:space="preserve"> - Славянка" на территории Санкт-Петербурга</w:t>
            </w:r>
          </w:p>
        </w:tc>
        <w:tc>
          <w:tcPr>
            <w:tcW w:w="1077" w:type="dxa"/>
          </w:tcPr>
          <w:p w:rsidR="005F4F30" w:rsidRDefault="005F4F30">
            <w:pPr>
              <w:pStyle w:val="ConsPlusNormal"/>
              <w:jc w:val="center"/>
            </w:pPr>
            <w:r>
              <w:t>КИ</w:t>
            </w:r>
          </w:p>
        </w:tc>
        <w:tc>
          <w:tcPr>
            <w:tcW w:w="964" w:type="dxa"/>
          </w:tcPr>
          <w:p w:rsidR="005F4F30" w:rsidRDefault="005F4F30">
            <w:pPr>
              <w:pStyle w:val="ConsPlusNormal"/>
              <w:jc w:val="center"/>
            </w:pPr>
            <w:proofErr w:type="spellStart"/>
            <w:r>
              <w:t>Фрунзенский</w:t>
            </w:r>
            <w:proofErr w:type="spellEnd"/>
          </w:p>
        </w:tc>
        <w:tc>
          <w:tcPr>
            <w:tcW w:w="964" w:type="dxa"/>
          </w:tcPr>
          <w:p w:rsidR="005F4F30" w:rsidRDefault="005F4F30">
            <w:pPr>
              <w:pStyle w:val="ConsPlusNormal"/>
              <w:jc w:val="center"/>
            </w:pPr>
            <w:r>
              <w:t>21 км</w:t>
            </w:r>
          </w:p>
        </w:tc>
        <w:tc>
          <w:tcPr>
            <w:tcW w:w="1020" w:type="dxa"/>
          </w:tcPr>
          <w:p w:rsidR="005F4F30" w:rsidRDefault="005F4F30">
            <w:pPr>
              <w:pStyle w:val="ConsPlusNormal"/>
              <w:jc w:val="center"/>
            </w:pPr>
            <w:r>
              <w:t>СМР</w:t>
            </w:r>
          </w:p>
        </w:tc>
        <w:tc>
          <w:tcPr>
            <w:tcW w:w="1304" w:type="dxa"/>
          </w:tcPr>
          <w:p w:rsidR="005F4F30" w:rsidRDefault="005F4F30">
            <w:pPr>
              <w:pStyle w:val="ConsPlusNormal"/>
              <w:jc w:val="center"/>
            </w:pPr>
            <w:r>
              <w:t>2022-2024</w:t>
            </w:r>
          </w:p>
        </w:tc>
        <w:tc>
          <w:tcPr>
            <w:tcW w:w="1538" w:type="dxa"/>
          </w:tcPr>
          <w:p w:rsidR="005F4F30" w:rsidRDefault="005F4F30">
            <w:pPr>
              <w:pStyle w:val="ConsPlusNormal"/>
              <w:jc w:val="center"/>
            </w:pPr>
            <w:r>
              <w:t>-</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10529640,5</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10529640,5</w:t>
            </w:r>
          </w:p>
        </w:tc>
        <w:tc>
          <w:tcPr>
            <w:tcW w:w="1417" w:type="dxa"/>
          </w:tcPr>
          <w:p w:rsidR="005F4F30" w:rsidRDefault="005F4F30">
            <w:pPr>
              <w:pStyle w:val="ConsPlusNormal"/>
              <w:jc w:val="center"/>
            </w:pPr>
            <w:r>
              <w:t>Индикатор 1.1</w:t>
            </w:r>
          </w:p>
        </w:tc>
      </w:tr>
      <w:tr w:rsidR="005F4F30" w:rsidTr="00D76AAB">
        <w:tc>
          <w:tcPr>
            <w:tcW w:w="1077" w:type="dxa"/>
            <w:vMerge w:val="restart"/>
            <w:tcBorders>
              <w:bottom w:val="nil"/>
            </w:tcBorders>
          </w:tcPr>
          <w:p w:rsidR="005F4F30" w:rsidRDefault="005F4F30">
            <w:pPr>
              <w:pStyle w:val="ConsPlusNormal"/>
              <w:jc w:val="center"/>
            </w:pPr>
            <w:bookmarkStart w:id="37" w:name="P12105"/>
            <w:bookmarkEnd w:id="37"/>
            <w:r>
              <w:t>2.259</w:t>
            </w:r>
          </w:p>
        </w:tc>
        <w:tc>
          <w:tcPr>
            <w:tcW w:w="2891" w:type="dxa"/>
            <w:vMerge w:val="restart"/>
            <w:tcBorders>
              <w:bottom w:val="nil"/>
            </w:tcBorders>
          </w:tcPr>
          <w:p w:rsidR="005F4F30" w:rsidRDefault="005F4F30">
            <w:pPr>
              <w:pStyle w:val="ConsPlusNormal"/>
            </w:pPr>
            <w:r>
              <w:t xml:space="preserve">Реализация концессионного соглашения о создании и эксплуатации Широтной магистрали скоростного движения от транспортной развязки с </w:t>
            </w:r>
            <w:proofErr w:type="gramStart"/>
            <w:r>
              <w:t>Витебским</w:t>
            </w:r>
            <w:proofErr w:type="gramEnd"/>
            <w:r>
              <w:t xml:space="preserve"> пр. до КАД</w:t>
            </w:r>
          </w:p>
        </w:tc>
        <w:tc>
          <w:tcPr>
            <w:tcW w:w="1077" w:type="dxa"/>
            <w:vMerge w:val="restart"/>
            <w:tcBorders>
              <w:bottom w:val="nil"/>
            </w:tcBorders>
          </w:tcPr>
          <w:p w:rsidR="005F4F30" w:rsidRDefault="005F4F30">
            <w:pPr>
              <w:pStyle w:val="ConsPlusNormal"/>
              <w:jc w:val="center"/>
            </w:pPr>
            <w:r>
              <w:t>КИ</w:t>
            </w:r>
          </w:p>
        </w:tc>
        <w:tc>
          <w:tcPr>
            <w:tcW w:w="964" w:type="dxa"/>
            <w:vMerge w:val="restart"/>
            <w:tcBorders>
              <w:bottom w:val="nil"/>
            </w:tcBorders>
          </w:tcPr>
          <w:p w:rsidR="005F4F30" w:rsidRDefault="005F4F30">
            <w:pPr>
              <w:pStyle w:val="ConsPlusNormal"/>
              <w:jc w:val="center"/>
            </w:pPr>
            <w:r>
              <w:t>Санкт-Петербург</w:t>
            </w:r>
          </w:p>
        </w:tc>
        <w:tc>
          <w:tcPr>
            <w:tcW w:w="964" w:type="dxa"/>
            <w:vMerge w:val="restart"/>
            <w:tcBorders>
              <w:bottom w:val="nil"/>
            </w:tcBorders>
          </w:tcPr>
          <w:p w:rsidR="005F4F30" w:rsidRDefault="005F4F30">
            <w:pPr>
              <w:pStyle w:val="ConsPlusNormal"/>
              <w:jc w:val="center"/>
            </w:pPr>
            <w:r>
              <w:t>14,1 км</w:t>
            </w:r>
          </w:p>
        </w:tc>
        <w:tc>
          <w:tcPr>
            <w:tcW w:w="1020" w:type="dxa"/>
            <w:vMerge w:val="restart"/>
          </w:tcPr>
          <w:p w:rsidR="005F4F30" w:rsidRDefault="005F4F30">
            <w:pPr>
              <w:pStyle w:val="ConsPlusNormal"/>
              <w:jc w:val="center"/>
            </w:pPr>
            <w:r>
              <w:t>СМР</w:t>
            </w:r>
          </w:p>
        </w:tc>
        <w:tc>
          <w:tcPr>
            <w:tcW w:w="1304" w:type="dxa"/>
          </w:tcPr>
          <w:p w:rsidR="005F4F30" w:rsidRDefault="005F4F30">
            <w:pPr>
              <w:pStyle w:val="ConsPlusNormal"/>
              <w:jc w:val="center"/>
            </w:pPr>
            <w:r>
              <w:t>2025-2030</w:t>
            </w:r>
          </w:p>
        </w:tc>
        <w:tc>
          <w:tcPr>
            <w:tcW w:w="1538" w:type="dxa"/>
          </w:tcPr>
          <w:p w:rsidR="005F4F30" w:rsidRDefault="005F4F30">
            <w:pPr>
              <w:pStyle w:val="ConsPlusNormal"/>
              <w:jc w:val="center"/>
            </w:pPr>
            <w:r>
              <w:t>69202000,0</w:t>
            </w:r>
          </w:p>
        </w:tc>
        <w:tc>
          <w:tcPr>
            <w:tcW w:w="1191" w:type="dxa"/>
          </w:tcPr>
          <w:p w:rsidR="005F4F30" w:rsidRDefault="005F4F30">
            <w:pPr>
              <w:pStyle w:val="ConsPlusNormal"/>
              <w:jc w:val="center"/>
            </w:pPr>
            <w:r>
              <w:t>Бюджет Санкт-Петербурга &lt;**&gt;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19217440,5</w:t>
            </w:r>
          </w:p>
        </w:tc>
        <w:tc>
          <w:tcPr>
            <w:tcW w:w="1264" w:type="dxa"/>
          </w:tcPr>
          <w:p w:rsidR="005F4F30" w:rsidRDefault="005F4F30">
            <w:pPr>
              <w:pStyle w:val="ConsPlusNormal"/>
              <w:jc w:val="center"/>
            </w:pPr>
            <w:r>
              <w:t>20609586,1</w:t>
            </w:r>
          </w:p>
        </w:tc>
        <w:tc>
          <w:tcPr>
            <w:tcW w:w="1304" w:type="dxa"/>
          </w:tcPr>
          <w:p w:rsidR="005F4F30" w:rsidRDefault="005F4F30">
            <w:pPr>
              <w:pStyle w:val="ConsPlusNormal"/>
              <w:jc w:val="center"/>
            </w:pPr>
            <w:r>
              <w:t>24638131,3</w:t>
            </w:r>
          </w:p>
        </w:tc>
        <w:tc>
          <w:tcPr>
            <w:tcW w:w="1417" w:type="dxa"/>
          </w:tcPr>
          <w:p w:rsidR="005F4F30" w:rsidRDefault="005F4F30">
            <w:pPr>
              <w:pStyle w:val="ConsPlusNormal"/>
              <w:jc w:val="center"/>
            </w:pPr>
            <w:r>
              <w:t>1578947,4</w:t>
            </w:r>
          </w:p>
        </w:tc>
        <w:tc>
          <w:tcPr>
            <w:tcW w:w="1384" w:type="dxa"/>
          </w:tcPr>
          <w:p w:rsidR="005F4F30" w:rsidRDefault="005F4F30">
            <w:pPr>
              <w:pStyle w:val="ConsPlusNormal"/>
              <w:jc w:val="center"/>
            </w:pPr>
            <w:r>
              <w:t>1578947,4</w:t>
            </w:r>
          </w:p>
        </w:tc>
        <w:tc>
          <w:tcPr>
            <w:tcW w:w="1474" w:type="dxa"/>
          </w:tcPr>
          <w:p w:rsidR="005F4F30" w:rsidRDefault="005F4F30">
            <w:pPr>
              <w:pStyle w:val="ConsPlusNormal"/>
              <w:jc w:val="center"/>
            </w:pPr>
            <w:r>
              <w:t>67623052,7</w:t>
            </w:r>
          </w:p>
        </w:tc>
        <w:tc>
          <w:tcPr>
            <w:tcW w:w="1417" w:type="dxa"/>
            <w:vMerge w:val="restart"/>
            <w:tcBorders>
              <w:bottom w:val="nil"/>
            </w:tcBorders>
          </w:tcPr>
          <w:p w:rsidR="005F4F30" w:rsidRDefault="005F4F30">
            <w:pPr>
              <w:pStyle w:val="ConsPlusNormal"/>
              <w:jc w:val="center"/>
            </w:pPr>
            <w:r>
              <w:t>Индикатор 1.1</w:t>
            </w:r>
          </w:p>
        </w:tc>
      </w:tr>
      <w:tr w:rsidR="005F4F30" w:rsidTr="00D76AAB">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vMerge/>
          </w:tcPr>
          <w:p w:rsidR="005F4F30" w:rsidRDefault="005F4F30">
            <w:pPr>
              <w:pStyle w:val="ConsPlusNormal"/>
            </w:pPr>
          </w:p>
        </w:tc>
        <w:tc>
          <w:tcPr>
            <w:tcW w:w="1304" w:type="dxa"/>
          </w:tcPr>
          <w:p w:rsidR="005F4F30" w:rsidRDefault="005F4F30">
            <w:pPr>
              <w:pStyle w:val="ConsPlusNormal"/>
              <w:jc w:val="center"/>
            </w:pPr>
            <w:r>
              <w:t>2025-2030</w:t>
            </w:r>
          </w:p>
        </w:tc>
        <w:tc>
          <w:tcPr>
            <w:tcW w:w="1538" w:type="dxa"/>
          </w:tcPr>
          <w:p w:rsidR="005F4F30" w:rsidRDefault="005F4F30">
            <w:pPr>
              <w:pStyle w:val="ConsPlusNormal"/>
              <w:jc w:val="center"/>
            </w:pPr>
            <w:r>
              <w:t>90000000,0</w:t>
            </w:r>
          </w:p>
        </w:tc>
        <w:tc>
          <w:tcPr>
            <w:tcW w:w="1191" w:type="dxa"/>
          </w:tcPr>
          <w:p w:rsidR="005F4F30" w:rsidRDefault="005F4F30">
            <w:pPr>
              <w:pStyle w:val="ConsPlusNormal"/>
              <w:jc w:val="center"/>
            </w:pPr>
            <w:r>
              <w:t>Федеральный бюджет &lt;**&gt;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30000000</w:t>
            </w:r>
          </w:p>
        </w:tc>
        <w:tc>
          <w:tcPr>
            <w:tcW w:w="1384" w:type="dxa"/>
          </w:tcPr>
          <w:p w:rsidR="005F4F30" w:rsidRDefault="005F4F30">
            <w:pPr>
              <w:pStyle w:val="ConsPlusNormal"/>
              <w:jc w:val="center"/>
            </w:pPr>
            <w:r>
              <w:t>30000000</w:t>
            </w:r>
          </w:p>
        </w:tc>
        <w:tc>
          <w:tcPr>
            <w:tcW w:w="1474" w:type="dxa"/>
          </w:tcPr>
          <w:p w:rsidR="005F4F30" w:rsidRDefault="005F4F30">
            <w:pPr>
              <w:pStyle w:val="ConsPlusNormal"/>
              <w:jc w:val="center"/>
            </w:pPr>
            <w:r>
              <w:t>60000000</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1077" w:type="dxa"/>
            <w:vMerge/>
            <w:tcBorders>
              <w:bottom w:val="nil"/>
            </w:tcBorders>
          </w:tcPr>
          <w:p w:rsidR="005F4F30" w:rsidRDefault="005F4F30">
            <w:pPr>
              <w:pStyle w:val="ConsPlusNormal"/>
            </w:pPr>
          </w:p>
        </w:tc>
        <w:tc>
          <w:tcPr>
            <w:tcW w:w="2891" w:type="dxa"/>
            <w:vMerge/>
            <w:tcBorders>
              <w:bottom w:val="nil"/>
            </w:tcBorders>
          </w:tcPr>
          <w:p w:rsidR="005F4F30" w:rsidRDefault="005F4F30">
            <w:pPr>
              <w:pStyle w:val="ConsPlusNormal"/>
            </w:pPr>
          </w:p>
        </w:tc>
        <w:tc>
          <w:tcPr>
            <w:tcW w:w="1077"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304" w:type="dxa"/>
            <w:tcBorders>
              <w:bottom w:val="nil"/>
            </w:tcBorders>
          </w:tcPr>
          <w:p w:rsidR="005F4F30" w:rsidRDefault="005F4F30">
            <w:pPr>
              <w:pStyle w:val="ConsPlusNormal"/>
              <w:jc w:val="center"/>
            </w:pPr>
            <w:r>
              <w:t>2025-2030</w:t>
            </w:r>
          </w:p>
        </w:tc>
        <w:tc>
          <w:tcPr>
            <w:tcW w:w="1538" w:type="dxa"/>
            <w:tcBorders>
              <w:bottom w:val="nil"/>
            </w:tcBorders>
          </w:tcPr>
          <w:p w:rsidR="005F4F30" w:rsidRDefault="005F4F30">
            <w:pPr>
              <w:pStyle w:val="ConsPlusNormal"/>
              <w:jc w:val="center"/>
            </w:pPr>
            <w:r>
              <w:t>159202000,0</w:t>
            </w:r>
          </w:p>
        </w:tc>
        <w:tc>
          <w:tcPr>
            <w:tcW w:w="1191" w:type="dxa"/>
            <w:tcBorders>
              <w:bottom w:val="nil"/>
            </w:tcBorders>
          </w:tcPr>
          <w:p w:rsidR="005F4F30" w:rsidRDefault="005F4F30">
            <w:pPr>
              <w:pStyle w:val="ConsPlusNormal"/>
            </w:pP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19217440,5</w:t>
            </w:r>
          </w:p>
        </w:tc>
        <w:tc>
          <w:tcPr>
            <w:tcW w:w="1264" w:type="dxa"/>
            <w:tcBorders>
              <w:bottom w:val="nil"/>
            </w:tcBorders>
          </w:tcPr>
          <w:p w:rsidR="005F4F30" w:rsidRDefault="005F4F30">
            <w:pPr>
              <w:pStyle w:val="ConsPlusNormal"/>
              <w:jc w:val="center"/>
            </w:pPr>
            <w:r>
              <w:t>20609586,1</w:t>
            </w:r>
          </w:p>
        </w:tc>
        <w:tc>
          <w:tcPr>
            <w:tcW w:w="1304" w:type="dxa"/>
            <w:tcBorders>
              <w:bottom w:val="nil"/>
            </w:tcBorders>
          </w:tcPr>
          <w:p w:rsidR="005F4F30" w:rsidRDefault="005F4F30">
            <w:pPr>
              <w:pStyle w:val="ConsPlusNormal"/>
              <w:jc w:val="center"/>
            </w:pPr>
            <w:r>
              <w:t>24638131,3</w:t>
            </w:r>
          </w:p>
        </w:tc>
        <w:tc>
          <w:tcPr>
            <w:tcW w:w="1417" w:type="dxa"/>
            <w:tcBorders>
              <w:bottom w:val="nil"/>
            </w:tcBorders>
          </w:tcPr>
          <w:p w:rsidR="005F4F30" w:rsidRDefault="005F4F30">
            <w:pPr>
              <w:pStyle w:val="ConsPlusNormal"/>
              <w:jc w:val="center"/>
            </w:pPr>
            <w:r>
              <w:t>31578947,4</w:t>
            </w:r>
          </w:p>
        </w:tc>
        <w:tc>
          <w:tcPr>
            <w:tcW w:w="1384" w:type="dxa"/>
            <w:tcBorders>
              <w:bottom w:val="nil"/>
            </w:tcBorders>
          </w:tcPr>
          <w:p w:rsidR="005F4F30" w:rsidRDefault="005F4F30">
            <w:pPr>
              <w:pStyle w:val="ConsPlusNormal"/>
              <w:jc w:val="center"/>
            </w:pPr>
            <w:r>
              <w:t>31578947,4</w:t>
            </w:r>
          </w:p>
        </w:tc>
        <w:tc>
          <w:tcPr>
            <w:tcW w:w="1474" w:type="dxa"/>
            <w:tcBorders>
              <w:bottom w:val="nil"/>
            </w:tcBorders>
          </w:tcPr>
          <w:p w:rsidR="005F4F30" w:rsidRDefault="005F4F30">
            <w:pPr>
              <w:pStyle w:val="ConsPlusNormal"/>
              <w:jc w:val="center"/>
            </w:pPr>
            <w:r>
              <w:t>127623052,7</w:t>
            </w:r>
          </w:p>
        </w:tc>
        <w:tc>
          <w:tcPr>
            <w:tcW w:w="1417" w:type="dxa"/>
            <w:vMerge/>
            <w:tcBorders>
              <w:bottom w:val="nil"/>
            </w:tcBorders>
          </w:tcPr>
          <w:p w:rsidR="005F4F30" w:rsidRDefault="005F4F30">
            <w:pPr>
              <w:pStyle w:val="ConsPlusNormal"/>
            </w:pP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(п. 2.259 в ред. </w:t>
            </w:r>
            <w:hyperlink r:id="rId381">
              <w:r>
                <w:rPr>
                  <w:color w:val="0000FF"/>
                </w:rPr>
                <w:t>Постановления</w:t>
              </w:r>
            </w:hyperlink>
            <w:r>
              <w:t xml:space="preserve"> Правительства Санкт-Петербурга от 09.12.2024 N 1097)</w:t>
            </w:r>
          </w:p>
        </w:tc>
      </w:tr>
      <w:tr w:rsidR="005F4F30" w:rsidTr="00D76AAB">
        <w:tblPrEx>
          <w:tblBorders>
            <w:insideH w:val="nil"/>
          </w:tblBorders>
        </w:tblPrEx>
        <w:tc>
          <w:tcPr>
            <w:tcW w:w="1077" w:type="dxa"/>
            <w:tcBorders>
              <w:bottom w:val="nil"/>
            </w:tcBorders>
          </w:tcPr>
          <w:p w:rsidR="005F4F30" w:rsidRDefault="005F4F30">
            <w:pPr>
              <w:pStyle w:val="ConsPlusNormal"/>
              <w:jc w:val="center"/>
            </w:pPr>
            <w:bookmarkStart w:id="38" w:name="P12144"/>
            <w:bookmarkEnd w:id="38"/>
            <w:r>
              <w:t>2.260</w:t>
            </w:r>
          </w:p>
        </w:tc>
        <w:tc>
          <w:tcPr>
            <w:tcW w:w="2891" w:type="dxa"/>
            <w:tcBorders>
              <w:bottom w:val="nil"/>
            </w:tcBorders>
          </w:tcPr>
          <w:p w:rsidR="005F4F30" w:rsidRDefault="005F4F30">
            <w:pPr>
              <w:pStyle w:val="ConsPlusNormal"/>
            </w:pPr>
            <w:r>
              <w:t xml:space="preserve">Бюджетные инвестиции акционерному обществу "Западный скоростной диаметр" в целях </w:t>
            </w:r>
            <w:proofErr w:type="gramStart"/>
            <w:r>
              <w:t>проектирования объектов дорожной инфраструктуры Широтной магистрали скоростного движения</w:t>
            </w:r>
            <w:proofErr w:type="gramEnd"/>
          </w:p>
        </w:tc>
        <w:tc>
          <w:tcPr>
            <w:tcW w:w="1077" w:type="dxa"/>
            <w:tcBorders>
              <w:bottom w:val="nil"/>
            </w:tcBorders>
          </w:tcPr>
          <w:p w:rsidR="005F4F30" w:rsidRDefault="005F4F30">
            <w:pPr>
              <w:pStyle w:val="ConsPlusNormal"/>
              <w:jc w:val="center"/>
            </w:pPr>
            <w:r>
              <w:t>КИ</w:t>
            </w:r>
          </w:p>
        </w:tc>
        <w:tc>
          <w:tcPr>
            <w:tcW w:w="964" w:type="dxa"/>
            <w:tcBorders>
              <w:bottom w:val="nil"/>
            </w:tcBorders>
          </w:tcPr>
          <w:p w:rsidR="005F4F30" w:rsidRDefault="005F4F30">
            <w:pPr>
              <w:pStyle w:val="ConsPlusNormal"/>
              <w:jc w:val="center"/>
            </w:pPr>
            <w:r>
              <w:t>-</w:t>
            </w:r>
          </w:p>
        </w:tc>
        <w:tc>
          <w:tcPr>
            <w:tcW w:w="964" w:type="dxa"/>
            <w:tcBorders>
              <w:bottom w:val="nil"/>
            </w:tcBorders>
          </w:tcPr>
          <w:p w:rsidR="005F4F30" w:rsidRDefault="005F4F30">
            <w:pPr>
              <w:pStyle w:val="ConsPlusNormal"/>
              <w:jc w:val="center"/>
            </w:pPr>
            <w:r>
              <w:t>-</w:t>
            </w:r>
          </w:p>
        </w:tc>
        <w:tc>
          <w:tcPr>
            <w:tcW w:w="1020" w:type="dxa"/>
            <w:tcBorders>
              <w:bottom w:val="nil"/>
            </w:tcBorders>
          </w:tcPr>
          <w:p w:rsidR="005F4F30" w:rsidRDefault="005F4F30">
            <w:pPr>
              <w:pStyle w:val="ConsPlusNormal"/>
              <w:jc w:val="center"/>
            </w:pPr>
            <w:r>
              <w:t>ПИР</w:t>
            </w:r>
          </w:p>
        </w:tc>
        <w:tc>
          <w:tcPr>
            <w:tcW w:w="1304" w:type="dxa"/>
            <w:tcBorders>
              <w:bottom w:val="nil"/>
            </w:tcBorders>
          </w:tcPr>
          <w:p w:rsidR="005F4F30" w:rsidRDefault="005F4F30">
            <w:pPr>
              <w:pStyle w:val="ConsPlusNormal"/>
              <w:jc w:val="center"/>
            </w:pPr>
            <w:r>
              <w:t>2021-2024</w:t>
            </w:r>
          </w:p>
        </w:tc>
        <w:tc>
          <w:tcPr>
            <w:tcW w:w="1538" w:type="dxa"/>
            <w:tcBorders>
              <w:bottom w:val="nil"/>
            </w:tcBorders>
          </w:tcPr>
          <w:p w:rsidR="005F4F30" w:rsidRDefault="005F4F30">
            <w:pPr>
              <w:pStyle w:val="ConsPlusNormal"/>
              <w:jc w:val="center"/>
            </w:pPr>
            <w:r>
              <w:t>-</w:t>
            </w:r>
          </w:p>
        </w:tc>
        <w:tc>
          <w:tcPr>
            <w:tcW w:w="1191" w:type="dxa"/>
            <w:tcBorders>
              <w:bottom w:val="nil"/>
            </w:tcBorders>
          </w:tcPr>
          <w:p w:rsidR="005F4F30" w:rsidRDefault="005F4F30">
            <w:pPr>
              <w:pStyle w:val="ConsPlusNormal"/>
              <w:jc w:val="center"/>
            </w:pPr>
            <w:r>
              <w:t>Бюджет Санкт-Петербурга</w:t>
            </w:r>
          </w:p>
        </w:tc>
        <w:tc>
          <w:tcPr>
            <w:tcW w:w="1417" w:type="dxa"/>
            <w:tcBorders>
              <w:bottom w:val="nil"/>
            </w:tcBorders>
          </w:tcPr>
          <w:p w:rsidR="005F4F30" w:rsidRDefault="005F4F30">
            <w:pPr>
              <w:pStyle w:val="ConsPlusNormal"/>
              <w:jc w:val="center"/>
            </w:pPr>
            <w:r>
              <w:t>985669,7</w:t>
            </w:r>
          </w:p>
        </w:tc>
        <w:tc>
          <w:tcPr>
            <w:tcW w:w="1417" w:type="dxa"/>
            <w:tcBorders>
              <w:bottom w:val="nil"/>
            </w:tcBorders>
          </w:tcPr>
          <w:p w:rsidR="005F4F30" w:rsidRDefault="005F4F30">
            <w:pPr>
              <w:pStyle w:val="ConsPlusNormal"/>
              <w:jc w:val="center"/>
            </w:pPr>
            <w:r>
              <w:t>-</w:t>
            </w:r>
          </w:p>
        </w:tc>
        <w:tc>
          <w:tcPr>
            <w:tcW w:w="1264" w:type="dxa"/>
            <w:tcBorders>
              <w:bottom w:val="nil"/>
            </w:tcBorders>
          </w:tcPr>
          <w:p w:rsidR="005F4F30" w:rsidRDefault="005F4F30">
            <w:pPr>
              <w:pStyle w:val="ConsPlusNormal"/>
              <w:jc w:val="center"/>
            </w:pPr>
            <w:r>
              <w:t>-</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384" w:type="dxa"/>
            <w:tcBorders>
              <w:bottom w:val="nil"/>
            </w:tcBorders>
          </w:tcPr>
          <w:p w:rsidR="005F4F30" w:rsidRDefault="005F4F30">
            <w:pPr>
              <w:pStyle w:val="ConsPlusNormal"/>
              <w:jc w:val="center"/>
            </w:pPr>
            <w:r>
              <w:t>-</w:t>
            </w:r>
          </w:p>
        </w:tc>
        <w:tc>
          <w:tcPr>
            <w:tcW w:w="1474" w:type="dxa"/>
            <w:tcBorders>
              <w:bottom w:val="nil"/>
            </w:tcBorders>
          </w:tcPr>
          <w:p w:rsidR="005F4F30" w:rsidRDefault="005F4F30">
            <w:pPr>
              <w:pStyle w:val="ConsPlusNormal"/>
              <w:jc w:val="center"/>
            </w:pPr>
            <w:r>
              <w:t>985669,7</w:t>
            </w:r>
          </w:p>
        </w:tc>
        <w:tc>
          <w:tcPr>
            <w:tcW w:w="1417" w:type="dxa"/>
            <w:tcBorders>
              <w:bottom w:val="nil"/>
            </w:tcBorders>
          </w:tcPr>
          <w:p w:rsidR="005F4F30" w:rsidRDefault="005F4F30">
            <w:pPr>
              <w:pStyle w:val="ConsPlusNormal"/>
              <w:jc w:val="center"/>
            </w:pPr>
            <w:r>
              <w:t>Индикатор 1.1</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roofErr w:type="gramStart"/>
            <w:r>
              <w:t xml:space="preserve">(п. 2.260 введен </w:t>
            </w:r>
            <w:hyperlink r:id="rId382">
              <w:r>
                <w:rPr>
                  <w:color w:val="0000FF"/>
                </w:rPr>
                <w:t>Постановлением</w:t>
              </w:r>
            </w:hyperlink>
            <w:r>
              <w:t xml:space="preserve"> Правительства Санкт-Петербурга от 09.12.2024</w:t>
            </w:r>
            <w:proofErr w:type="gramEnd"/>
          </w:p>
          <w:p w:rsidR="005F4F30" w:rsidRDefault="005F4F30">
            <w:pPr>
              <w:pStyle w:val="ConsPlusNormal"/>
              <w:jc w:val="both"/>
            </w:pPr>
            <w:proofErr w:type="gramStart"/>
            <w:r>
              <w:t>N 1097)</w:t>
            </w:r>
            <w:proofErr w:type="gramEnd"/>
          </w:p>
        </w:tc>
      </w:tr>
      <w:tr w:rsidR="005F4F30" w:rsidTr="00D76AAB">
        <w:tblPrEx>
          <w:tblBorders>
            <w:insideH w:val="nil"/>
          </w:tblBorders>
        </w:tblPrEx>
        <w:tc>
          <w:tcPr>
            <w:tcW w:w="12026" w:type="dxa"/>
            <w:gridSpan w:val="9"/>
            <w:tcBorders>
              <w:bottom w:val="nil"/>
            </w:tcBorders>
          </w:tcPr>
          <w:p w:rsidR="005F4F30" w:rsidRDefault="005F4F30">
            <w:pPr>
              <w:pStyle w:val="ConsPlusNormal"/>
            </w:pPr>
            <w:r>
              <w:t>ИТОГО финансирование по Адресной инвестиционной программе, не относящейся к региональным проектам</w:t>
            </w:r>
          </w:p>
        </w:tc>
        <w:tc>
          <w:tcPr>
            <w:tcW w:w="1417" w:type="dxa"/>
            <w:tcBorders>
              <w:bottom w:val="nil"/>
            </w:tcBorders>
          </w:tcPr>
          <w:p w:rsidR="005F4F30" w:rsidRDefault="005F4F30">
            <w:pPr>
              <w:pStyle w:val="ConsPlusNormal"/>
              <w:jc w:val="center"/>
            </w:pPr>
            <w:r>
              <w:t>80633662,4</w:t>
            </w:r>
          </w:p>
        </w:tc>
        <w:tc>
          <w:tcPr>
            <w:tcW w:w="1417" w:type="dxa"/>
            <w:tcBorders>
              <w:bottom w:val="nil"/>
            </w:tcBorders>
          </w:tcPr>
          <w:p w:rsidR="005F4F30" w:rsidRDefault="005F4F30">
            <w:pPr>
              <w:pStyle w:val="ConsPlusNormal"/>
              <w:jc w:val="center"/>
            </w:pPr>
            <w:r>
              <w:t>88292989,7</w:t>
            </w:r>
          </w:p>
        </w:tc>
        <w:tc>
          <w:tcPr>
            <w:tcW w:w="1264" w:type="dxa"/>
            <w:tcBorders>
              <w:bottom w:val="nil"/>
            </w:tcBorders>
          </w:tcPr>
          <w:p w:rsidR="005F4F30" w:rsidRDefault="005F4F30">
            <w:pPr>
              <w:pStyle w:val="ConsPlusNormal"/>
              <w:jc w:val="center"/>
            </w:pPr>
            <w:r>
              <w:t>81145284,8</w:t>
            </w:r>
          </w:p>
        </w:tc>
        <w:tc>
          <w:tcPr>
            <w:tcW w:w="1304" w:type="dxa"/>
            <w:tcBorders>
              <w:bottom w:val="nil"/>
            </w:tcBorders>
          </w:tcPr>
          <w:p w:rsidR="005F4F30" w:rsidRDefault="005F4F30">
            <w:pPr>
              <w:pStyle w:val="ConsPlusNormal"/>
              <w:jc w:val="center"/>
            </w:pPr>
            <w:r>
              <w:t>91526004,1</w:t>
            </w:r>
          </w:p>
        </w:tc>
        <w:tc>
          <w:tcPr>
            <w:tcW w:w="1417" w:type="dxa"/>
            <w:tcBorders>
              <w:bottom w:val="nil"/>
            </w:tcBorders>
          </w:tcPr>
          <w:p w:rsidR="005F4F30" w:rsidRDefault="005F4F30">
            <w:pPr>
              <w:pStyle w:val="ConsPlusNormal"/>
              <w:jc w:val="center"/>
            </w:pPr>
            <w:r>
              <w:t>99061708,3</w:t>
            </w:r>
          </w:p>
        </w:tc>
        <w:tc>
          <w:tcPr>
            <w:tcW w:w="1384" w:type="dxa"/>
            <w:tcBorders>
              <w:bottom w:val="nil"/>
            </w:tcBorders>
          </w:tcPr>
          <w:p w:rsidR="005F4F30" w:rsidRDefault="005F4F30">
            <w:pPr>
              <w:pStyle w:val="ConsPlusNormal"/>
              <w:jc w:val="center"/>
            </w:pPr>
            <w:r>
              <w:t>105041435,9</w:t>
            </w:r>
          </w:p>
        </w:tc>
        <w:tc>
          <w:tcPr>
            <w:tcW w:w="1474" w:type="dxa"/>
            <w:tcBorders>
              <w:bottom w:val="nil"/>
            </w:tcBorders>
          </w:tcPr>
          <w:p w:rsidR="005F4F30" w:rsidRDefault="005F4F30">
            <w:pPr>
              <w:pStyle w:val="ConsPlusNormal"/>
              <w:jc w:val="center"/>
            </w:pPr>
            <w:r>
              <w:t>545701085,2</w:t>
            </w:r>
          </w:p>
        </w:tc>
        <w:tc>
          <w:tcPr>
            <w:tcW w:w="1417" w:type="dxa"/>
            <w:tcBorders>
              <w:bottom w:val="nil"/>
            </w:tcBorders>
          </w:tcPr>
          <w:p w:rsidR="005F4F30" w:rsidRDefault="005F4F30">
            <w:pPr>
              <w:pStyle w:val="ConsPlusNormal"/>
              <w:jc w:val="center"/>
            </w:pPr>
            <w:r>
              <w:t>X</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(в ред. </w:t>
            </w:r>
            <w:hyperlink r:id="rId383">
              <w:r>
                <w:rPr>
                  <w:color w:val="0000FF"/>
                </w:rPr>
                <w:t>Постановления</w:t>
              </w:r>
            </w:hyperlink>
            <w:r>
              <w:t xml:space="preserve"> Правительства Санкт-Петербурга от 09.12.2024 N 1097)</w:t>
            </w:r>
          </w:p>
        </w:tc>
      </w:tr>
      <w:tr w:rsidR="005F4F30" w:rsidTr="00D76AAB">
        <w:tblPrEx>
          <w:tblBorders>
            <w:insideH w:val="nil"/>
          </w:tblBorders>
        </w:tblPrEx>
        <w:tc>
          <w:tcPr>
            <w:tcW w:w="23120" w:type="dxa"/>
            <w:gridSpan w:val="17"/>
            <w:tcBorders>
              <w:bottom w:val="nil"/>
            </w:tcBorders>
          </w:tcPr>
          <w:p w:rsidR="005F4F30" w:rsidRDefault="005F4F30">
            <w:pPr>
              <w:pStyle w:val="ConsPlusNormal"/>
              <w:jc w:val="center"/>
              <w:outlineLvl w:val="4"/>
            </w:pPr>
            <w:r>
              <w:t>3. 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p>
          <w:p w:rsidR="005F4F30" w:rsidRDefault="005F4F30">
            <w:pPr>
              <w:pStyle w:val="ConsPlusNormal"/>
              <w:jc w:val="both"/>
            </w:pPr>
            <w:r>
              <w:t xml:space="preserve">(п. 3 </w:t>
            </w:r>
            <w:proofErr w:type="gramStart"/>
            <w:r>
              <w:t>введен</w:t>
            </w:r>
            <w:proofErr w:type="gramEnd"/>
            <w:r>
              <w:t xml:space="preserve"> </w:t>
            </w:r>
            <w:hyperlink r:id="rId384">
              <w:r>
                <w:rPr>
                  <w:color w:val="0000FF"/>
                </w:rPr>
                <w:t>Постановлением</w:t>
              </w:r>
            </w:hyperlink>
            <w:r>
              <w:t xml:space="preserve"> Правительства Санкт-Петербурга от 09.12.2024 N 1097)</w:t>
            </w:r>
          </w:p>
        </w:tc>
      </w:tr>
      <w:tr w:rsidR="005F4F30" w:rsidTr="00D76AAB">
        <w:tc>
          <w:tcPr>
            <w:tcW w:w="1077" w:type="dxa"/>
          </w:tcPr>
          <w:p w:rsidR="005F4F30" w:rsidRDefault="005F4F30">
            <w:pPr>
              <w:pStyle w:val="ConsPlusNormal"/>
              <w:jc w:val="center"/>
            </w:pPr>
            <w:bookmarkStart w:id="39" w:name="P12176"/>
            <w:bookmarkEnd w:id="39"/>
            <w:r>
              <w:t>3.1</w:t>
            </w:r>
          </w:p>
        </w:tc>
        <w:tc>
          <w:tcPr>
            <w:tcW w:w="2891" w:type="dxa"/>
          </w:tcPr>
          <w:p w:rsidR="005F4F30" w:rsidRDefault="005F4F30">
            <w:pPr>
              <w:pStyle w:val="ConsPlusNormal"/>
            </w:pPr>
            <w:r>
              <w:t xml:space="preserve">Бюджетные инвестиции акционерному обществу "Западный скоростной диаметр" на реализацию Соглашения о создании и </w:t>
            </w:r>
            <w:r>
              <w:lastRenderedPageBreak/>
              <w:t>эксплуатации на основе государственно-частного партнерства автомобильной дороги "Западный скоростной диаметр" от 20.12.2012 N 49-с (далее - Соглашение N 49-с)</w:t>
            </w:r>
          </w:p>
        </w:tc>
        <w:tc>
          <w:tcPr>
            <w:tcW w:w="1077" w:type="dxa"/>
          </w:tcPr>
          <w:p w:rsidR="005F4F30" w:rsidRDefault="005F4F30">
            <w:pPr>
              <w:pStyle w:val="ConsPlusNormal"/>
              <w:jc w:val="center"/>
            </w:pPr>
            <w:r>
              <w:lastRenderedPageBreak/>
              <w:t>КИ</w:t>
            </w:r>
          </w:p>
        </w:tc>
        <w:tc>
          <w:tcPr>
            <w:tcW w:w="964" w:type="dxa"/>
          </w:tcPr>
          <w:p w:rsidR="005F4F30" w:rsidRDefault="005F4F30">
            <w:pPr>
              <w:pStyle w:val="ConsPlusNormal"/>
              <w:jc w:val="center"/>
            </w:pPr>
            <w:r>
              <w:t>-</w:t>
            </w:r>
          </w:p>
        </w:tc>
        <w:tc>
          <w:tcPr>
            <w:tcW w:w="964" w:type="dxa"/>
          </w:tcPr>
          <w:p w:rsidR="005F4F30" w:rsidRDefault="005F4F30">
            <w:pPr>
              <w:pStyle w:val="ConsPlusNormal"/>
              <w:jc w:val="center"/>
            </w:pPr>
            <w:r>
              <w:t>-</w:t>
            </w:r>
          </w:p>
        </w:tc>
        <w:tc>
          <w:tcPr>
            <w:tcW w:w="1020" w:type="dxa"/>
          </w:tcPr>
          <w:p w:rsidR="005F4F30" w:rsidRDefault="005F4F30">
            <w:pPr>
              <w:pStyle w:val="ConsPlusNormal"/>
              <w:jc w:val="center"/>
            </w:pPr>
            <w:r>
              <w:t>-</w:t>
            </w:r>
          </w:p>
        </w:tc>
        <w:tc>
          <w:tcPr>
            <w:tcW w:w="1304" w:type="dxa"/>
          </w:tcPr>
          <w:p w:rsidR="005F4F30" w:rsidRDefault="005F4F30">
            <w:pPr>
              <w:pStyle w:val="ConsPlusNormal"/>
              <w:jc w:val="center"/>
            </w:pPr>
            <w:r>
              <w:t>2024</w:t>
            </w:r>
          </w:p>
        </w:tc>
        <w:tc>
          <w:tcPr>
            <w:tcW w:w="1538" w:type="dxa"/>
          </w:tcPr>
          <w:p w:rsidR="005F4F30" w:rsidRDefault="005F4F30">
            <w:pPr>
              <w:pStyle w:val="ConsPlusNormal"/>
              <w:jc w:val="center"/>
            </w:pPr>
            <w:r>
              <w:t>-</w:t>
            </w:r>
          </w:p>
        </w:tc>
        <w:tc>
          <w:tcPr>
            <w:tcW w:w="119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42445340,0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42445340,0</w:t>
            </w:r>
          </w:p>
        </w:tc>
        <w:tc>
          <w:tcPr>
            <w:tcW w:w="1417" w:type="dxa"/>
          </w:tcPr>
          <w:p w:rsidR="005F4F30" w:rsidRDefault="005F4F30">
            <w:pPr>
              <w:pStyle w:val="ConsPlusNormal"/>
              <w:jc w:val="center"/>
            </w:pPr>
            <w:r>
              <w:t>Индикатор 1.1</w:t>
            </w:r>
          </w:p>
        </w:tc>
      </w:tr>
      <w:tr w:rsidR="005F4F30" w:rsidTr="00D76AAB">
        <w:tc>
          <w:tcPr>
            <w:tcW w:w="12026" w:type="dxa"/>
            <w:gridSpan w:val="9"/>
          </w:tcPr>
          <w:p w:rsidR="005F4F30" w:rsidRDefault="005F4F30">
            <w:pPr>
              <w:pStyle w:val="ConsPlusNormal"/>
            </w:pPr>
            <w:r>
              <w:lastRenderedPageBreak/>
              <w:t>ИТОГО финансирование концессионных соглашений и соглашений о государственно-частном партнерстве, не включенных в адресную инвестиционную программу и не относящихся к региональным проектам</w:t>
            </w:r>
          </w:p>
        </w:tc>
        <w:tc>
          <w:tcPr>
            <w:tcW w:w="1417" w:type="dxa"/>
          </w:tcPr>
          <w:p w:rsidR="005F4F30" w:rsidRDefault="005F4F30">
            <w:pPr>
              <w:pStyle w:val="ConsPlusNormal"/>
              <w:jc w:val="center"/>
            </w:pPr>
            <w:r>
              <w:t>42445340,0</w:t>
            </w:r>
          </w:p>
        </w:tc>
        <w:tc>
          <w:tcPr>
            <w:tcW w:w="1417" w:type="dxa"/>
          </w:tcPr>
          <w:p w:rsidR="005F4F30" w:rsidRDefault="005F4F30">
            <w:pPr>
              <w:pStyle w:val="ConsPlusNormal"/>
              <w:jc w:val="center"/>
            </w:pPr>
            <w:r>
              <w:t>-</w:t>
            </w:r>
          </w:p>
        </w:tc>
        <w:tc>
          <w:tcPr>
            <w:tcW w:w="126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84" w:type="dxa"/>
          </w:tcPr>
          <w:p w:rsidR="005F4F30" w:rsidRDefault="005F4F30">
            <w:pPr>
              <w:pStyle w:val="ConsPlusNormal"/>
              <w:jc w:val="center"/>
            </w:pPr>
            <w:r>
              <w:t>-</w:t>
            </w:r>
          </w:p>
        </w:tc>
        <w:tc>
          <w:tcPr>
            <w:tcW w:w="1474" w:type="dxa"/>
          </w:tcPr>
          <w:p w:rsidR="005F4F30" w:rsidRDefault="005F4F30">
            <w:pPr>
              <w:pStyle w:val="ConsPlusNormal"/>
              <w:jc w:val="center"/>
            </w:pPr>
            <w:r>
              <w:t>42445340,0</w:t>
            </w:r>
          </w:p>
        </w:tc>
        <w:tc>
          <w:tcPr>
            <w:tcW w:w="1417" w:type="dxa"/>
          </w:tcPr>
          <w:p w:rsidR="005F4F30" w:rsidRDefault="005F4F30">
            <w:pPr>
              <w:pStyle w:val="ConsPlusNormal"/>
            </w:pPr>
          </w:p>
        </w:tc>
      </w:tr>
      <w:tr w:rsidR="005F4F30" w:rsidTr="00D76AAB">
        <w:tblPrEx>
          <w:tblBorders>
            <w:insideH w:val="nil"/>
          </w:tblBorders>
        </w:tblPrEx>
        <w:tc>
          <w:tcPr>
            <w:tcW w:w="12026" w:type="dxa"/>
            <w:gridSpan w:val="9"/>
            <w:tcBorders>
              <w:bottom w:val="nil"/>
            </w:tcBorders>
          </w:tcPr>
          <w:p w:rsidR="005F4F30" w:rsidRDefault="005F4F30">
            <w:pPr>
              <w:pStyle w:val="ConsPlusNormal"/>
            </w:pPr>
            <w:r>
              <w:t>ВСЕГО проектная часть подпрограммы 1</w:t>
            </w:r>
          </w:p>
        </w:tc>
        <w:tc>
          <w:tcPr>
            <w:tcW w:w="1417" w:type="dxa"/>
            <w:tcBorders>
              <w:bottom w:val="nil"/>
            </w:tcBorders>
          </w:tcPr>
          <w:p w:rsidR="005F4F30" w:rsidRDefault="005F4F30">
            <w:pPr>
              <w:pStyle w:val="ConsPlusNormal"/>
              <w:jc w:val="center"/>
            </w:pPr>
            <w:r>
              <w:t>127095141,1</w:t>
            </w:r>
          </w:p>
        </w:tc>
        <w:tc>
          <w:tcPr>
            <w:tcW w:w="1417" w:type="dxa"/>
            <w:tcBorders>
              <w:bottom w:val="nil"/>
            </w:tcBorders>
          </w:tcPr>
          <w:p w:rsidR="005F4F30" w:rsidRDefault="005F4F30">
            <w:pPr>
              <w:pStyle w:val="ConsPlusNormal"/>
              <w:jc w:val="center"/>
            </w:pPr>
            <w:r>
              <w:t>92890974,9</w:t>
            </w:r>
          </w:p>
        </w:tc>
        <w:tc>
          <w:tcPr>
            <w:tcW w:w="1264" w:type="dxa"/>
            <w:tcBorders>
              <w:bottom w:val="nil"/>
            </w:tcBorders>
          </w:tcPr>
          <w:p w:rsidR="005F4F30" w:rsidRDefault="005F4F30">
            <w:pPr>
              <w:pStyle w:val="ConsPlusNormal"/>
              <w:jc w:val="center"/>
            </w:pPr>
            <w:r>
              <w:t>86863767,4</w:t>
            </w:r>
          </w:p>
        </w:tc>
        <w:tc>
          <w:tcPr>
            <w:tcW w:w="1304" w:type="dxa"/>
            <w:tcBorders>
              <w:bottom w:val="nil"/>
            </w:tcBorders>
          </w:tcPr>
          <w:p w:rsidR="005F4F30" w:rsidRDefault="005F4F30">
            <w:pPr>
              <w:pStyle w:val="ConsPlusNormal"/>
              <w:jc w:val="center"/>
            </w:pPr>
            <w:r>
              <w:t>91526004,1</w:t>
            </w:r>
          </w:p>
        </w:tc>
        <w:tc>
          <w:tcPr>
            <w:tcW w:w="1417" w:type="dxa"/>
            <w:tcBorders>
              <w:bottom w:val="nil"/>
            </w:tcBorders>
          </w:tcPr>
          <w:p w:rsidR="005F4F30" w:rsidRDefault="005F4F30">
            <w:pPr>
              <w:pStyle w:val="ConsPlusNormal"/>
              <w:jc w:val="center"/>
            </w:pPr>
            <w:r>
              <w:t>99061708,3</w:t>
            </w:r>
          </w:p>
        </w:tc>
        <w:tc>
          <w:tcPr>
            <w:tcW w:w="1384" w:type="dxa"/>
            <w:tcBorders>
              <w:bottom w:val="nil"/>
            </w:tcBorders>
          </w:tcPr>
          <w:p w:rsidR="005F4F30" w:rsidRDefault="005F4F30">
            <w:pPr>
              <w:pStyle w:val="ConsPlusNormal"/>
              <w:jc w:val="center"/>
            </w:pPr>
            <w:r>
              <w:t>105041435,9</w:t>
            </w:r>
          </w:p>
        </w:tc>
        <w:tc>
          <w:tcPr>
            <w:tcW w:w="1474" w:type="dxa"/>
            <w:tcBorders>
              <w:bottom w:val="nil"/>
            </w:tcBorders>
          </w:tcPr>
          <w:p w:rsidR="005F4F30" w:rsidRDefault="005F4F30">
            <w:pPr>
              <w:pStyle w:val="ConsPlusNormal"/>
              <w:jc w:val="center"/>
            </w:pPr>
            <w:r>
              <w:t>602479031,7</w:t>
            </w:r>
          </w:p>
        </w:tc>
        <w:tc>
          <w:tcPr>
            <w:tcW w:w="1417" w:type="dxa"/>
            <w:tcBorders>
              <w:bottom w:val="nil"/>
            </w:tcBorders>
          </w:tcPr>
          <w:p w:rsidR="005F4F30" w:rsidRDefault="005F4F30">
            <w:pPr>
              <w:pStyle w:val="ConsPlusNormal"/>
              <w:jc w:val="center"/>
            </w:pPr>
            <w:r>
              <w:t>X</w:t>
            </w:r>
          </w:p>
        </w:tc>
      </w:tr>
      <w:tr w:rsidR="005F4F30" w:rsidTr="00D76AAB">
        <w:tblPrEx>
          <w:tblBorders>
            <w:insideH w:val="nil"/>
          </w:tblBorders>
        </w:tblPrEx>
        <w:tc>
          <w:tcPr>
            <w:tcW w:w="23120" w:type="dxa"/>
            <w:gridSpan w:val="17"/>
            <w:tcBorders>
              <w:top w:val="nil"/>
            </w:tcBorders>
          </w:tcPr>
          <w:p w:rsidR="005F4F30" w:rsidRDefault="005F4F30">
            <w:pPr>
              <w:pStyle w:val="ConsPlusNormal"/>
              <w:jc w:val="both"/>
            </w:pPr>
            <w:r>
              <w:t xml:space="preserve">(в ред. </w:t>
            </w:r>
            <w:hyperlink r:id="rId385">
              <w:r>
                <w:rPr>
                  <w:color w:val="0000FF"/>
                </w:rPr>
                <w:t>Постановления</w:t>
              </w:r>
            </w:hyperlink>
            <w:r>
              <w:t xml:space="preserve"> Правительства Санкт-Петербурга от 09.12.2024 N 1097)</w:t>
            </w:r>
          </w:p>
        </w:tc>
      </w:tr>
    </w:tbl>
    <w:p w:rsidR="005F4F30" w:rsidRDefault="005F4F30">
      <w:pPr>
        <w:pStyle w:val="ConsPlusNormal"/>
        <w:sectPr w:rsidR="005F4F30" w:rsidSect="00382C01">
          <w:pgSz w:w="23814" w:h="16839" w:orient="landscape" w:code="8"/>
          <w:pgMar w:top="1701" w:right="397" w:bottom="850" w:left="397" w:header="0" w:footer="0" w:gutter="0"/>
          <w:cols w:space="720"/>
          <w:titlePg/>
          <w:docGrid w:linePitch="299"/>
        </w:sectPr>
      </w:pPr>
    </w:p>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 xml:space="preserve">&lt;*&gt; Финансирование мероприятия, указанного в </w:t>
      </w:r>
      <w:hyperlink w:anchor="P10157">
        <w:r>
          <w:rPr>
            <w:color w:val="0000FF"/>
          </w:rPr>
          <w:t>пункте 2.220 таблицы</w:t>
        </w:r>
      </w:hyperlink>
      <w:r>
        <w:t xml:space="preserve"> настоящего подраздела, на период 2030-2032 годов устанавливается в следующих объемах:</w:t>
      </w:r>
    </w:p>
    <w:p w:rsidR="005F4F30" w:rsidRDefault="005F4F30">
      <w:pPr>
        <w:pStyle w:val="ConsPlusNormal"/>
        <w:spacing w:before="220"/>
        <w:ind w:firstLine="540"/>
        <w:jc w:val="both"/>
      </w:pPr>
      <w:r>
        <w:t>2030 год - 360172865,1 тыс. руб.;</w:t>
      </w:r>
    </w:p>
    <w:p w:rsidR="005F4F30" w:rsidRDefault="005F4F30">
      <w:pPr>
        <w:pStyle w:val="ConsPlusNormal"/>
        <w:spacing w:before="220"/>
        <w:ind w:firstLine="540"/>
        <w:jc w:val="both"/>
      </w:pPr>
      <w:r>
        <w:t>2031 год - 124770047,5 тыс. руб.;</w:t>
      </w:r>
    </w:p>
    <w:p w:rsidR="005F4F30" w:rsidRDefault="005F4F30">
      <w:pPr>
        <w:pStyle w:val="ConsPlusNormal"/>
        <w:spacing w:before="220"/>
        <w:ind w:firstLine="540"/>
        <w:jc w:val="both"/>
      </w:pPr>
      <w:r>
        <w:t>2032 год - 122912269,0 тыс. руб.</w:t>
      </w:r>
    </w:p>
    <w:p w:rsidR="005F4F30" w:rsidRDefault="005F4F30">
      <w:pPr>
        <w:pStyle w:val="ConsPlusNormal"/>
        <w:spacing w:before="220"/>
        <w:ind w:firstLine="540"/>
        <w:jc w:val="both"/>
      </w:pPr>
      <w:r>
        <w:t xml:space="preserve">&lt;**&gt; Финансирование мероприятия, указанного в </w:t>
      </w:r>
      <w:hyperlink w:anchor="P12105">
        <w:r>
          <w:rPr>
            <w:color w:val="0000FF"/>
          </w:rPr>
          <w:t>пункте 2.259 таблицы</w:t>
        </w:r>
      </w:hyperlink>
      <w:r>
        <w:t xml:space="preserve"> настоящего подраздела, на 2030 год устанавливается в объеме 31578947,3 тыс. руб., в том числе средства федерального бюджета в объеме 30000000,0 тыс. руб.</w:t>
      </w:r>
    </w:p>
    <w:p w:rsidR="005F4F30" w:rsidRDefault="005F4F30">
      <w:pPr>
        <w:pStyle w:val="ConsPlusNormal"/>
        <w:jc w:val="both"/>
      </w:pPr>
      <w:r>
        <w:t xml:space="preserve">(сноска введена </w:t>
      </w:r>
      <w:hyperlink r:id="rId386">
        <w:r>
          <w:rPr>
            <w:color w:val="0000FF"/>
          </w:rPr>
          <w:t>Постановлением</w:t>
        </w:r>
      </w:hyperlink>
      <w:r>
        <w:t xml:space="preserve"> Правительства Санкт-Петербурга от 19.09.2024 N 819)</w:t>
      </w:r>
    </w:p>
    <w:p w:rsidR="005F4F30" w:rsidRDefault="005F4F30">
      <w:pPr>
        <w:pStyle w:val="ConsPlusNormal"/>
        <w:ind w:firstLine="540"/>
        <w:jc w:val="both"/>
      </w:pPr>
    </w:p>
    <w:p w:rsidR="005F4F30" w:rsidRDefault="005F4F30">
      <w:pPr>
        <w:pStyle w:val="ConsPlusTitle"/>
        <w:jc w:val="center"/>
        <w:outlineLvl w:val="3"/>
      </w:pPr>
      <w:r>
        <w:t>Процессная часть</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91"/>
        <w:gridCol w:w="1587"/>
        <w:gridCol w:w="1134"/>
        <w:gridCol w:w="1417"/>
        <w:gridCol w:w="1417"/>
        <w:gridCol w:w="1474"/>
        <w:gridCol w:w="1474"/>
        <w:gridCol w:w="1417"/>
        <w:gridCol w:w="1417"/>
        <w:gridCol w:w="1644"/>
        <w:gridCol w:w="1814"/>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2891" w:type="dxa"/>
            <w:vMerge w:val="restart"/>
          </w:tcPr>
          <w:p w:rsidR="005F4F30" w:rsidRDefault="005F4F30">
            <w:pPr>
              <w:pStyle w:val="ConsPlusNormal"/>
              <w:jc w:val="center"/>
            </w:pPr>
            <w:r>
              <w:t>Наименование мероприятия</w:t>
            </w:r>
          </w:p>
        </w:tc>
        <w:tc>
          <w:tcPr>
            <w:tcW w:w="1587" w:type="dxa"/>
            <w:vMerge w:val="restart"/>
          </w:tcPr>
          <w:p w:rsidR="005F4F30" w:rsidRDefault="005F4F30">
            <w:pPr>
              <w:pStyle w:val="ConsPlusNormal"/>
              <w:jc w:val="center"/>
            </w:pPr>
            <w:r>
              <w:t>Исполнитель, участник</w:t>
            </w:r>
          </w:p>
        </w:tc>
        <w:tc>
          <w:tcPr>
            <w:tcW w:w="1134" w:type="dxa"/>
            <w:vMerge w:val="restart"/>
          </w:tcPr>
          <w:p w:rsidR="005F4F30" w:rsidRDefault="005F4F30">
            <w:pPr>
              <w:pStyle w:val="ConsPlusNormal"/>
              <w:jc w:val="center"/>
            </w:pPr>
            <w:r>
              <w:t>Источник финансирования</w:t>
            </w:r>
          </w:p>
        </w:tc>
        <w:tc>
          <w:tcPr>
            <w:tcW w:w="8616" w:type="dxa"/>
            <w:gridSpan w:val="6"/>
          </w:tcPr>
          <w:p w:rsidR="005F4F30" w:rsidRDefault="005F4F30">
            <w:pPr>
              <w:pStyle w:val="ConsPlusNormal"/>
              <w:jc w:val="center"/>
            </w:pPr>
            <w:r>
              <w:t>Срок реализации и объем финансирования по годам, тыс. руб.</w:t>
            </w:r>
          </w:p>
        </w:tc>
        <w:tc>
          <w:tcPr>
            <w:tcW w:w="1644" w:type="dxa"/>
            <w:vMerge w:val="restart"/>
          </w:tcPr>
          <w:p w:rsidR="005F4F30" w:rsidRDefault="005F4F30">
            <w:pPr>
              <w:pStyle w:val="ConsPlusNormal"/>
              <w:jc w:val="center"/>
            </w:pPr>
            <w:r>
              <w:t>ИТОГО</w:t>
            </w:r>
          </w:p>
        </w:tc>
        <w:tc>
          <w:tcPr>
            <w:tcW w:w="1814"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510" w:type="dxa"/>
            <w:vMerge/>
          </w:tcPr>
          <w:p w:rsidR="005F4F30" w:rsidRDefault="005F4F30">
            <w:pPr>
              <w:pStyle w:val="ConsPlusNormal"/>
            </w:pPr>
          </w:p>
        </w:tc>
        <w:tc>
          <w:tcPr>
            <w:tcW w:w="2891" w:type="dxa"/>
            <w:vMerge/>
          </w:tcPr>
          <w:p w:rsidR="005F4F30" w:rsidRDefault="005F4F30">
            <w:pPr>
              <w:pStyle w:val="ConsPlusNormal"/>
            </w:pPr>
          </w:p>
        </w:tc>
        <w:tc>
          <w:tcPr>
            <w:tcW w:w="1587" w:type="dxa"/>
            <w:vMerge/>
          </w:tcPr>
          <w:p w:rsidR="005F4F30" w:rsidRDefault="005F4F30">
            <w:pPr>
              <w:pStyle w:val="ConsPlusNormal"/>
            </w:pPr>
          </w:p>
        </w:tc>
        <w:tc>
          <w:tcPr>
            <w:tcW w:w="1134" w:type="dxa"/>
            <w:vMerge/>
          </w:tcPr>
          <w:p w:rsidR="005F4F30" w:rsidRDefault="005F4F30">
            <w:pPr>
              <w:pStyle w:val="ConsPlusNormal"/>
            </w:pPr>
          </w:p>
        </w:tc>
        <w:tc>
          <w:tcPr>
            <w:tcW w:w="1417" w:type="dxa"/>
          </w:tcPr>
          <w:p w:rsidR="005F4F30" w:rsidRDefault="005F4F30">
            <w:pPr>
              <w:pStyle w:val="ConsPlusNormal"/>
              <w:jc w:val="center"/>
            </w:pPr>
            <w:r>
              <w:t>2024 г.</w:t>
            </w:r>
          </w:p>
        </w:tc>
        <w:tc>
          <w:tcPr>
            <w:tcW w:w="1417" w:type="dxa"/>
          </w:tcPr>
          <w:p w:rsidR="005F4F30" w:rsidRDefault="005F4F30">
            <w:pPr>
              <w:pStyle w:val="ConsPlusNormal"/>
              <w:jc w:val="center"/>
            </w:pPr>
            <w:r>
              <w:t>2025 г.</w:t>
            </w:r>
          </w:p>
        </w:tc>
        <w:tc>
          <w:tcPr>
            <w:tcW w:w="1474" w:type="dxa"/>
          </w:tcPr>
          <w:p w:rsidR="005F4F30" w:rsidRDefault="005F4F30">
            <w:pPr>
              <w:pStyle w:val="ConsPlusNormal"/>
              <w:jc w:val="center"/>
            </w:pPr>
            <w:r>
              <w:t>2026 г.</w:t>
            </w:r>
          </w:p>
        </w:tc>
        <w:tc>
          <w:tcPr>
            <w:tcW w:w="1474" w:type="dxa"/>
          </w:tcPr>
          <w:p w:rsidR="005F4F30" w:rsidRDefault="005F4F30">
            <w:pPr>
              <w:pStyle w:val="ConsPlusNormal"/>
              <w:jc w:val="center"/>
            </w:pPr>
            <w:r>
              <w:t>2027 г.</w:t>
            </w:r>
          </w:p>
        </w:tc>
        <w:tc>
          <w:tcPr>
            <w:tcW w:w="1417" w:type="dxa"/>
          </w:tcPr>
          <w:p w:rsidR="005F4F30" w:rsidRDefault="005F4F30">
            <w:pPr>
              <w:pStyle w:val="ConsPlusNormal"/>
              <w:jc w:val="center"/>
            </w:pPr>
            <w:r>
              <w:t>2028 г.</w:t>
            </w:r>
          </w:p>
        </w:tc>
        <w:tc>
          <w:tcPr>
            <w:tcW w:w="1417" w:type="dxa"/>
          </w:tcPr>
          <w:p w:rsidR="005F4F30" w:rsidRDefault="005F4F30">
            <w:pPr>
              <w:pStyle w:val="ConsPlusNormal"/>
              <w:jc w:val="center"/>
            </w:pPr>
            <w:r>
              <w:t>2029 г.</w:t>
            </w:r>
          </w:p>
        </w:tc>
        <w:tc>
          <w:tcPr>
            <w:tcW w:w="1644" w:type="dxa"/>
            <w:vMerge/>
          </w:tcPr>
          <w:p w:rsidR="005F4F30" w:rsidRDefault="005F4F30">
            <w:pPr>
              <w:pStyle w:val="ConsPlusNormal"/>
            </w:pPr>
          </w:p>
        </w:tc>
        <w:tc>
          <w:tcPr>
            <w:tcW w:w="1814"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2891" w:type="dxa"/>
          </w:tcPr>
          <w:p w:rsidR="005F4F30" w:rsidRDefault="005F4F30">
            <w:pPr>
              <w:pStyle w:val="ConsPlusNormal"/>
              <w:jc w:val="center"/>
            </w:pPr>
            <w:r>
              <w:t>2</w:t>
            </w:r>
          </w:p>
        </w:tc>
        <w:tc>
          <w:tcPr>
            <w:tcW w:w="1587" w:type="dxa"/>
          </w:tcPr>
          <w:p w:rsidR="005F4F30" w:rsidRDefault="005F4F30">
            <w:pPr>
              <w:pStyle w:val="ConsPlusNormal"/>
              <w:jc w:val="center"/>
            </w:pPr>
            <w:r>
              <w:t>3</w:t>
            </w:r>
          </w:p>
        </w:tc>
        <w:tc>
          <w:tcPr>
            <w:tcW w:w="1134" w:type="dxa"/>
          </w:tcPr>
          <w:p w:rsidR="005F4F30" w:rsidRDefault="005F4F30">
            <w:pPr>
              <w:pStyle w:val="ConsPlusNormal"/>
              <w:jc w:val="center"/>
            </w:pPr>
            <w:r>
              <w:t>4</w:t>
            </w:r>
          </w:p>
        </w:tc>
        <w:tc>
          <w:tcPr>
            <w:tcW w:w="1417" w:type="dxa"/>
          </w:tcPr>
          <w:p w:rsidR="005F4F30" w:rsidRDefault="005F4F30">
            <w:pPr>
              <w:pStyle w:val="ConsPlusNormal"/>
              <w:jc w:val="center"/>
            </w:pPr>
            <w:r>
              <w:t>5</w:t>
            </w:r>
          </w:p>
        </w:tc>
        <w:tc>
          <w:tcPr>
            <w:tcW w:w="1417" w:type="dxa"/>
          </w:tcPr>
          <w:p w:rsidR="005F4F30" w:rsidRDefault="005F4F30">
            <w:pPr>
              <w:pStyle w:val="ConsPlusNormal"/>
              <w:jc w:val="center"/>
            </w:pPr>
            <w:r>
              <w:t>6</w:t>
            </w:r>
          </w:p>
        </w:tc>
        <w:tc>
          <w:tcPr>
            <w:tcW w:w="1474" w:type="dxa"/>
          </w:tcPr>
          <w:p w:rsidR="005F4F30" w:rsidRDefault="005F4F30">
            <w:pPr>
              <w:pStyle w:val="ConsPlusNormal"/>
              <w:jc w:val="center"/>
            </w:pPr>
            <w:r>
              <w:t>7</w:t>
            </w:r>
          </w:p>
        </w:tc>
        <w:tc>
          <w:tcPr>
            <w:tcW w:w="1474" w:type="dxa"/>
          </w:tcPr>
          <w:p w:rsidR="005F4F30" w:rsidRDefault="005F4F30">
            <w:pPr>
              <w:pStyle w:val="ConsPlusNormal"/>
              <w:jc w:val="center"/>
            </w:pPr>
            <w:r>
              <w:t>8</w:t>
            </w:r>
          </w:p>
        </w:tc>
        <w:tc>
          <w:tcPr>
            <w:tcW w:w="1417" w:type="dxa"/>
          </w:tcPr>
          <w:p w:rsidR="005F4F30" w:rsidRDefault="005F4F30">
            <w:pPr>
              <w:pStyle w:val="ConsPlusNormal"/>
              <w:jc w:val="center"/>
            </w:pPr>
            <w:r>
              <w:t>9</w:t>
            </w:r>
          </w:p>
        </w:tc>
        <w:tc>
          <w:tcPr>
            <w:tcW w:w="1417" w:type="dxa"/>
          </w:tcPr>
          <w:p w:rsidR="005F4F30" w:rsidRDefault="005F4F30">
            <w:pPr>
              <w:pStyle w:val="ConsPlusNormal"/>
              <w:jc w:val="center"/>
            </w:pPr>
            <w:r>
              <w:t>10</w:t>
            </w:r>
          </w:p>
        </w:tc>
        <w:tc>
          <w:tcPr>
            <w:tcW w:w="1644" w:type="dxa"/>
          </w:tcPr>
          <w:p w:rsidR="005F4F30" w:rsidRDefault="005F4F30">
            <w:pPr>
              <w:pStyle w:val="ConsPlusNormal"/>
              <w:jc w:val="center"/>
            </w:pPr>
            <w:r>
              <w:t>11</w:t>
            </w:r>
          </w:p>
        </w:tc>
        <w:tc>
          <w:tcPr>
            <w:tcW w:w="1814" w:type="dxa"/>
          </w:tcPr>
          <w:p w:rsidR="005F4F30" w:rsidRDefault="005F4F30">
            <w:pPr>
              <w:pStyle w:val="ConsPlusNormal"/>
              <w:jc w:val="center"/>
            </w:pPr>
            <w:r>
              <w:t>12</w:t>
            </w:r>
          </w:p>
        </w:tc>
      </w:tr>
      <w:tr w:rsidR="005F4F30">
        <w:tc>
          <w:tcPr>
            <w:tcW w:w="510" w:type="dxa"/>
          </w:tcPr>
          <w:p w:rsidR="005F4F30" w:rsidRDefault="005F4F30">
            <w:pPr>
              <w:pStyle w:val="ConsPlusNormal"/>
              <w:jc w:val="center"/>
            </w:pPr>
            <w:bookmarkStart w:id="40" w:name="P12248"/>
            <w:bookmarkEnd w:id="40"/>
            <w:r>
              <w:t>1</w:t>
            </w:r>
          </w:p>
        </w:tc>
        <w:tc>
          <w:tcPr>
            <w:tcW w:w="2891" w:type="dxa"/>
          </w:tcPr>
          <w:p w:rsidR="005F4F30" w:rsidRDefault="005F4F30">
            <w:pPr>
              <w:pStyle w:val="ConsPlusNormal"/>
            </w:pPr>
            <w:r>
              <w:t xml:space="preserve">Содержание Санкт-Петербургского государственного казенного учреждения "Дирекция транспортного </w:t>
            </w:r>
            <w:r>
              <w:lastRenderedPageBreak/>
              <w:t>строительства"</w:t>
            </w:r>
          </w:p>
        </w:tc>
        <w:tc>
          <w:tcPr>
            <w:tcW w:w="1587" w:type="dxa"/>
          </w:tcPr>
          <w:p w:rsidR="005F4F30" w:rsidRDefault="005F4F30">
            <w:pPr>
              <w:pStyle w:val="ConsPlusNormal"/>
              <w:jc w:val="center"/>
            </w:pPr>
            <w:r>
              <w:lastRenderedPageBreak/>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564869,7</w:t>
            </w:r>
          </w:p>
        </w:tc>
        <w:tc>
          <w:tcPr>
            <w:tcW w:w="1417" w:type="dxa"/>
          </w:tcPr>
          <w:p w:rsidR="005F4F30" w:rsidRDefault="005F4F30">
            <w:pPr>
              <w:pStyle w:val="ConsPlusNormal"/>
              <w:jc w:val="center"/>
            </w:pPr>
            <w:r>
              <w:t>559881,4</w:t>
            </w:r>
          </w:p>
        </w:tc>
        <w:tc>
          <w:tcPr>
            <w:tcW w:w="1474" w:type="dxa"/>
          </w:tcPr>
          <w:p w:rsidR="005F4F30" w:rsidRDefault="005F4F30">
            <w:pPr>
              <w:pStyle w:val="ConsPlusNormal"/>
              <w:jc w:val="center"/>
            </w:pPr>
            <w:r>
              <w:t>582369,2</w:t>
            </w:r>
          </w:p>
        </w:tc>
        <w:tc>
          <w:tcPr>
            <w:tcW w:w="1474" w:type="dxa"/>
          </w:tcPr>
          <w:p w:rsidR="005F4F30" w:rsidRDefault="005F4F30">
            <w:pPr>
              <w:pStyle w:val="ConsPlusNormal"/>
              <w:jc w:val="center"/>
            </w:pPr>
            <w:r>
              <w:t>605664,0</w:t>
            </w:r>
          </w:p>
        </w:tc>
        <w:tc>
          <w:tcPr>
            <w:tcW w:w="1417" w:type="dxa"/>
          </w:tcPr>
          <w:p w:rsidR="005F4F30" w:rsidRDefault="005F4F30">
            <w:pPr>
              <w:pStyle w:val="ConsPlusNormal"/>
              <w:jc w:val="center"/>
            </w:pPr>
            <w:r>
              <w:t>629890,6</w:t>
            </w:r>
          </w:p>
        </w:tc>
        <w:tc>
          <w:tcPr>
            <w:tcW w:w="1417" w:type="dxa"/>
          </w:tcPr>
          <w:p w:rsidR="005F4F30" w:rsidRDefault="005F4F30">
            <w:pPr>
              <w:pStyle w:val="ConsPlusNormal"/>
              <w:jc w:val="center"/>
            </w:pPr>
            <w:r>
              <w:t>655086,2</w:t>
            </w:r>
          </w:p>
        </w:tc>
        <w:tc>
          <w:tcPr>
            <w:tcW w:w="1644" w:type="dxa"/>
          </w:tcPr>
          <w:p w:rsidR="005F4F30" w:rsidRDefault="005F4F30">
            <w:pPr>
              <w:pStyle w:val="ConsPlusNormal"/>
              <w:jc w:val="center"/>
            </w:pPr>
            <w:r>
              <w:t>3597761,1</w:t>
            </w:r>
          </w:p>
        </w:tc>
        <w:tc>
          <w:tcPr>
            <w:tcW w:w="1814" w:type="dxa"/>
          </w:tcPr>
          <w:p w:rsidR="005F4F30" w:rsidRDefault="005F4F30">
            <w:pPr>
              <w:pStyle w:val="ConsPlusNormal"/>
              <w:jc w:val="center"/>
            </w:pPr>
            <w:r>
              <w:t>Показатель 5</w:t>
            </w:r>
          </w:p>
        </w:tc>
      </w:tr>
      <w:tr w:rsidR="005F4F30">
        <w:tc>
          <w:tcPr>
            <w:tcW w:w="510" w:type="dxa"/>
          </w:tcPr>
          <w:p w:rsidR="005F4F30" w:rsidRDefault="005F4F30">
            <w:pPr>
              <w:pStyle w:val="ConsPlusNormal"/>
              <w:jc w:val="center"/>
            </w:pPr>
            <w:bookmarkStart w:id="41" w:name="P12260"/>
            <w:bookmarkEnd w:id="41"/>
            <w:r>
              <w:lastRenderedPageBreak/>
              <w:t>2</w:t>
            </w:r>
          </w:p>
        </w:tc>
        <w:tc>
          <w:tcPr>
            <w:tcW w:w="2891" w:type="dxa"/>
          </w:tcPr>
          <w:p w:rsidR="005F4F30" w:rsidRDefault="005F4F30">
            <w:pPr>
              <w:pStyle w:val="ConsPlusNormal"/>
            </w:pPr>
            <w:r>
              <w:t>Ремонт автомобильных дорог</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10119183,6</w:t>
            </w:r>
          </w:p>
        </w:tc>
        <w:tc>
          <w:tcPr>
            <w:tcW w:w="1417" w:type="dxa"/>
          </w:tcPr>
          <w:p w:rsidR="005F4F30" w:rsidRDefault="005F4F30">
            <w:pPr>
              <w:pStyle w:val="ConsPlusNormal"/>
              <w:jc w:val="center"/>
            </w:pPr>
            <w:r>
              <w:t>9129342,9</w:t>
            </w:r>
          </w:p>
        </w:tc>
        <w:tc>
          <w:tcPr>
            <w:tcW w:w="1474" w:type="dxa"/>
          </w:tcPr>
          <w:p w:rsidR="005F4F30" w:rsidRDefault="005F4F30">
            <w:pPr>
              <w:pStyle w:val="ConsPlusNormal"/>
              <w:jc w:val="center"/>
            </w:pPr>
            <w:r>
              <w:t>6985507,7</w:t>
            </w:r>
          </w:p>
        </w:tc>
        <w:tc>
          <w:tcPr>
            <w:tcW w:w="1474" w:type="dxa"/>
          </w:tcPr>
          <w:p w:rsidR="005F4F30" w:rsidRDefault="005F4F30">
            <w:pPr>
              <w:pStyle w:val="ConsPlusNormal"/>
              <w:jc w:val="center"/>
            </w:pPr>
            <w:r>
              <w:t>9162827,5</w:t>
            </w:r>
          </w:p>
        </w:tc>
        <w:tc>
          <w:tcPr>
            <w:tcW w:w="1417" w:type="dxa"/>
          </w:tcPr>
          <w:p w:rsidR="005F4F30" w:rsidRDefault="005F4F30">
            <w:pPr>
              <w:pStyle w:val="ConsPlusNormal"/>
              <w:jc w:val="center"/>
            </w:pPr>
            <w:r>
              <w:t>9169340,5</w:t>
            </w:r>
          </w:p>
        </w:tc>
        <w:tc>
          <w:tcPr>
            <w:tcW w:w="1417" w:type="dxa"/>
          </w:tcPr>
          <w:p w:rsidR="005F4F30" w:rsidRDefault="005F4F30">
            <w:pPr>
              <w:pStyle w:val="ConsPlusNormal"/>
              <w:jc w:val="center"/>
            </w:pPr>
            <w:r>
              <w:t>9176114,2</w:t>
            </w:r>
          </w:p>
        </w:tc>
        <w:tc>
          <w:tcPr>
            <w:tcW w:w="1644" w:type="dxa"/>
          </w:tcPr>
          <w:p w:rsidR="005F4F30" w:rsidRDefault="005F4F30">
            <w:pPr>
              <w:pStyle w:val="ConsPlusNormal"/>
              <w:jc w:val="center"/>
            </w:pPr>
            <w:r>
              <w:t>53742316,4</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1.8</w:t>
            </w:r>
          </w:p>
        </w:tc>
      </w:tr>
      <w:tr w:rsidR="005F4F30">
        <w:tc>
          <w:tcPr>
            <w:tcW w:w="510" w:type="dxa"/>
          </w:tcPr>
          <w:p w:rsidR="005F4F30" w:rsidRDefault="005F4F30">
            <w:pPr>
              <w:pStyle w:val="ConsPlusNormal"/>
              <w:jc w:val="center"/>
            </w:pPr>
            <w:r>
              <w:t>3</w:t>
            </w:r>
          </w:p>
        </w:tc>
        <w:tc>
          <w:tcPr>
            <w:tcW w:w="2891" w:type="dxa"/>
          </w:tcPr>
          <w:p w:rsidR="005F4F30" w:rsidRDefault="005F4F30">
            <w:pPr>
              <w:pStyle w:val="ConsPlusNormal"/>
            </w:pPr>
            <w:r>
              <w:t>Капитальный ремонт автомобильных дорог</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2293492,0</w:t>
            </w:r>
          </w:p>
        </w:tc>
        <w:tc>
          <w:tcPr>
            <w:tcW w:w="1417" w:type="dxa"/>
          </w:tcPr>
          <w:p w:rsidR="005F4F30" w:rsidRDefault="005F4F30">
            <w:pPr>
              <w:pStyle w:val="ConsPlusNormal"/>
              <w:jc w:val="center"/>
            </w:pPr>
            <w:r>
              <w:t>3121882,0</w:t>
            </w:r>
          </w:p>
        </w:tc>
        <w:tc>
          <w:tcPr>
            <w:tcW w:w="1474" w:type="dxa"/>
          </w:tcPr>
          <w:p w:rsidR="005F4F30" w:rsidRDefault="005F4F30">
            <w:pPr>
              <w:pStyle w:val="ConsPlusNormal"/>
              <w:jc w:val="center"/>
            </w:pPr>
            <w:r>
              <w:t>2000000,0</w:t>
            </w:r>
          </w:p>
        </w:tc>
        <w:tc>
          <w:tcPr>
            <w:tcW w:w="1474" w:type="dxa"/>
          </w:tcPr>
          <w:p w:rsidR="005F4F30" w:rsidRDefault="005F4F30">
            <w:pPr>
              <w:pStyle w:val="ConsPlusNormal"/>
              <w:jc w:val="center"/>
            </w:pPr>
            <w:r>
              <w:t>2080000,0</w:t>
            </w:r>
          </w:p>
        </w:tc>
        <w:tc>
          <w:tcPr>
            <w:tcW w:w="1417" w:type="dxa"/>
          </w:tcPr>
          <w:p w:rsidR="005F4F30" w:rsidRDefault="005F4F30">
            <w:pPr>
              <w:pStyle w:val="ConsPlusNormal"/>
              <w:jc w:val="center"/>
            </w:pPr>
            <w:r>
              <w:t>2163200,0</w:t>
            </w:r>
          </w:p>
        </w:tc>
        <w:tc>
          <w:tcPr>
            <w:tcW w:w="1417" w:type="dxa"/>
          </w:tcPr>
          <w:p w:rsidR="005F4F30" w:rsidRDefault="005F4F30">
            <w:pPr>
              <w:pStyle w:val="ConsPlusNormal"/>
              <w:jc w:val="center"/>
            </w:pPr>
            <w:r>
              <w:t>2249728,0</w:t>
            </w:r>
          </w:p>
        </w:tc>
        <w:tc>
          <w:tcPr>
            <w:tcW w:w="1644" w:type="dxa"/>
          </w:tcPr>
          <w:p w:rsidR="005F4F30" w:rsidRDefault="005F4F30">
            <w:pPr>
              <w:pStyle w:val="ConsPlusNormal"/>
              <w:jc w:val="center"/>
            </w:pPr>
            <w:r>
              <w:t>13908302,0</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1.8</w:t>
            </w:r>
          </w:p>
        </w:tc>
      </w:tr>
      <w:tr w:rsidR="005F4F30">
        <w:tc>
          <w:tcPr>
            <w:tcW w:w="510" w:type="dxa"/>
          </w:tcPr>
          <w:p w:rsidR="005F4F30" w:rsidRDefault="005F4F30">
            <w:pPr>
              <w:pStyle w:val="ConsPlusNormal"/>
              <w:jc w:val="center"/>
            </w:pPr>
            <w:r>
              <w:t>4</w:t>
            </w:r>
          </w:p>
        </w:tc>
        <w:tc>
          <w:tcPr>
            <w:tcW w:w="2891" w:type="dxa"/>
          </w:tcPr>
          <w:p w:rsidR="005F4F30" w:rsidRDefault="005F4F30">
            <w:pPr>
              <w:pStyle w:val="ConsPlusNormal"/>
            </w:pPr>
            <w:r>
              <w:t>Ремонт трамвайных путей</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4000000,0</w:t>
            </w:r>
          </w:p>
        </w:tc>
        <w:tc>
          <w:tcPr>
            <w:tcW w:w="1417" w:type="dxa"/>
          </w:tcPr>
          <w:p w:rsidR="005F4F30" w:rsidRDefault="005F4F30">
            <w:pPr>
              <w:pStyle w:val="ConsPlusNormal"/>
              <w:jc w:val="center"/>
            </w:pPr>
            <w:r>
              <w:t>4000000,0</w:t>
            </w:r>
          </w:p>
        </w:tc>
        <w:tc>
          <w:tcPr>
            <w:tcW w:w="1474" w:type="dxa"/>
          </w:tcPr>
          <w:p w:rsidR="005F4F30" w:rsidRDefault="005F4F30">
            <w:pPr>
              <w:pStyle w:val="ConsPlusNormal"/>
              <w:jc w:val="center"/>
            </w:pPr>
            <w:r>
              <w:t>4000000,0</w:t>
            </w:r>
          </w:p>
        </w:tc>
        <w:tc>
          <w:tcPr>
            <w:tcW w:w="1474" w:type="dxa"/>
          </w:tcPr>
          <w:p w:rsidR="005F4F30" w:rsidRDefault="005F4F30">
            <w:pPr>
              <w:pStyle w:val="ConsPlusNormal"/>
              <w:jc w:val="center"/>
            </w:pPr>
            <w:r>
              <w:t>4160000,0</w:t>
            </w:r>
          </w:p>
        </w:tc>
        <w:tc>
          <w:tcPr>
            <w:tcW w:w="1417" w:type="dxa"/>
          </w:tcPr>
          <w:p w:rsidR="005F4F30" w:rsidRDefault="005F4F30">
            <w:pPr>
              <w:pStyle w:val="ConsPlusNormal"/>
              <w:jc w:val="center"/>
            </w:pPr>
            <w:r>
              <w:t>4326400,0</w:t>
            </w:r>
          </w:p>
        </w:tc>
        <w:tc>
          <w:tcPr>
            <w:tcW w:w="1417" w:type="dxa"/>
          </w:tcPr>
          <w:p w:rsidR="005F4F30" w:rsidRDefault="005F4F30">
            <w:pPr>
              <w:pStyle w:val="ConsPlusNormal"/>
              <w:jc w:val="center"/>
            </w:pPr>
            <w:r>
              <w:t>4499456,0</w:t>
            </w:r>
          </w:p>
        </w:tc>
        <w:tc>
          <w:tcPr>
            <w:tcW w:w="1644" w:type="dxa"/>
          </w:tcPr>
          <w:p w:rsidR="005F4F30" w:rsidRDefault="005F4F30">
            <w:pPr>
              <w:pStyle w:val="ConsPlusNormal"/>
              <w:jc w:val="center"/>
            </w:pPr>
            <w:r>
              <w:t>24985856,0</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1.8</w:t>
            </w:r>
          </w:p>
        </w:tc>
      </w:tr>
      <w:tr w:rsidR="005F4F30">
        <w:tc>
          <w:tcPr>
            <w:tcW w:w="510" w:type="dxa"/>
          </w:tcPr>
          <w:p w:rsidR="005F4F30" w:rsidRDefault="005F4F30">
            <w:pPr>
              <w:pStyle w:val="ConsPlusNormal"/>
              <w:jc w:val="center"/>
            </w:pPr>
            <w:bookmarkStart w:id="42" w:name="P12299"/>
            <w:bookmarkEnd w:id="42"/>
            <w:r>
              <w:t>5</w:t>
            </w:r>
          </w:p>
        </w:tc>
        <w:tc>
          <w:tcPr>
            <w:tcW w:w="2891" w:type="dxa"/>
          </w:tcPr>
          <w:p w:rsidR="005F4F30" w:rsidRDefault="005F4F30">
            <w:pPr>
              <w:pStyle w:val="ConsPlusNormal"/>
            </w:pPr>
            <w:r>
              <w:t xml:space="preserve">Разработка градостроительной, </w:t>
            </w:r>
            <w:proofErr w:type="spellStart"/>
            <w:r>
              <w:t>предпроектной</w:t>
            </w:r>
            <w:proofErr w:type="spellEnd"/>
            <w:r>
              <w:t>, нормативно-технической и правовой документации и исследовательские работы</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164665,3</w:t>
            </w:r>
          </w:p>
        </w:tc>
        <w:tc>
          <w:tcPr>
            <w:tcW w:w="1417"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644" w:type="dxa"/>
          </w:tcPr>
          <w:p w:rsidR="005F4F30" w:rsidRDefault="005F4F30">
            <w:pPr>
              <w:pStyle w:val="ConsPlusNormal"/>
              <w:jc w:val="center"/>
            </w:pPr>
            <w:r>
              <w:t>164665,3</w:t>
            </w:r>
          </w:p>
        </w:tc>
        <w:tc>
          <w:tcPr>
            <w:tcW w:w="1814" w:type="dxa"/>
          </w:tcPr>
          <w:p w:rsidR="005F4F30" w:rsidRDefault="005F4F30">
            <w:pPr>
              <w:pStyle w:val="ConsPlusNormal"/>
              <w:jc w:val="center"/>
            </w:pPr>
            <w:r>
              <w:t>Показатель 5,</w:t>
            </w:r>
          </w:p>
          <w:p w:rsidR="005F4F30" w:rsidRDefault="005F4F30">
            <w:pPr>
              <w:pStyle w:val="ConsPlusNormal"/>
              <w:jc w:val="center"/>
            </w:pPr>
            <w:r>
              <w:t>показатель 6</w:t>
            </w:r>
          </w:p>
        </w:tc>
      </w:tr>
      <w:tr w:rsidR="005F4F30">
        <w:tc>
          <w:tcPr>
            <w:tcW w:w="510" w:type="dxa"/>
          </w:tcPr>
          <w:p w:rsidR="005F4F30" w:rsidRDefault="005F4F30">
            <w:pPr>
              <w:pStyle w:val="ConsPlusNormal"/>
              <w:jc w:val="center"/>
            </w:pPr>
            <w:bookmarkStart w:id="43" w:name="P12312"/>
            <w:bookmarkEnd w:id="43"/>
            <w:r>
              <w:t>6</w:t>
            </w:r>
          </w:p>
        </w:tc>
        <w:tc>
          <w:tcPr>
            <w:tcW w:w="2891" w:type="dxa"/>
          </w:tcPr>
          <w:p w:rsidR="005F4F30" w:rsidRDefault="005F4F30">
            <w:pPr>
              <w:pStyle w:val="ConsPlusNormal"/>
            </w:pPr>
            <w:r>
              <w:t>Предоставление субсидии Санкт-Петербургскому государственному бюджетному учреждению "</w:t>
            </w:r>
            <w:proofErr w:type="spellStart"/>
            <w:r>
              <w:t>Мостотрест</w:t>
            </w:r>
            <w:proofErr w:type="spellEnd"/>
            <w:r>
              <w:t>" на финансовое обеспечение выполнения государственного задания</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5143812,4</w:t>
            </w:r>
          </w:p>
        </w:tc>
        <w:tc>
          <w:tcPr>
            <w:tcW w:w="1417" w:type="dxa"/>
          </w:tcPr>
          <w:p w:rsidR="005F4F30" w:rsidRDefault="005F4F30">
            <w:pPr>
              <w:pStyle w:val="ConsPlusNormal"/>
              <w:jc w:val="center"/>
            </w:pPr>
            <w:r>
              <w:t>5357795,0</w:t>
            </w:r>
          </w:p>
        </w:tc>
        <w:tc>
          <w:tcPr>
            <w:tcW w:w="1474" w:type="dxa"/>
          </w:tcPr>
          <w:p w:rsidR="005F4F30" w:rsidRDefault="005F4F30">
            <w:pPr>
              <w:pStyle w:val="ConsPlusNormal"/>
              <w:jc w:val="center"/>
            </w:pPr>
            <w:r>
              <w:t>5571857,5</w:t>
            </w:r>
          </w:p>
        </w:tc>
        <w:tc>
          <w:tcPr>
            <w:tcW w:w="1474" w:type="dxa"/>
          </w:tcPr>
          <w:p w:rsidR="005F4F30" w:rsidRDefault="005F4F30">
            <w:pPr>
              <w:pStyle w:val="ConsPlusNormal"/>
              <w:jc w:val="center"/>
            </w:pPr>
            <w:r>
              <w:t>5794731,8</w:t>
            </w:r>
          </w:p>
        </w:tc>
        <w:tc>
          <w:tcPr>
            <w:tcW w:w="1417" w:type="dxa"/>
          </w:tcPr>
          <w:p w:rsidR="005F4F30" w:rsidRDefault="005F4F30">
            <w:pPr>
              <w:pStyle w:val="ConsPlusNormal"/>
              <w:jc w:val="center"/>
            </w:pPr>
            <w:r>
              <w:t>6026521,1</w:t>
            </w:r>
          </w:p>
        </w:tc>
        <w:tc>
          <w:tcPr>
            <w:tcW w:w="1417" w:type="dxa"/>
          </w:tcPr>
          <w:p w:rsidR="005F4F30" w:rsidRDefault="005F4F30">
            <w:pPr>
              <w:pStyle w:val="ConsPlusNormal"/>
              <w:jc w:val="center"/>
            </w:pPr>
            <w:r>
              <w:t>6267581,9</w:t>
            </w:r>
          </w:p>
        </w:tc>
        <w:tc>
          <w:tcPr>
            <w:tcW w:w="1644" w:type="dxa"/>
          </w:tcPr>
          <w:p w:rsidR="005F4F30" w:rsidRDefault="005F4F30">
            <w:pPr>
              <w:pStyle w:val="ConsPlusNormal"/>
              <w:jc w:val="center"/>
            </w:pPr>
            <w:r>
              <w:t>34162299,7</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1.3,</w:t>
            </w:r>
          </w:p>
          <w:p w:rsidR="005F4F30" w:rsidRDefault="005F4F30">
            <w:pPr>
              <w:pStyle w:val="ConsPlusNormal"/>
              <w:jc w:val="center"/>
            </w:pPr>
            <w:r>
              <w:t>индикатор 1.4</w:t>
            </w:r>
          </w:p>
        </w:tc>
      </w:tr>
      <w:tr w:rsidR="005F4F30">
        <w:tc>
          <w:tcPr>
            <w:tcW w:w="510" w:type="dxa"/>
          </w:tcPr>
          <w:p w:rsidR="005F4F30" w:rsidRDefault="005F4F30">
            <w:pPr>
              <w:pStyle w:val="ConsPlusNormal"/>
              <w:jc w:val="center"/>
            </w:pPr>
            <w:bookmarkStart w:id="44" w:name="P12326"/>
            <w:bookmarkEnd w:id="44"/>
            <w:r>
              <w:t>7</w:t>
            </w:r>
          </w:p>
        </w:tc>
        <w:tc>
          <w:tcPr>
            <w:tcW w:w="2891" w:type="dxa"/>
          </w:tcPr>
          <w:p w:rsidR="005F4F30" w:rsidRDefault="005F4F30">
            <w:pPr>
              <w:pStyle w:val="ConsPlusNormal"/>
            </w:pPr>
            <w:r>
              <w:t xml:space="preserve">Предоставление субсидии Санкт-Петербургскому государственному </w:t>
            </w:r>
            <w:r>
              <w:lastRenderedPageBreak/>
              <w:t>бюджетному учреждению "</w:t>
            </w:r>
            <w:proofErr w:type="spellStart"/>
            <w:r>
              <w:t>Мостотрест</w:t>
            </w:r>
            <w:proofErr w:type="spellEnd"/>
            <w:r>
              <w:t>" на иные цели</w:t>
            </w:r>
          </w:p>
        </w:tc>
        <w:tc>
          <w:tcPr>
            <w:tcW w:w="1587" w:type="dxa"/>
          </w:tcPr>
          <w:p w:rsidR="005F4F30" w:rsidRDefault="005F4F30">
            <w:pPr>
              <w:pStyle w:val="ConsPlusNormal"/>
              <w:jc w:val="center"/>
            </w:pPr>
            <w:r>
              <w:lastRenderedPageBreak/>
              <w:t>КРТИ</w:t>
            </w:r>
          </w:p>
        </w:tc>
        <w:tc>
          <w:tcPr>
            <w:tcW w:w="1134" w:type="dxa"/>
          </w:tcPr>
          <w:p w:rsidR="005F4F30" w:rsidRDefault="005F4F30">
            <w:pPr>
              <w:pStyle w:val="ConsPlusNormal"/>
              <w:jc w:val="center"/>
            </w:pPr>
            <w:r>
              <w:t>Бюджет Санкт-Петербург</w:t>
            </w:r>
            <w:r>
              <w:lastRenderedPageBreak/>
              <w:t>а</w:t>
            </w:r>
          </w:p>
        </w:tc>
        <w:tc>
          <w:tcPr>
            <w:tcW w:w="1417" w:type="dxa"/>
          </w:tcPr>
          <w:p w:rsidR="005F4F30" w:rsidRDefault="005F4F30">
            <w:pPr>
              <w:pStyle w:val="ConsPlusNormal"/>
              <w:jc w:val="center"/>
            </w:pPr>
            <w:r>
              <w:lastRenderedPageBreak/>
              <w:t>750000,0</w:t>
            </w:r>
          </w:p>
        </w:tc>
        <w:tc>
          <w:tcPr>
            <w:tcW w:w="1417" w:type="dxa"/>
          </w:tcPr>
          <w:p w:rsidR="005F4F30" w:rsidRDefault="005F4F30">
            <w:pPr>
              <w:pStyle w:val="ConsPlusNormal"/>
              <w:jc w:val="center"/>
            </w:pPr>
            <w:r>
              <w:t>700000,0</w:t>
            </w:r>
          </w:p>
        </w:tc>
        <w:tc>
          <w:tcPr>
            <w:tcW w:w="1474" w:type="dxa"/>
          </w:tcPr>
          <w:p w:rsidR="005F4F30" w:rsidRDefault="005F4F30">
            <w:pPr>
              <w:pStyle w:val="ConsPlusNormal"/>
              <w:jc w:val="center"/>
            </w:pPr>
            <w:r>
              <w:t>700000,0</w:t>
            </w:r>
          </w:p>
        </w:tc>
        <w:tc>
          <w:tcPr>
            <w:tcW w:w="1474" w:type="dxa"/>
          </w:tcPr>
          <w:p w:rsidR="005F4F30" w:rsidRDefault="005F4F30">
            <w:pPr>
              <w:pStyle w:val="ConsPlusNormal"/>
              <w:jc w:val="center"/>
            </w:pPr>
            <w:r>
              <w:t>728000,0</w:t>
            </w:r>
          </w:p>
        </w:tc>
        <w:tc>
          <w:tcPr>
            <w:tcW w:w="1417" w:type="dxa"/>
          </w:tcPr>
          <w:p w:rsidR="005F4F30" w:rsidRDefault="005F4F30">
            <w:pPr>
              <w:pStyle w:val="ConsPlusNormal"/>
              <w:jc w:val="center"/>
            </w:pPr>
            <w:r>
              <w:t>757120,0</w:t>
            </w:r>
          </w:p>
        </w:tc>
        <w:tc>
          <w:tcPr>
            <w:tcW w:w="1417" w:type="dxa"/>
          </w:tcPr>
          <w:p w:rsidR="005F4F30" w:rsidRDefault="005F4F30">
            <w:pPr>
              <w:pStyle w:val="ConsPlusNormal"/>
              <w:jc w:val="center"/>
            </w:pPr>
            <w:r>
              <w:t>787404,8</w:t>
            </w:r>
          </w:p>
        </w:tc>
        <w:tc>
          <w:tcPr>
            <w:tcW w:w="1644" w:type="dxa"/>
          </w:tcPr>
          <w:p w:rsidR="005F4F30" w:rsidRDefault="005F4F30">
            <w:pPr>
              <w:pStyle w:val="ConsPlusNormal"/>
              <w:jc w:val="center"/>
            </w:pPr>
            <w:r>
              <w:t>4422524,8</w:t>
            </w:r>
          </w:p>
        </w:tc>
        <w:tc>
          <w:tcPr>
            <w:tcW w:w="1814" w:type="dxa"/>
          </w:tcPr>
          <w:p w:rsidR="005F4F30" w:rsidRDefault="005F4F30">
            <w:pPr>
              <w:pStyle w:val="ConsPlusNormal"/>
              <w:jc w:val="center"/>
            </w:pPr>
            <w:r>
              <w:t>Показатель 5</w:t>
            </w:r>
          </w:p>
        </w:tc>
      </w:tr>
      <w:tr w:rsidR="005F4F30">
        <w:tc>
          <w:tcPr>
            <w:tcW w:w="510" w:type="dxa"/>
          </w:tcPr>
          <w:p w:rsidR="005F4F30" w:rsidRDefault="005F4F30">
            <w:pPr>
              <w:pStyle w:val="ConsPlusNormal"/>
              <w:jc w:val="center"/>
            </w:pPr>
            <w:bookmarkStart w:id="45" w:name="P12338"/>
            <w:bookmarkEnd w:id="45"/>
            <w:r>
              <w:lastRenderedPageBreak/>
              <w:t>8</w:t>
            </w:r>
          </w:p>
        </w:tc>
        <w:tc>
          <w:tcPr>
            <w:tcW w:w="2891" w:type="dxa"/>
          </w:tcPr>
          <w:p w:rsidR="005F4F30" w:rsidRDefault="005F4F30">
            <w:pPr>
              <w:pStyle w:val="ConsPlusNormal"/>
            </w:pPr>
            <w:r>
              <w:t xml:space="preserve">Выплата возмещения за изымаемые для государственных нужд Санкт-Петербурга земельные участки </w:t>
            </w:r>
            <w:proofErr w:type="gramStart"/>
            <w:r>
              <w:t>и(</w:t>
            </w:r>
            <w:proofErr w:type="gramEnd"/>
            <w:r>
              <w:t>или) расположенные на них объекты недвижимости</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3725687,8</w:t>
            </w:r>
          </w:p>
        </w:tc>
        <w:tc>
          <w:tcPr>
            <w:tcW w:w="1417" w:type="dxa"/>
          </w:tcPr>
          <w:p w:rsidR="005F4F30" w:rsidRDefault="005F4F30">
            <w:pPr>
              <w:pStyle w:val="ConsPlusNormal"/>
              <w:jc w:val="center"/>
            </w:pPr>
            <w:r>
              <w:t>3500000,0</w:t>
            </w:r>
          </w:p>
        </w:tc>
        <w:tc>
          <w:tcPr>
            <w:tcW w:w="147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644" w:type="dxa"/>
          </w:tcPr>
          <w:p w:rsidR="005F4F30" w:rsidRDefault="005F4F30">
            <w:pPr>
              <w:pStyle w:val="ConsPlusNormal"/>
              <w:jc w:val="center"/>
            </w:pPr>
            <w:r>
              <w:t>7225687,8</w:t>
            </w:r>
          </w:p>
        </w:tc>
        <w:tc>
          <w:tcPr>
            <w:tcW w:w="1814" w:type="dxa"/>
          </w:tcPr>
          <w:p w:rsidR="005F4F30" w:rsidRDefault="005F4F30">
            <w:pPr>
              <w:pStyle w:val="ConsPlusNormal"/>
              <w:jc w:val="center"/>
            </w:pPr>
            <w:r>
              <w:t>Показатель 5</w:t>
            </w:r>
          </w:p>
        </w:tc>
      </w:tr>
      <w:tr w:rsidR="005F4F30">
        <w:tc>
          <w:tcPr>
            <w:tcW w:w="510" w:type="dxa"/>
          </w:tcPr>
          <w:p w:rsidR="005F4F30" w:rsidRDefault="005F4F30">
            <w:pPr>
              <w:pStyle w:val="ConsPlusNormal"/>
              <w:jc w:val="center"/>
            </w:pPr>
            <w:bookmarkStart w:id="46" w:name="P12350"/>
            <w:bookmarkEnd w:id="46"/>
            <w:r>
              <w:t>9</w:t>
            </w:r>
          </w:p>
        </w:tc>
        <w:tc>
          <w:tcPr>
            <w:tcW w:w="2891" w:type="dxa"/>
          </w:tcPr>
          <w:p w:rsidR="005F4F30" w:rsidRDefault="005F4F30">
            <w:pPr>
              <w:pStyle w:val="ConsPlusNormal"/>
            </w:pPr>
            <w:r>
              <w:t>Устройство остановочных пунктов городского пассажирского транспорта</w:t>
            </w:r>
          </w:p>
        </w:tc>
        <w:tc>
          <w:tcPr>
            <w:tcW w:w="1587" w:type="dxa"/>
          </w:tcPr>
          <w:p w:rsidR="005F4F30" w:rsidRDefault="005F4F30">
            <w:pPr>
              <w:pStyle w:val="ConsPlusNormal"/>
              <w:jc w:val="center"/>
            </w:pPr>
            <w:r>
              <w:t>КРТИ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557735,8</w:t>
            </w:r>
          </w:p>
        </w:tc>
        <w:tc>
          <w:tcPr>
            <w:tcW w:w="1417" w:type="dxa"/>
          </w:tcPr>
          <w:p w:rsidR="005F4F30" w:rsidRDefault="005F4F30">
            <w:pPr>
              <w:pStyle w:val="ConsPlusNormal"/>
              <w:jc w:val="center"/>
            </w:pPr>
            <w:r>
              <w:t>547452,9</w:t>
            </w:r>
          </w:p>
        </w:tc>
        <w:tc>
          <w:tcPr>
            <w:tcW w:w="1474" w:type="dxa"/>
          </w:tcPr>
          <w:p w:rsidR="005F4F30" w:rsidRDefault="005F4F30">
            <w:pPr>
              <w:pStyle w:val="ConsPlusNormal"/>
              <w:jc w:val="center"/>
            </w:pPr>
            <w:r>
              <w:t>533866,6</w:t>
            </w:r>
          </w:p>
        </w:tc>
        <w:tc>
          <w:tcPr>
            <w:tcW w:w="1474" w:type="dxa"/>
          </w:tcPr>
          <w:p w:rsidR="005F4F30" w:rsidRDefault="005F4F30">
            <w:pPr>
              <w:pStyle w:val="ConsPlusNormal"/>
              <w:jc w:val="center"/>
            </w:pPr>
            <w:r>
              <w:t>555221,3</w:t>
            </w:r>
          </w:p>
        </w:tc>
        <w:tc>
          <w:tcPr>
            <w:tcW w:w="1417" w:type="dxa"/>
          </w:tcPr>
          <w:p w:rsidR="005F4F30" w:rsidRDefault="005F4F30">
            <w:pPr>
              <w:pStyle w:val="ConsPlusNormal"/>
              <w:jc w:val="center"/>
            </w:pPr>
            <w:r>
              <w:t>577430,1</w:t>
            </w:r>
          </w:p>
        </w:tc>
        <w:tc>
          <w:tcPr>
            <w:tcW w:w="1417" w:type="dxa"/>
          </w:tcPr>
          <w:p w:rsidR="005F4F30" w:rsidRDefault="005F4F30">
            <w:pPr>
              <w:pStyle w:val="ConsPlusNormal"/>
              <w:jc w:val="center"/>
            </w:pPr>
            <w:r>
              <w:t>600527,3</w:t>
            </w:r>
          </w:p>
        </w:tc>
        <w:tc>
          <w:tcPr>
            <w:tcW w:w="1644" w:type="dxa"/>
          </w:tcPr>
          <w:p w:rsidR="005F4F30" w:rsidRDefault="005F4F30">
            <w:pPr>
              <w:pStyle w:val="ConsPlusNormal"/>
              <w:jc w:val="center"/>
            </w:pPr>
            <w:r>
              <w:t>3372234,0</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1.2,</w:t>
            </w:r>
          </w:p>
          <w:p w:rsidR="005F4F30" w:rsidRDefault="005F4F30">
            <w:pPr>
              <w:pStyle w:val="ConsPlusNormal"/>
              <w:jc w:val="center"/>
            </w:pPr>
            <w:r>
              <w:t>индикатор 1.8,</w:t>
            </w:r>
          </w:p>
          <w:p w:rsidR="005F4F30" w:rsidRDefault="005F4F30">
            <w:pPr>
              <w:pStyle w:val="ConsPlusNormal"/>
              <w:jc w:val="center"/>
            </w:pPr>
            <w:r>
              <w:t>индикатор 1.9</w:t>
            </w:r>
          </w:p>
        </w:tc>
      </w:tr>
      <w:tr w:rsidR="005F4F30">
        <w:tc>
          <w:tcPr>
            <w:tcW w:w="510" w:type="dxa"/>
          </w:tcPr>
          <w:p w:rsidR="005F4F30" w:rsidRDefault="005F4F30">
            <w:pPr>
              <w:pStyle w:val="ConsPlusNormal"/>
              <w:jc w:val="center"/>
            </w:pPr>
            <w:bookmarkStart w:id="47" w:name="P12365"/>
            <w:bookmarkEnd w:id="47"/>
            <w:r>
              <w:t>10</w:t>
            </w:r>
          </w:p>
        </w:tc>
        <w:tc>
          <w:tcPr>
            <w:tcW w:w="2891" w:type="dxa"/>
          </w:tcPr>
          <w:p w:rsidR="005F4F30" w:rsidRDefault="005F4F30">
            <w:pPr>
              <w:pStyle w:val="ConsPlusNormal"/>
            </w:pPr>
            <w:r>
              <w:t>Выполнение мероприятий по сохранности, конструктивной надежности и безопасной эксплуатации действующего метрополитена на перегоне между станциями "Площадь Мужества" - "Лесная"</w:t>
            </w:r>
          </w:p>
        </w:tc>
        <w:tc>
          <w:tcPr>
            <w:tcW w:w="1587" w:type="dxa"/>
          </w:tcPr>
          <w:p w:rsidR="005F4F30" w:rsidRDefault="005F4F30">
            <w:pPr>
              <w:pStyle w:val="ConsPlusNormal"/>
              <w:jc w:val="center"/>
            </w:pPr>
            <w:r>
              <w:t>КС</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1000,0</w:t>
            </w:r>
          </w:p>
        </w:tc>
        <w:tc>
          <w:tcPr>
            <w:tcW w:w="1417"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644" w:type="dxa"/>
          </w:tcPr>
          <w:p w:rsidR="005F4F30" w:rsidRDefault="005F4F30">
            <w:pPr>
              <w:pStyle w:val="ConsPlusNormal"/>
              <w:jc w:val="center"/>
            </w:pPr>
            <w:r>
              <w:t>1000,0</w:t>
            </w:r>
          </w:p>
        </w:tc>
        <w:tc>
          <w:tcPr>
            <w:tcW w:w="1814" w:type="dxa"/>
          </w:tcPr>
          <w:p w:rsidR="005F4F30" w:rsidRDefault="005F4F30">
            <w:pPr>
              <w:pStyle w:val="ConsPlusNormal"/>
              <w:jc w:val="center"/>
            </w:pPr>
            <w:r>
              <w:t>Показатель 4</w:t>
            </w:r>
          </w:p>
        </w:tc>
      </w:tr>
      <w:tr w:rsidR="005F4F30">
        <w:tc>
          <w:tcPr>
            <w:tcW w:w="510" w:type="dxa"/>
          </w:tcPr>
          <w:p w:rsidR="005F4F30" w:rsidRDefault="005F4F30">
            <w:pPr>
              <w:pStyle w:val="ConsPlusNormal"/>
              <w:jc w:val="center"/>
            </w:pPr>
            <w:bookmarkStart w:id="48" w:name="P12377"/>
            <w:bookmarkEnd w:id="48"/>
            <w:r>
              <w:t>11</w:t>
            </w:r>
          </w:p>
        </w:tc>
        <w:tc>
          <w:tcPr>
            <w:tcW w:w="2891" w:type="dxa"/>
          </w:tcPr>
          <w:p w:rsidR="005F4F30" w:rsidRDefault="005F4F30">
            <w:pPr>
              <w:pStyle w:val="ConsPlusNormal"/>
            </w:pPr>
            <w:r>
              <w:t xml:space="preserve">Разработка градостроительной, </w:t>
            </w:r>
            <w:proofErr w:type="spellStart"/>
            <w:r>
              <w:t>предпроектной</w:t>
            </w:r>
            <w:proofErr w:type="spellEnd"/>
            <w:r>
              <w:t>, нормативно-технической и правовой документации, и исследовательские работы в части объектов метрополитена</w:t>
            </w:r>
          </w:p>
        </w:tc>
        <w:tc>
          <w:tcPr>
            <w:tcW w:w="1587" w:type="dxa"/>
          </w:tcPr>
          <w:p w:rsidR="005F4F30" w:rsidRDefault="005F4F30">
            <w:pPr>
              <w:pStyle w:val="ConsPlusNormal"/>
              <w:jc w:val="center"/>
            </w:pPr>
            <w:r>
              <w:t>КС</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104364,8</w:t>
            </w:r>
          </w:p>
        </w:tc>
        <w:tc>
          <w:tcPr>
            <w:tcW w:w="1417"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644" w:type="dxa"/>
          </w:tcPr>
          <w:p w:rsidR="005F4F30" w:rsidRDefault="005F4F30">
            <w:pPr>
              <w:pStyle w:val="ConsPlusNormal"/>
              <w:jc w:val="center"/>
            </w:pPr>
            <w:r>
              <w:t>104364,8</w:t>
            </w:r>
          </w:p>
        </w:tc>
        <w:tc>
          <w:tcPr>
            <w:tcW w:w="1814" w:type="dxa"/>
          </w:tcPr>
          <w:p w:rsidR="005F4F30" w:rsidRDefault="005F4F30">
            <w:pPr>
              <w:pStyle w:val="ConsPlusNormal"/>
              <w:jc w:val="center"/>
            </w:pPr>
            <w:r>
              <w:t>Показатель 5,</w:t>
            </w:r>
          </w:p>
          <w:p w:rsidR="005F4F30" w:rsidRDefault="005F4F30">
            <w:pPr>
              <w:pStyle w:val="ConsPlusNormal"/>
              <w:jc w:val="center"/>
            </w:pPr>
            <w:r>
              <w:t>показатель 6</w:t>
            </w:r>
          </w:p>
        </w:tc>
      </w:tr>
      <w:tr w:rsidR="005F4F30">
        <w:tc>
          <w:tcPr>
            <w:tcW w:w="510" w:type="dxa"/>
          </w:tcPr>
          <w:p w:rsidR="005F4F30" w:rsidRDefault="005F4F30">
            <w:pPr>
              <w:pStyle w:val="ConsPlusNormal"/>
              <w:jc w:val="center"/>
            </w:pPr>
            <w:bookmarkStart w:id="49" w:name="P12390"/>
            <w:bookmarkEnd w:id="49"/>
            <w:r>
              <w:t>12</w:t>
            </w:r>
          </w:p>
        </w:tc>
        <w:tc>
          <w:tcPr>
            <w:tcW w:w="2891" w:type="dxa"/>
          </w:tcPr>
          <w:p w:rsidR="005F4F30" w:rsidRDefault="005F4F30">
            <w:pPr>
              <w:pStyle w:val="ConsPlusNormal"/>
            </w:pPr>
            <w:r>
              <w:t xml:space="preserve">Бюджетные инвестиции </w:t>
            </w:r>
            <w:r>
              <w:lastRenderedPageBreak/>
              <w:t>акционерному обществу "Западный скоростной диаметр" в целях финансового обеспечения затрат по обслуживанию привлеченного в 2011-2012 гг. облигационного займа</w:t>
            </w:r>
          </w:p>
        </w:tc>
        <w:tc>
          <w:tcPr>
            <w:tcW w:w="1587" w:type="dxa"/>
          </w:tcPr>
          <w:p w:rsidR="005F4F30" w:rsidRDefault="005F4F30">
            <w:pPr>
              <w:pStyle w:val="ConsPlusNormal"/>
              <w:jc w:val="center"/>
            </w:pPr>
            <w:r>
              <w:lastRenderedPageBreak/>
              <w:t>КИ</w:t>
            </w:r>
          </w:p>
        </w:tc>
        <w:tc>
          <w:tcPr>
            <w:tcW w:w="1134" w:type="dxa"/>
          </w:tcPr>
          <w:p w:rsidR="005F4F30" w:rsidRDefault="005F4F30">
            <w:pPr>
              <w:pStyle w:val="ConsPlusNormal"/>
              <w:jc w:val="center"/>
            </w:pPr>
            <w:r>
              <w:t xml:space="preserve">Бюджет </w:t>
            </w:r>
            <w:r>
              <w:lastRenderedPageBreak/>
              <w:t>Санкт-Петербурга</w:t>
            </w:r>
          </w:p>
        </w:tc>
        <w:tc>
          <w:tcPr>
            <w:tcW w:w="1417" w:type="dxa"/>
          </w:tcPr>
          <w:p w:rsidR="005F4F30" w:rsidRDefault="005F4F30">
            <w:pPr>
              <w:pStyle w:val="ConsPlusNormal"/>
              <w:jc w:val="center"/>
            </w:pPr>
            <w:r>
              <w:lastRenderedPageBreak/>
              <w:t>2513300,0</w:t>
            </w:r>
          </w:p>
        </w:tc>
        <w:tc>
          <w:tcPr>
            <w:tcW w:w="1417" w:type="dxa"/>
          </w:tcPr>
          <w:p w:rsidR="005F4F30" w:rsidRDefault="005F4F30">
            <w:pPr>
              <w:pStyle w:val="ConsPlusNormal"/>
              <w:jc w:val="center"/>
            </w:pPr>
            <w:r>
              <w:t>2513300,0</w:t>
            </w:r>
          </w:p>
        </w:tc>
        <w:tc>
          <w:tcPr>
            <w:tcW w:w="1474" w:type="dxa"/>
          </w:tcPr>
          <w:p w:rsidR="005F4F30" w:rsidRDefault="005F4F30">
            <w:pPr>
              <w:pStyle w:val="ConsPlusNormal"/>
              <w:jc w:val="center"/>
            </w:pPr>
            <w:r>
              <w:t>2513300,0</w:t>
            </w:r>
          </w:p>
        </w:tc>
        <w:tc>
          <w:tcPr>
            <w:tcW w:w="1474" w:type="dxa"/>
          </w:tcPr>
          <w:p w:rsidR="005F4F30" w:rsidRDefault="005F4F30">
            <w:pPr>
              <w:pStyle w:val="ConsPlusNormal"/>
              <w:jc w:val="center"/>
            </w:pPr>
            <w:r>
              <w:t>2513300,0</w:t>
            </w:r>
          </w:p>
        </w:tc>
        <w:tc>
          <w:tcPr>
            <w:tcW w:w="1417" w:type="dxa"/>
          </w:tcPr>
          <w:p w:rsidR="005F4F30" w:rsidRDefault="005F4F30">
            <w:pPr>
              <w:pStyle w:val="ConsPlusNormal"/>
              <w:jc w:val="center"/>
            </w:pPr>
            <w:r>
              <w:t>2513300,0</w:t>
            </w:r>
          </w:p>
        </w:tc>
        <w:tc>
          <w:tcPr>
            <w:tcW w:w="1417" w:type="dxa"/>
          </w:tcPr>
          <w:p w:rsidR="005F4F30" w:rsidRDefault="005F4F30">
            <w:pPr>
              <w:pStyle w:val="ConsPlusNormal"/>
              <w:jc w:val="center"/>
            </w:pPr>
            <w:r>
              <w:t>2513300,0</w:t>
            </w:r>
          </w:p>
        </w:tc>
        <w:tc>
          <w:tcPr>
            <w:tcW w:w="1644" w:type="dxa"/>
          </w:tcPr>
          <w:p w:rsidR="005F4F30" w:rsidRDefault="005F4F30">
            <w:pPr>
              <w:pStyle w:val="ConsPlusNormal"/>
              <w:jc w:val="center"/>
            </w:pPr>
            <w:r>
              <w:t>15079800,0</w:t>
            </w:r>
          </w:p>
        </w:tc>
        <w:tc>
          <w:tcPr>
            <w:tcW w:w="1814" w:type="dxa"/>
          </w:tcPr>
          <w:p w:rsidR="005F4F30" w:rsidRDefault="005F4F30">
            <w:pPr>
              <w:pStyle w:val="ConsPlusNormal"/>
              <w:jc w:val="center"/>
            </w:pPr>
            <w:r>
              <w:t>Индикатор 1.1</w:t>
            </w:r>
          </w:p>
        </w:tc>
      </w:tr>
      <w:tr w:rsidR="005F4F30">
        <w:tc>
          <w:tcPr>
            <w:tcW w:w="510" w:type="dxa"/>
          </w:tcPr>
          <w:p w:rsidR="005F4F30" w:rsidRDefault="005F4F30">
            <w:pPr>
              <w:pStyle w:val="ConsPlusNormal"/>
              <w:jc w:val="center"/>
            </w:pPr>
            <w:bookmarkStart w:id="50" w:name="P12402"/>
            <w:bookmarkEnd w:id="50"/>
            <w:r>
              <w:lastRenderedPageBreak/>
              <w:t>13</w:t>
            </w:r>
          </w:p>
        </w:tc>
        <w:tc>
          <w:tcPr>
            <w:tcW w:w="2891" w:type="dxa"/>
          </w:tcPr>
          <w:p w:rsidR="005F4F30" w:rsidRDefault="005F4F30">
            <w:pPr>
              <w:pStyle w:val="ConsPlusNormal"/>
            </w:pPr>
            <w:r>
              <w:t>Бюджетные инвестиции акционерному обществу "Западный скоростной диаметр" в целях финансового обеспечения привлеченного в 2020-2021 гг. займа</w:t>
            </w:r>
          </w:p>
        </w:tc>
        <w:tc>
          <w:tcPr>
            <w:tcW w:w="1587" w:type="dxa"/>
          </w:tcPr>
          <w:p w:rsidR="005F4F30" w:rsidRDefault="005F4F30">
            <w:pPr>
              <w:pStyle w:val="ConsPlusNormal"/>
              <w:jc w:val="center"/>
            </w:pPr>
            <w:r>
              <w:t>КИ</w:t>
            </w:r>
          </w:p>
        </w:tc>
        <w:tc>
          <w:tcPr>
            <w:tcW w:w="1134"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474" w:type="dxa"/>
          </w:tcPr>
          <w:p w:rsidR="005F4F30" w:rsidRDefault="005F4F30">
            <w:pPr>
              <w:pStyle w:val="ConsPlusNormal"/>
              <w:jc w:val="center"/>
            </w:pPr>
            <w:r>
              <w:t>7500000,0</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644" w:type="dxa"/>
          </w:tcPr>
          <w:p w:rsidR="005F4F30" w:rsidRDefault="005F4F30">
            <w:pPr>
              <w:pStyle w:val="ConsPlusNormal"/>
              <w:jc w:val="center"/>
            </w:pPr>
            <w:r>
              <w:t>7500000,0</w:t>
            </w:r>
          </w:p>
        </w:tc>
        <w:tc>
          <w:tcPr>
            <w:tcW w:w="1814" w:type="dxa"/>
          </w:tcPr>
          <w:p w:rsidR="005F4F30" w:rsidRDefault="005F4F30">
            <w:pPr>
              <w:pStyle w:val="ConsPlusNormal"/>
              <w:jc w:val="center"/>
            </w:pPr>
            <w:r>
              <w:t>Индикатор 1.1</w:t>
            </w:r>
          </w:p>
        </w:tc>
      </w:tr>
      <w:tr w:rsidR="005F4F30">
        <w:tc>
          <w:tcPr>
            <w:tcW w:w="6122" w:type="dxa"/>
            <w:gridSpan w:val="4"/>
          </w:tcPr>
          <w:p w:rsidR="005F4F30" w:rsidRDefault="005F4F30">
            <w:pPr>
              <w:pStyle w:val="ConsPlusNormal"/>
            </w:pPr>
            <w:r>
              <w:t>Всего процессная часть подпрограммы 1</w:t>
            </w:r>
          </w:p>
        </w:tc>
        <w:tc>
          <w:tcPr>
            <w:tcW w:w="1417" w:type="dxa"/>
          </w:tcPr>
          <w:p w:rsidR="005F4F30" w:rsidRDefault="005F4F30">
            <w:pPr>
              <w:pStyle w:val="ConsPlusNormal"/>
              <w:jc w:val="center"/>
            </w:pPr>
            <w:r>
              <w:t>29938111,4</w:t>
            </w:r>
          </w:p>
        </w:tc>
        <w:tc>
          <w:tcPr>
            <w:tcW w:w="1417" w:type="dxa"/>
          </w:tcPr>
          <w:p w:rsidR="005F4F30" w:rsidRDefault="005F4F30">
            <w:pPr>
              <w:pStyle w:val="ConsPlusNormal"/>
              <w:jc w:val="center"/>
            </w:pPr>
            <w:r>
              <w:t>29429654,2</w:t>
            </w:r>
          </w:p>
        </w:tc>
        <w:tc>
          <w:tcPr>
            <w:tcW w:w="1474" w:type="dxa"/>
          </w:tcPr>
          <w:p w:rsidR="005F4F30" w:rsidRDefault="005F4F30">
            <w:pPr>
              <w:pStyle w:val="ConsPlusNormal"/>
              <w:jc w:val="center"/>
            </w:pPr>
            <w:r>
              <w:t>22886901,0</w:t>
            </w:r>
          </w:p>
        </w:tc>
        <w:tc>
          <w:tcPr>
            <w:tcW w:w="1474" w:type="dxa"/>
          </w:tcPr>
          <w:p w:rsidR="005F4F30" w:rsidRDefault="005F4F30">
            <w:pPr>
              <w:pStyle w:val="ConsPlusNormal"/>
              <w:jc w:val="center"/>
            </w:pPr>
            <w:r>
              <w:t>33099744,6</w:t>
            </w:r>
          </w:p>
        </w:tc>
        <w:tc>
          <w:tcPr>
            <w:tcW w:w="1417" w:type="dxa"/>
          </w:tcPr>
          <w:p w:rsidR="005F4F30" w:rsidRDefault="005F4F30">
            <w:pPr>
              <w:pStyle w:val="ConsPlusNormal"/>
              <w:jc w:val="center"/>
            </w:pPr>
            <w:r>
              <w:t>26163202,3</w:t>
            </w:r>
          </w:p>
        </w:tc>
        <w:tc>
          <w:tcPr>
            <w:tcW w:w="1417" w:type="dxa"/>
          </w:tcPr>
          <w:p w:rsidR="005F4F30" w:rsidRDefault="005F4F30">
            <w:pPr>
              <w:pStyle w:val="ConsPlusNormal"/>
              <w:jc w:val="center"/>
            </w:pPr>
            <w:r>
              <w:t>26749198,4</w:t>
            </w:r>
          </w:p>
        </w:tc>
        <w:tc>
          <w:tcPr>
            <w:tcW w:w="1644" w:type="dxa"/>
          </w:tcPr>
          <w:p w:rsidR="005F4F30" w:rsidRDefault="005F4F30">
            <w:pPr>
              <w:pStyle w:val="ConsPlusNormal"/>
              <w:jc w:val="center"/>
            </w:pPr>
            <w:r>
              <w:t>168266811,9</w:t>
            </w:r>
          </w:p>
        </w:tc>
        <w:tc>
          <w:tcPr>
            <w:tcW w:w="1814"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8.4. Механизм реализации мероприятий</w:t>
      </w:r>
    </w:p>
    <w:p w:rsidR="005F4F30" w:rsidRDefault="005F4F30">
      <w:pPr>
        <w:pStyle w:val="ConsPlusNormal"/>
        <w:ind w:firstLine="540"/>
        <w:jc w:val="both"/>
      </w:pPr>
    </w:p>
    <w:p w:rsidR="005F4F30" w:rsidRDefault="005F4F30">
      <w:pPr>
        <w:pStyle w:val="ConsPlusNormal"/>
        <w:ind w:firstLine="540"/>
        <w:jc w:val="both"/>
      </w:pPr>
      <w:r>
        <w:t>8.4.1. В рамках реализации мероприятий, указанных в проектной части подпрограммы 1:</w:t>
      </w:r>
    </w:p>
    <w:p w:rsidR="005F4F30" w:rsidRDefault="005F4F30">
      <w:pPr>
        <w:pStyle w:val="ConsPlusNormal"/>
        <w:spacing w:before="220"/>
        <w:ind w:firstLine="540"/>
        <w:jc w:val="both"/>
      </w:pPr>
      <w:proofErr w:type="gramStart"/>
      <w:r>
        <w:t xml:space="preserve">Реализация мероприятий, указанных в </w:t>
      </w:r>
      <w:hyperlink w:anchor="P3153">
        <w:r>
          <w:rPr>
            <w:color w:val="0000FF"/>
          </w:rPr>
          <w:t>пунктах 1.1.1</w:t>
        </w:r>
      </w:hyperlink>
      <w:r>
        <w:t xml:space="preserve"> - </w:t>
      </w:r>
      <w:hyperlink w:anchor="P3210">
        <w:r>
          <w:rPr>
            <w:color w:val="0000FF"/>
          </w:rPr>
          <w:t>1.1.3</w:t>
        </w:r>
      </w:hyperlink>
      <w:r>
        <w:t xml:space="preserve"> проектной части подпрограммы 1, осуществляется на основании Соглашения о предоставлении субсидии из федерального бюджета бюджету субъекта Российской Федерации, от 29.12.2023 N 108-09-2024-263 и Соглашения о предоставлении субсидии из федерального бюджета бюджету субъекта Российской Федерации от 30.12.2023 N 108-09-2024-247 в соответствии с </w:t>
      </w:r>
      <w:hyperlink r:id="rId387">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w:t>
      </w:r>
      <w:proofErr w:type="gramEnd"/>
      <w:r>
        <w:t xml:space="preserve"> </w:t>
      </w:r>
      <w:proofErr w:type="gramStart"/>
      <w:r>
        <w:t xml:space="preserve">Федерации,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а также правилами предоставления субсидий из федерального бюджета бюджетам субъектов Российской Федерации на приведение в нормативное состояние автомобильных дорог в рамках реализации национального проекта "Безопасные качественные дороги", утвержденными </w:t>
      </w:r>
      <w:hyperlink r:id="rId388">
        <w:r>
          <w:rPr>
            <w:color w:val="0000FF"/>
          </w:rPr>
          <w:t>постановлением</w:t>
        </w:r>
      </w:hyperlink>
      <w:r>
        <w:t xml:space="preserve"> Правительства Российской Федерации от 20.12.2017 N 1596.</w:t>
      </w:r>
      <w:proofErr w:type="gramEnd"/>
      <w:r>
        <w:t xml:space="preserve"> Закупки товаров, работ и услуг осуществляются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proofErr w:type="gramStart"/>
      <w:r>
        <w:t xml:space="preserve">По </w:t>
      </w:r>
      <w:hyperlink w:anchor="P3250">
        <w:r>
          <w:rPr>
            <w:color w:val="0000FF"/>
          </w:rPr>
          <w:t>пунктам 2.1</w:t>
        </w:r>
      </w:hyperlink>
      <w:r>
        <w:t xml:space="preserve"> - </w:t>
      </w:r>
      <w:hyperlink w:anchor="P3340">
        <w:r>
          <w:rPr>
            <w:color w:val="0000FF"/>
          </w:rPr>
          <w:t>2.6</w:t>
        </w:r>
      </w:hyperlink>
      <w:r>
        <w:t xml:space="preserve"> и </w:t>
      </w:r>
      <w:hyperlink w:anchor="P3376">
        <w:r>
          <w:rPr>
            <w:color w:val="0000FF"/>
          </w:rPr>
          <w:t>2.8</w:t>
        </w:r>
      </w:hyperlink>
      <w:r>
        <w:t xml:space="preserve"> - </w:t>
      </w:r>
      <w:hyperlink w:anchor="P3910">
        <w:r>
          <w:rPr>
            <w:color w:val="0000FF"/>
          </w:rPr>
          <w:t>2.31</w:t>
        </w:r>
      </w:hyperlink>
      <w:r>
        <w:t xml:space="preserve">, </w:t>
      </w:r>
      <w:hyperlink w:anchor="P3950">
        <w:r>
          <w:rPr>
            <w:color w:val="0000FF"/>
          </w:rPr>
          <w:t>2.33</w:t>
        </w:r>
      </w:hyperlink>
      <w:r>
        <w:t xml:space="preserve"> - </w:t>
      </w:r>
      <w:hyperlink w:anchor="P4102">
        <w:r>
          <w:rPr>
            <w:color w:val="0000FF"/>
          </w:rPr>
          <w:t>2.37</w:t>
        </w:r>
      </w:hyperlink>
      <w:r>
        <w:t xml:space="preserve">, </w:t>
      </w:r>
      <w:hyperlink w:anchor="P4142">
        <w:r>
          <w:rPr>
            <w:color w:val="0000FF"/>
          </w:rPr>
          <w:t>2.39</w:t>
        </w:r>
      </w:hyperlink>
      <w:r>
        <w:t xml:space="preserve"> - </w:t>
      </w:r>
      <w:hyperlink w:anchor="P10118">
        <w:r>
          <w:rPr>
            <w:color w:val="0000FF"/>
          </w:rPr>
          <w:t>2.219-3</w:t>
        </w:r>
      </w:hyperlink>
      <w:r>
        <w:t xml:space="preserve"> проектной части подпрограммы 1 Комитет по развитию транспортной инфраструктуры Санкт-Петербурга осуществляет мероприятия в порядке, установленном </w:t>
      </w:r>
      <w:hyperlink r:id="rId389">
        <w:r>
          <w:rPr>
            <w:color w:val="0000FF"/>
          </w:rPr>
          <w:t>постановлением</w:t>
        </w:r>
      </w:hyperlink>
      <w:r>
        <w:t xml:space="preserve"> Правительства Санкт-Петербурга от 09.08.2022 N 719 "О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Санкт-Петербурга</w:t>
      </w:r>
      <w:proofErr w:type="gramEnd"/>
      <w:r>
        <w:t xml:space="preserve"> от 25.12.2013 N 1039" (далее - Постановление N 719). Закупки товаров, работ, услуг осуществляются в соответствии с нормами Федерального </w:t>
      </w:r>
      <w:hyperlink r:id="rId390">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jc w:val="both"/>
      </w:pPr>
      <w:r>
        <w:t>(</w:t>
      </w:r>
      <w:proofErr w:type="gramStart"/>
      <w:r>
        <w:t>в</w:t>
      </w:r>
      <w:proofErr w:type="gramEnd"/>
      <w:r>
        <w:t xml:space="preserve"> ред. </w:t>
      </w:r>
      <w:hyperlink r:id="rId391">
        <w:r>
          <w:rPr>
            <w:color w:val="0000FF"/>
          </w:rPr>
          <w:t>Постановления</w:t>
        </w:r>
      </w:hyperlink>
      <w:r>
        <w:t xml:space="preserve"> Правительства Санкт-Петербурга от 19.09.2024 N 819)</w:t>
      </w:r>
    </w:p>
    <w:p w:rsidR="005F4F30" w:rsidRDefault="005F4F30">
      <w:pPr>
        <w:pStyle w:val="ConsPlusNormal"/>
        <w:spacing w:before="220"/>
        <w:ind w:firstLine="540"/>
        <w:jc w:val="both"/>
      </w:pPr>
      <w:proofErr w:type="gramStart"/>
      <w:r>
        <w:t xml:space="preserve">По </w:t>
      </w:r>
      <w:hyperlink w:anchor="P3358">
        <w:r>
          <w:rPr>
            <w:color w:val="0000FF"/>
          </w:rPr>
          <w:t>пункту 2.7</w:t>
        </w:r>
      </w:hyperlink>
      <w:r>
        <w:t xml:space="preserve"> проектной части подпрограммы 1 реализация мероприятия осуществляется на основании решений о предоставлении бюджетных инвестиций акционерному обществу "Западный скоростной диаметр", содержащихся в </w:t>
      </w:r>
      <w:hyperlink w:anchor="P39">
        <w:r>
          <w:rPr>
            <w:color w:val="0000FF"/>
          </w:rPr>
          <w:t>пункте 2-4</w:t>
        </w:r>
      </w:hyperlink>
      <w:r>
        <w:t xml:space="preserve"> настоящего постановления, путем предоставления бюджетных инвестиций в объекты капитального строительства акционерного общества "Западный скоростной диаметр" на создание объектов дорожной инфраструктуры путем заключения договора об участии Санкт-Петербурга в собственности акционерного общества "Западный скоростной диаметр" между</w:t>
      </w:r>
      <w:proofErr w:type="gramEnd"/>
      <w:r>
        <w:t xml:space="preserve"> Комитетом по развитию транспортной инфраструктуры Санкт-Петербурга, Комитетом имущественных отношений Санкт-Петербурга и акционерным обществом "Западный скоростной диаметр" в соответствии с </w:t>
      </w:r>
      <w:hyperlink r:id="rId392">
        <w:r>
          <w:rPr>
            <w:color w:val="0000FF"/>
          </w:rPr>
          <w:t>Постановлением</w:t>
        </w:r>
      </w:hyperlink>
      <w:r>
        <w:t xml:space="preserve"> N 719.</w:t>
      </w:r>
    </w:p>
    <w:p w:rsidR="005F4F30" w:rsidRDefault="005F4F30">
      <w:pPr>
        <w:pStyle w:val="ConsPlusNormal"/>
        <w:spacing w:before="220"/>
        <w:ind w:firstLine="540"/>
        <w:jc w:val="both"/>
      </w:pPr>
      <w:r>
        <w:t xml:space="preserve">По </w:t>
      </w:r>
      <w:hyperlink w:anchor="P3664">
        <w:r>
          <w:rPr>
            <w:color w:val="0000FF"/>
          </w:rPr>
          <w:t>пункту 2.24</w:t>
        </w:r>
      </w:hyperlink>
      <w:r>
        <w:t xml:space="preserve"> проектной части подпрограммы 1 ежегодно правовым актом Комитета по развитию транспортной инфраструктуры Санкт-Петербурга утверждаются адресные перечни мероприятий с учетом принимаемых решений о строительстве и реконструкции объектов в порядке, установленном </w:t>
      </w:r>
      <w:hyperlink r:id="rId393">
        <w:r>
          <w:rPr>
            <w:color w:val="0000FF"/>
          </w:rPr>
          <w:t>Постановлением</w:t>
        </w:r>
      </w:hyperlink>
      <w:r>
        <w:t xml:space="preserve"> N 719.</w:t>
      </w:r>
    </w:p>
    <w:p w:rsidR="005F4F30" w:rsidRDefault="005F4F30">
      <w:pPr>
        <w:pStyle w:val="ConsPlusNormal"/>
        <w:spacing w:before="220"/>
        <w:ind w:firstLine="540"/>
        <w:jc w:val="both"/>
      </w:pPr>
      <w:r>
        <w:t xml:space="preserve">По </w:t>
      </w:r>
      <w:hyperlink w:anchor="P6018">
        <w:r>
          <w:rPr>
            <w:color w:val="0000FF"/>
          </w:rPr>
          <w:t>пунктам 2.91</w:t>
        </w:r>
      </w:hyperlink>
      <w:r>
        <w:t xml:space="preserve">, </w:t>
      </w:r>
      <w:hyperlink w:anchor="P6602">
        <w:r>
          <w:rPr>
            <w:color w:val="0000FF"/>
          </w:rPr>
          <w:t>2.109</w:t>
        </w:r>
      </w:hyperlink>
      <w:r>
        <w:t xml:space="preserve"> - </w:t>
      </w:r>
      <w:hyperlink w:anchor="P6764">
        <w:r>
          <w:rPr>
            <w:color w:val="0000FF"/>
          </w:rPr>
          <w:t>2.118</w:t>
        </w:r>
      </w:hyperlink>
      <w:r>
        <w:t xml:space="preserve">, </w:t>
      </w:r>
      <w:hyperlink w:anchor="P6934">
        <w:r>
          <w:rPr>
            <w:color w:val="0000FF"/>
          </w:rPr>
          <w:t>2.123</w:t>
        </w:r>
      </w:hyperlink>
      <w:r>
        <w:t xml:space="preserve"> - </w:t>
      </w:r>
      <w:hyperlink w:anchor="P7096">
        <w:r>
          <w:rPr>
            <w:color w:val="0000FF"/>
          </w:rPr>
          <w:t>2.132</w:t>
        </w:r>
      </w:hyperlink>
      <w:r>
        <w:t xml:space="preserve">, </w:t>
      </w:r>
      <w:hyperlink w:anchor="P7930">
        <w:r>
          <w:rPr>
            <w:color w:val="0000FF"/>
          </w:rPr>
          <w:t>2.155</w:t>
        </w:r>
      </w:hyperlink>
      <w:r>
        <w:t xml:space="preserve">, </w:t>
      </w:r>
      <w:hyperlink w:anchor="P9652">
        <w:r>
          <w:rPr>
            <w:color w:val="0000FF"/>
          </w:rPr>
          <w:t>2.204</w:t>
        </w:r>
      </w:hyperlink>
      <w:r>
        <w:t xml:space="preserve"> - </w:t>
      </w:r>
      <w:hyperlink w:anchor="P9832">
        <w:r>
          <w:rPr>
            <w:color w:val="0000FF"/>
          </w:rPr>
          <w:t>2.214</w:t>
        </w:r>
      </w:hyperlink>
      <w:r>
        <w:t xml:space="preserve"> проектной части подпрограммы 1 проектно-изыскательские работы реализуются за счет внебюджетных источников.</w:t>
      </w:r>
    </w:p>
    <w:p w:rsidR="005F4F30" w:rsidRDefault="005F4F30">
      <w:pPr>
        <w:pStyle w:val="ConsPlusNormal"/>
        <w:spacing w:before="220"/>
        <w:ind w:firstLine="540"/>
        <w:jc w:val="both"/>
      </w:pPr>
      <w:r>
        <w:t xml:space="preserve">По </w:t>
      </w:r>
      <w:hyperlink w:anchor="P10157">
        <w:r>
          <w:rPr>
            <w:color w:val="0000FF"/>
          </w:rPr>
          <w:t>пунктам 2.220</w:t>
        </w:r>
      </w:hyperlink>
      <w:r>
        <w:t xml:space="preserve"> - </w:t>
      </w:r>
      <w:hyperlink w:anchor="P12049">
        <w:r>
          <w:rPr>
            <w:color w:val="0000FF"/>
          </w:rPr>
          <w:t>2.257-3</w:t>
        </w:r>
      </w:hyperlink>
      <w:r>
        <w:t xml:space="preserve"> проектной части подпрограммы 1 реализация мероприятий осуществляется Комитетом по строительству в порядке, установленном </w:t>
      </w:r>
      <w:hyperlink r:id="rId394">
        <w:r>
          <w:rPr>
            <w:color w:val="0000FF"/>
          </w:rPr>
          <w:t>Постановлением</w:t>
        </w:r>
      </w:hyperlink>
      <w:r>
        <w:t xml:space="preserve"> N 719. Закупки товаров, работ, услуг осуществляются в соответствии с нормами Федерального </w:t>
      </w:r>
      <w:hyperlink r:id="rId395">
        <w:r>
          <w:rPr>
            <w:color w:val="0000FF"/>
          </w:rPr>
          <w:t>закона</w:t>
        </w:r>
      </w:hyperlink>
      <w:r>
        <w:t xml:space="preserve"> "О контрактной системе в сфере закупок товаров, работ, услуг для обеспечения государственных и </w:t>
      </w:r>
      <w:r>
        <w:lastRenderedPageBreak/>
        <w:t>муниципальных нужд".</w:t>
      </w:r>
    </w:p>
    <w:p w:rsidR="005F4F30" w:rsidRDefault="005F4F30">
      <w:pPr>
        <w:pStyle w:val="ConsPlusNormal"/>
        <w:jc w:val="both"/>
      </w:pPr>
      <w:r>
        <w:t xml:space="preserve">(в ред. </w:t>
      </w:r>
      <w:hyperlink r:id="rId396">
        <w:r>
          <w:rPr>
            <w:color w:val="0000FF"/>
          </w:rPr>
          <w:t>Постановления</w:t>
        </w:r>
      </w:hyperlink>
      <w:r>
        <w:t xml:space="preserve"> Правительства Санкт-Петербурга от 23.05.2024 N 383)</w:t>
      </w:r>
    </w:p>
    <w:p w:rsidR="005F4F30" w:rsidRDefault="005F4F30">
      <w:pPr>
        <w:pStyle w:val="ConsPlusNormal"/>
        <w:spacing w:before="220"/>
        <w:ind w:firstLine="540"/>
        <w:jc w:val="both"/>
      </w:pPr>
      <w:r>
        <w:t xml:space="preserve">По </w:t>
      </w:r>
      <w:hyperlink w:anchor="P11012">
        <w:r>
          <w:rPr>
            <w:color w:val="0000FF"/>
          </w:rPr>
          <w:t>пункту 2.221</w:t>
        </w:r>
      </w:hyperlink>
      <w:r>
        <w:t xml:space="preserve"> проектной части подпрограммы 1 ежегодно правовым актом Комитета по строительству утверждаются адресные перечни мероприятий с учетом принимаемых решений о строительстве и реконструкции объектов в порядке, установленном </w:t>
      </w:r>
      <w:hyperlink r:id="rId397">
        <w:r>
          <w:rPr>
            <w:color w:val="0000FF"/>
          </w:rPr>
          <w:t>Постановлением</w:t>
        </w:r>
      </w:hyperlink>
      <w:r>
        <w:t xml:space="preserve"> N 719.</w:t>
      </w:r>
    </w:p>
    <w:p w:rsidR="005F4F30" w:rsidRDefault="005F4F30">
      <w:pPr>
        <w:pStyle w:val="ConsPlusNormal"/>
        <w:spacing w:before="220"/>
        <w:ind w:firstLine="540"/>
        <w:jc w:val="both"/>
      </w:pPr>
      <w:r>
        <w:t xml:space="preserve">По </w:t>
      </w:r>
      <w:hyperlink w:anchor="P12088">
        <w:r>
          <w:rPr>
            <w:color w:val="0000FF"/>
          </w:rPr>
          <w:t>пункту 2.258</w:t>
        </w:r>
      </w:hyperlink>
      <w:r>
        <w:t xml:space="preserve"> проектной части подпрограммы 1 реализация мероприятия осуществляется Комитетом по инвестициям Санкт-Петербурга на основании концессионного соглашения от 11.10.2019 N 52-с о создании и использовании (эксплуатации) трамвайной сети по маршруту "станция метро "</w:t>
      </w:r>
      <w:proofErr w:type="spellStart"/>
      <w:r>
        <w:t>Купчино</w:t>
      </w:r>
      <w:proofErr w:type="spellEnd"/>
      <w:r>
        <w:t xml:space="preserve">" - пос. </w:t>
      </w:r>
      <w:proofErr w:type="spellStart"/>
      <w:r>
        <w:t>Шушары</w:t>
      </w:r>
      <w:proofErr w:type="spellEnd"/>
      <w:r>
        <w:t xml:space="preserve"> - Славянка" на территории Санкт-Петербурга.</w:t>
      </w:r>
    </w:p>
    <w:p w:rsidR="005F4F30" w:rsidRDefault="005F4F30">
      <w:pPr>
        <w:pStyle w:val="ConsPlusNormal"/>
        <w:spacing w:before="220"/>
        <w:ind w:firstLine="540"/>
        <w:jc w:val="both"/>
      </w:pPr>
      <w:proofErr w:type="gramStart"/>
      <w:r>
        <w:t xml:space="preserve">По </w:t>
      </w:r>
      <w:hyperlink w:anchor="P12105">
        <w:r>
          <w:rPr>
            <w:color w:val="0000FF"/>
          </w:rPr>
          <w:t>пункту 2.259</w:t>
        </w:r>
      </w:hyperlink>
      <w:r>
        <w:t xml:space="preserve"> проектной части подпрограммы 1 реализация мероприятия осуществляется Комитетом по инвестициям Санкт-Петербурга путем предоставления субсидий юридическому лицу, являющемуся стороной концессионного соглашения, в соответствии с </w:t>
      </w:r>
      <w:hyperlink r:id="rId398">
        <w:r>
          <w:rPr>
            <w:color w:val="0000FF"/>
          </w:rPr>
          <w:t>пунктом 6 статьи 78</w:t>
        </w:r>
      </w:hyperlink>
      <w:r>
        <w:t xml:space="preserve"> Бюджетного кодекса Российской Федерации на основании концессионного соглашения в отношении финансирования, создания и эксплуатации на платной основе Широтной магистрали скоростного движения в Санкт-Петербурге от 27.11.2024 N 52-с.</w:t>
      </w:r>
      <w:proofErr w:type="gramEnd"/>
    </w:p>
    <w:p w:rsidR="005F4F30" w:rsidRDefault="005F4F30">
      <w:pPr>
        <w:pStyle w:val="ConsPlusNormal"/>
        <w:jc w:val="both"/>
      </w:pPr>
      <w:r>
        <w:t xml:space="preserve">(в ред. </w:t>
      </w:r>
      <w:hyperlink r:id="rId399">
        <w:r>
          <w:rPr>
            <w:color w:val="0000FF"/>
          </w:rPr>
          <w:t>Постановления</w:t>
        </w:r>
      </w:hyperlink>
      <w:r>
        <w:t xml:space="preserve"> Правительства Санкт-Петербурга от 09.12.2024 N 1097)</w:t>
      </w:r>
    </w:p>
    <w:p w:rsidR="005F4F30" w:rsidRDefault="005F4F30">
      <w:pPr>
        <w:pStyle w:val="ConsPlusNormal"/>
        <w:spacing w:before="220"/>
        <w:ind w:firstLine="540"/>
        <w:jc w:val="both"/>
      </w:pPr>
      <w:proofErr w:type="gramStart"/>
      <w:r>
        <w:t xml:space="preserve">По </w:t>
      </w:r>
      <w:hyperlink w:anchor="P12144">
        <w:r>
          <w:rPr>
            <w:color w:val="0000FF"/>
          </w:rPr>
          <w:t>пункту 2.260</w:t>
        </w:r>
      </w:hyperlink>
      <w:r>
        <w:t xml:space="preserve"> проектной части подпрограммы 1 реализация мероприятия осуществляется Комитетом по инвестициям Санкт-Петербурга на основании решения о предоставлении бюджетных инвестиций акционерному обществу "Западный скоростной диаметр", содержащегося в </w:t>
      </w:r>
      <w:hyperlink w:anchor="P39">
        <w:r>
          <w:rPr>
            <w:color w:val="0000FF"/>
          </w:rPr>
          <w:t>пункте 2-4</w:t>
        </w:r>
      </w:hyperlink>
      <w:r>
        <w:t xml:space="preserve"> настоящего постановления, путем предоставления бюджетных инвестиций в объекты капитального строительства акционерного общества "Западный скоростной диаметр" путем заключения договора об участии Санкт-Петербурга в собственности акционерного общества "Западный скоростной диаметр" между Комитетом</w:t>
      </w:r>
      <w:proofErr w:type="gramEnd"/>
      <w:r>
        <w:t xml:space="preserve"> по инвестициям Санкт-Петербурга, Комитетом имущественных отношений Санкт-Петербурга и акционерным обществом "Западный скоростной диаметр" в соответствии с </w:t>
      </w:r>
      <w:hyperlink r:id="rId400">
        <w:r>
          <w:rPr>
            <w:color w:val="0000FF"/>
          </w:rPr>
          <w:t>Постановлением</w:t>
        </w:r>
      </w:hyperlink>
      <w:r>
        <w:t xml:space="preserve"> N 719 в целях проектирования в 2024-2025 годах следующих объектов дорожной инфраструктуры:</w:t>
      </w:r>
    </w:p>
    <w:p w:rsidR="005F4F30" w:rsidRDefault="005F4F30">
      <w:pPr>
        <w:pStyle w:val="ConsPlusNormal"/>
        <w:jc w:val="both"/>
      </w:pPr>
      <w:r>
        <w:t xml:space="preserve">(абзац введен </w:t>
      </w:r>
      <w:hyperlink r:id="rId401">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"ШМСД. Участок от транспортного узла на пересечении с Витебским проспектом до КАД. Этапы строительства 2, 3, 4.1, 4.2";</w:t>
      </w:r>
    </w:p>
    <w:p w:rsidR="005F4F30" w:rsidRDefault="005F4F30">
      <w:pPr>
        <w:pStyle w:val="ConsPlusNormal"/>
        <w:jc w:val="both"/>
      </w:pPr>
      <w:r>
        <w:t xml:space="preserve">(абзац введен </w:t>
      </w:r>
      <w:hyperlink r:id="rId402">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 xml:space="preserve">"ШМСД. Участок от транспортного узла на пересечении с </w:t>
      </w:r>
      <w:proofErr w:type="gramStart"/>
      <w:r>
        <w:t>Витебским</w:t>
      </w:r>
      <w:proofErr w:type="gramEnd"/>
      <w:r>
        <w:t xml:space="preserve"> пр. до пересечения с Союзным пр. Подготовка территории строительства";</w:t>
      </w:r>
    </w:p>
    <w:p w:rsidR="005F4F30" w:rsidRDefault="005F4F30">
      <w:pPr>
        <w:pStyle w:val="ConsPlusNormal"/>
        <w:jc w:val="both"/>
      </w:pPr>
      <w:r>
        <w:t xml:space="preserve">(абзац введен </w:t>
      </w:r>
      <w:hyperlink r:id="rId403">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"ШМСД. Участок от Союзного проспекта до КАД. Подготовка территории строительства";</w:t>
      </w:r>
    </w:p>
    <w:p w:rsidR="005F4F30" w:rsidRDefault="005F4F30">
      <w:pPr>
        <w:pStyle w:val="ConsPlusNormal"/>
        <w:jc w:val="both"/>
      </w:pPr>
      <w:r>
        <w:t xml:space="preserve">(абзац введен </w:t>
      </w:r>
      <w:hyperlink r:id="rId404">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 xml:space="preserve">"Транспортная развязка на пересечении Лиговского пр. и </w:t>
      </w:r>
      <w:proofErr w:type="gramStart"/>
      <w:r>
        <w:t>Воздухоплавательной</w:t>
      </w:r>
      <w:proofErr w:type="gramEnd"/>
      <w:r>
        <w:t xml:space="preserve"> ул.";</w:t>
      </w:r>
    </w:p>
    <w:p w:rsidR="005F4F30" w:rsidRDefault="005F4F30">
      <w:pPr>
        <w:pStyle w:val="ConsPlusNormal"/>
        <w:jc w:val="both"/>
      </w:pPr>
      <w:r>
        <w:t xml:space="preserve">(абзац введен </w:t>
      </w:r>
      <w:hyperlink r:id="rId405">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"Транспортная развязка ШМСД на пересечении с Союзным пр. на участке от ул. Коллонтай до пр. Энергетиков со строительством путепровода через железнодорожные пути Ладожского вокзала";</w:t>
      </w:r>
    </w:p>
    <w:p w:rsidR="005F4F30" w:rsidRDefault="005F4F30">
      <w:pPr>
        <w:pStyle w:val="ConsPlusNormal"/>
        <w:jc w:val="both"/>
      </w:pPr>
      <w:r>
        <w:t xml:space="preserve">(абзац введен </w:t>
      </w:r>
      <w:hyperlink r:id="rId406">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 xml:space="preserve">"Транспортная развязка ШМСД на пересечении с пр. Солидарности на участке от ул. Кржижановского до </w:t>
      </w:r>
      <w:proofErr w:type="spellStart"/>
      <w:r>
        <w:t>Хасанской</w:t>
      </w:r>
      <w:proofErr w:type="spellEnd"/>
      <w:r>
        <w:t xml:space="preserve"> ул. со строительством путепровода над железнодорожными путями станции Дача Долгорукова и ликвидацией регулируемого железнодорожного переезда";</w:t>
      </w:r>
    </w:p>
    <w:p w:rsidR="005F4F30" w:rsidRDefault="005F4F30">
      <w:pPr>
        <w:pStyle w:val="ConsPlusNormal"/>
        <w:jc w:val="both"/>
      </w:pPr>
      <w:r>
        <w:t xml:space="preserve">(абзац введен </w:t>
      </w:r>
      <w:hyperlink r:id="rId407">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lastRenderedPageBreak/>
        <w:t xml:space="preserve">"Транспортная развязка ШМСД на пересечении с ул. Коммуны на участке от ул. Кржижановского до </w:t>
      </w:r>
      <w:proofErr w:type="spellStart"/>
      <w:r>
        <w:t>Хасанской</w:t>
      </w:r>
      <w:proofErr w:type="spellEnd"/>
      <w:r>
        <w:t xml:space="preserve"> ул. со строительством путепровода через железнодорожные пути".</w:t>
      </w:r>
    </w:p>
    <w:p w:rsidR="005F4F30" w:rsidRDefault="005F4F30">
      <w:pPr>
        <w:pStyle w:val="ConsPlusNormal"/>
        <w:jc w:val="both"/>
      </w:pPr>
      <w:r>
        <w:t>(</w:t>
      </w:r>
      <w:proofErr w:type="gramStart"/>
      <w:r>
        <w:t>а</w:t>
      </w:r>
      <w:proofErr w:type="gramEnd"/>
      <w:r>
        <w:t xml:space="preserve">бзац введен </w:t>
      </w:r>
      <w:hyperlink r:id="rId408">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 xml:space="preserve">Результатом предоставления бюджетных инвестиций в рамках реализации мероприятия, предусмотренного в </w:t>
      </w:r>
      <w:hyperlink w:anchor="P12144">
        <w:r>
          <w:rPr>
            <w:color w:val="0000FF"/>
          </w:rPr>
          <w:t>пункте 2.260</w:t>
        </w:r>
      </w:hyperlink>
      <w:r>
        <w:t xml:space="preserve"> проектной части подпрограммы 1, является получение положительного заключения государственной экспертизы проектной документации по объектам дорожной инфраструктуры, в </w:t>
      </w:r>
      <w:proofErr w:type="gramStart"/>
      <w:r>
        <w:t>целях</w:t>
      </w:r>
      <w:proofErr w:type="gramEnd"/>
      <w:r>
        <w:t xml:space="preserve"> проектирования которых предоставлены бюджетные инвестиции.</w:t>
      </w:r>
    </w:p>
    <w:p w:rsidR="005F4F30" w:rsidRDefault="005F4F30">
      <w:pPr>
        <w:pStyle w:val="ConsPlusNormal"/>
        <w:jc w:val="both"/>
      </w:pPr>
      <w:r>
        <w:t xml:space="preserve">(абзац введен </w:t>
      </w:r>
      <w:hyperlink r:id="rId409">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proofErr w:type="gramStart"/>
      <w:r>
        <w:t xml:space="preserve">По </w:t>
      </w:r>
      <w:hyperlink w:anchor="P12176">
        <w:r>
          <w:rPr>
            <w:color w:val="0000FF"/>
          </w:rPr>
          <w:t>пункту 3.1</w:t>
        </w:r>
      </w:hyperlink>
      <w:r>
        <w:t xml:space="preserve"> проектной части подпрограммы 1 реализация мероприятия осуществляется Комитетом по инвестициям Санкт-Петербурга на основании решения о предоставлении бюджетных инвестиций акционерному обществу "Западный скоростной диаметр", содержащегося в </w:t>
      </w:r>
      <w:hyperlink w:anchor="P100">
        <w:r>
          <w:rPr>
            <w:color w:val="0000FF"/>
          </w:rPr>
          <w:t>пункте 2-26</w:t>
        </w:r>
      </w:hyperlink>
      <w:r>
        <w:t xml:space="preserve"> настоящего постановления, путем предоставления бюджетных инвестиций на увеличение уставного капитала акционерного общества "Западный скоростной диаметр" на реализацию Соглашения N 49-с путем заключения договора об участии Санкт-Петербурга в собственности акционерного общества</w:t>
      </w:r>
      <w:proofErr w:type="gramEnd"/>
      <w:r>
        <w:t xml:space="preserve"> "Западный скоростной диаметр" между Комитетом по инвестициям Санкт-Петербурга, Комитетом имущественных отношений Санкт-Петербурга и акционерным обществом "Западный скоростной диаметр" в соответствии с </w:t>
      </w:r>
      <w:hyperlink r:id="rId410">
        <w:r>
          <w:rPr>
            <w:color w:val="0000FF"/>
          </w:rPr>
          <w:t>Постановлением</w:t>
        </w:r>
      </w:hyperlink>
      <w:r>
        <w:t xml:space="preserve"> N 719.</w:t>
      </w:r>
    </w:p>
    <w:p w:rsidR="005F4F30" w:rsidRDefault="005F4F30">
      <w:pPr>
        <w:pStyle w:val="ConsPlusNormal"/>
        <w:jc w:val="both"/>
      </w:pPr>
      <w:r>
        <w:t xml:space="preserve">(абзац введен </w:t>
      </w:r>
      <w:hyperlink r:id="rId411">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Результатом предоставления бюджетных инвестиций является снижение совокупной суммы задолженности акционерного общества "Западный скоростной диаметр" перед обществом с ограниченной ответственностью "Магистраль северной столицы" в соответствии с пунктом 2.3.3 Приложения 5 к Соглашению N 49-с (с учетом всех внесенных изменений и дополнений). Значение результата предоставления бюджетных инвестиций устанавливается в договоре об участии Санкт-Петербурга в собственности акционерного общества "Западный скоростной диаметр".</w:t>
      </w:r>
    </w:p>
    <w:p w:rsidR="005F4F30" w:rsidRDefault="005F4F30">
      <w:pPr>
        <w:pStyle w:val="ConsPlusNormal"/>
        <w:jc w:val="both"/>
      </w:pPr>
      <w:r>
        <w:t>(</w:t>
      </w:r>
      <w:proofErr w:type="gramStart"/>
      <w:r>
        <w:t>а</w:t>
      </w:r>
      <w:proofErr w:type="gramEnd"/>
      <w:r>
        <w:t xml:space="preserve">бзац введен </w:t>
      </w:r>
      <w:hyperlink r:id="rId412">
        <w:r>
          <w:rPr>
            <w:color w:val="0000FF"/>
          </w:rPr>
          <w:t>Постановлением</w:t>
        </w:r>
      </w:hyperlink>
      <w:r>
        <w:t xml:space="preserve"> Правительства Санкт-Петербурга от 09.12.2024 N 1097)</w:t>
      </w:r>
    </w:p>
    <w:p w:rsidR="005F4F30" w:rsidRDefault="005F4F30">
      <w:pPr>
        <w:pStyle w:val="ConsPlusNormal"/>
        <w:spacing w:before="220"/>
        <w:ind w:firstLine="540"/>
        <w:jc w:val="both"/>
      </w:pPr>
      <w:r>
        <w:t>8.4.2. Реализация мероприятий, указанных процессной части подпрограммы 1.</w:t>
      </w:r>
    </w:p>
    <w:p w:rsidR="005F4F30" w:rsidRDefault="005F4F30">
      <w:pPr>
        <w:pStyle w:val="ConsPlusNormal"/>
        <w:spacing w:before="220"/>
        <w:ind w:firstLine="540"/>
        <w:jc w:val="both"/>
      </w:pPr>
      <w:r>
        <w:t xml:space="preserve">По </w:t>
      </w:r>
      <w:hyperlink w:anchor="P12248">
        <w:r>
          <w:rPr>
            <w:color w:val="0000FF"/>
          </w:rPr>
          <w:t>пункту 1</w:t>
        </w:r>
      </w:hyperlink>
      <w:r>
        <w:t xml:space="preserve"> процессной части подпрограммы 1 реализация мероприятия осуществляется путем выделения в соответствии со </w:t>
      </w:r>
      <w:hyperlink r:id="rId413">
        <w:r>
          <w:rPr>
            <w:color w:val="0000FF"/>
          </w:rPr>
          <w:t>статьей 161</w:t>
        </w:r>
      </w:hyperlink>
      <w:r>
        <w:t xml:space="preserve"> Бюджетного кодекса Российской Федерации бюджетных ассигнований на обеспечение выполнения функций Санкт-Петербургского государственного казенного учреждения "Дирекция транспортного строительства" на основании бюджетной сметы указанного казенного учреждения, утвержденной Комитетом по развитию транспортной инфраструктуры Санкт-Петербурга.</w:t>
      </w:r>
    </w:p>
    <w:p w:rsidR="005F4F30" w:rsidRDefault="005F4F30">
      <w:pPr>
        <w:pStyle w:val="ConsPlusNormal"/>
        <w:spacing w:before="220"/>
        <w:ind w:firstLine="540"/>
        <w:jc w:val="both"/>
      </w:pPr>
      <w:r>
        <w:t xml:space="preserve">По </w:t>
      </w:r>
      <w:hyperlink w:anchor="P12260">
        <w:r>
          <w:rPr>
            <w:color w:val="0000FF"/>
          </w:rPr>
          <w:t>пунктам 2</w:t>
        </w:r>
      </w:hyperlink>
      <w:r>
        <w:t xml:space="preserve"> - </w:t>
      </w:r>
      <w:hyperlink w:anchor="P12299">
        <w:r>
          <w:rPr>
            <w:color w:val="0000FF"/>
          </w:rPr>
          <w:t>5</w:t>
        </w:r>
      </w:hyperlink>
      <w:r>
        <w:t xml:space="preserve"> и </w:t>
      </w:r>
      <w:hyperlink w:anchor="P12350">
        <w:r>
          <w:rPr>
            <w:color w:val="0000FF"/>
          </w:rPr>
          <w:t>9</w:t>
        </w:r>
      </w:hyperlink>
      <w:r>
        <w:t xml:space="preserve"> процессной части подпрограммы 1 Комитет по развитию транспортной инфраструктуры Санкт-Петербурга ежегодно до 1 марта утверждает распоряжением Комитета по развитию транспортной инфраструктуры Санкт-Петербурга адресные перечни, адресные программы, а также виды, объемы и сроки выполнения работ, необходимых для реализации мероприятий. </w:t>
      </w:r>
      <w:proofErr w:type="gramStart"/>
      <w:r>
        <w:t xml:space="preserve">Комитет по развитию транспортной инфраструктуры Санкт-Петербурга обеспечивает проведение конкурсных процедур в соответствии с нормами Федерального </w:t>
      </w:r>
      <w:hyperlink r:id="rId414">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заключает государственные контракты Санкт-Петербурга на поставку товаров, выполнение работ, оказание услуг с организациями, признанными победителями.</w:t>
      </w:r>
      <w:proofErr w:type="gramEnd"/>
    </w:p>
    <w:p w:rsidR="005F4F30" w:rsidRDefault="005F4F30">
      <w:pPr>
        <w:pStyle w:val="ConsPlusNormal"/>
        <w:spacing w:before="220"/>
        <w:ind w:firstLine="540"/>
        <w:jc w:val="both"/>
      </w:pPr>
      <w:proofErr w:type="gramStart"/>
      <w:r>
        <w:t xml:space="preserve">Мероприятие </w:t>
      </w:r>
      <w:hyperlink w:anchor="P12299">
        <w:r>
          <w:rPr>
            <w:color w:val="0000FF"/>
          </w:rPr>
          <w:t>пункта 5</w:t>
        </w:r>
      </w:hyperlink>
      <w:r>
        <w:t xml:space="preserve"> процессной части подпрограммы 1 Комитет по развитию транспортной инфраструктуры Санкт-Петербурга осуществляет в целях оценки возможности и эффективности реализации строительства и реконструкции автомобильных дорог общего </w:t>
      </w:r>
      <w:r>
        <w:lastRenderedPageBreak/>
        <w:t>пользования регионального значения в Санкт-Петербурге в техническом, технологическом и экономическом аспектах, а также для оценки сроков и затрат, связанных с выполнением инженерных изысканий, проектной документации, производства строительно-монтажных работ.</w:t>
      </w:r>
      <w:proofErr w:type="gramEnd"/>
      <w:r>
        <w:t xml:space="preserve"> Осуществляется разработка проектов планировки территории на линейные объекты (указанные автомобильные дороги, искусственные дорожные сооружения и берегозащитные сооружения).</w:t>
      </w:r>
    </w:p>
    <w:p w:rsidR="005F4F30" w:rsidRDefault="005F4F30">
      <w:pPr>
        <w:pStyle w:val="ConsPlusNormal"/>
        <w:spacing w:before="220"/>
        <w:ind w:firstLine="540"/>
        <w:jc w:val="both"/>
      </w:pPr>
      <w:proofErr w:type="gramStart"/>
      <w:r>
        <w:t xml:space="preserve">По </w:t>
      </w:r>
      <w:hyperlink w:anchor="P12312">
        <w:r>
          <w:rPr>
            <w:color w:val="0000FF"/>
          </w:rPr>
          <w:t>пункту 6</w:t>
        </w:r>
      </w:hyperlink>
      <w:r>
        <w:t xml:space="preserve"> процессной части подпрограммы 1 реализация мероприятия осуществляется Комитетом по развитию транспортной инфраструктуры Санкт-Петербурга путем предоставления субсидии Санкт-Петербургскому государственному бюджетному учреждению "</w:t>
      </w:r>
      <w:proofErr w:type="spellStart"/>
      <w:r>
        <w:t>Мостотрест</w:t>
      </w:r>
      <w:proofErr w:type="spellEnd"/>
      <w:r>
        <w:t xml:space="preserve">" на финансовое обеспечение государственного задания в соответствии с </w:t>
      </w:r>
      <w:hyperlink r:id="rId415">
        <w:r>
          <w:rPr>
            <w:color w:val="0000FF"/>
          </w:rPr>
          <w:t>постановлением</w:t>
        </w:r>
      </w:hyperlink>
      <w:r>
        <w:t xml:space="preserve"> Правительства Санкт-Петербурга от 20.01.2011 N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w:t>
      </w:r>
      <w:hyperlink r:id="rId416">
        <w:r>
          <w:rPr>
            <w:color w:val="0000FF"/>
          </w:rPr>
          <w:t>постановлением</w:t>
        </w:r>
      </w:hyperlink>
      <w:r>
        <w:t xml:space="preserve"> Правительства Санкт-Петербурга от</w:t>
      </w:r>
      <w:proofErr w:type="gramEnd"/>
      <w:r>
        <w:t xml:space="preserve"> 29.12.2016 N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F4F30" w:rsidRDefault="005F4F30">
      <w:pPr>
        <w:pStyle w:val="ConsPlusNormal"/>
        <w:spacing w:before="220"/>
        <w:ind w:firstLine="540"/>
        <w:jc w:val="both"/>
      </w:pPr>
      <w:proofErr w:type="gramStart"/>
      <w:r>
        <w:t xml:space="preserve">По </w:t>
      </w:r>
      <w:hyperlink w:anchor="P12326">
        <w:r>
          <w:rPr>
            <w:color w:val="0000FF"/>
          </w:rPr>
          <w:t>пункту 7</w:t>
        </w:r>
      </w:hyperlink>
      <w:r>
        <w:t xml:space="preserve"> процессной части подпрограммы 1 реализация мероприятия осуществляется путем предоставления Санкт-Петербургскому государственному бюджетному учреждению "</w:t>
      </w:r>
      <w:proofErr w:type="spellStart"/>
      <w:r>
        <w:t>Мостотрест</w:t>
      </w:r>
      <w:proofErr w:type="spellEnd"/>
      <w:r>
        <w:t>" субсидии на иные цели, а именно: на мероприятия по охране и защите объектов транспортной инфраструктуры от актов незаконного вмешательства, на мероприятия по оценке уязвимости и разработке планов обеспечения транспортной безопасности на объекты транспортной инфраструктуры, на оснащение системами (замену существующих систем) автоматической пожарной сигнализации</w:t>
      </w:r>
      <w:proofErr w:type="gramEnd"/>
      <w:r>
        <w:t xml:space="preserve">, оповещения и управления эвакуацией людей при пожаре, автоматического пожаротушения служебных помещений объектов транспортной инфраструктуры, на замену подъемного оборудования для маломобильных групп населения, на оснащение (модернизацию, расширение) объектов транспортной инфраструктуры в сфере дорожного хозяйства (мосты, эстакады, тоннели) инженерно-техническими системами обеспечения транспортной безопасности. </w:t>
      </w:r>
      <w:proofErr w:type="gramStart"/>
      <w:r>
        <w:t xml:space="preserve">Порядок и условия предоставления субсидии устанавливаются Комитетом по развитию транспортной инфраструктуры Санкт-Петербурга на основании </w:t>
      </w:r>
      <w:hyperlink r:id="rId417">
        <w:r>
          <w:rPr>
            <w:color w:val="0000FF"/>
          </w:rPr>
          <w:t>постановления</w:t>
        </w:r>
      </w:hyperlink>
      <w:r>
        <w:t xml:space="preserve"> Правительства Санкт-Петербурга от 07.10.2020 N 809 "О мерах по реализации пункта 4 постановления Правительства Российской Федерации от 22.02.2020 N 203" в соответствии с общими </w:t>
      </w:r>
      <w:hyperlink r:id="rId418">
        <w:r>
          <w:rPr>
            <w:color w:val="0000FF"/>
          </w:rPr>
          <w:t>требованиями</w:t>
        </w:r>
      </w:hyperlink>
      <w:r>
        <w:t xml:space="preserve">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w:t>
      </w:r>
      <w:proofErr w:type="gramEnd"/>
      <w:r>
        <w:t xml:space="preserve"> на иные цели, </w:t>
      </w:r>
      <w:proofErr w:type="gramStart"/>
      <w:r>
        <w:t>утвержденными</w:t>
      </w:r>
      <w:proofErr w:type="gramEnd"/>
      <w:r>
        <w:t xml:space="preserve"> постановлением Правительства Российской Федерации от 22.02.2020 N 203.</w:t>
      </w:r>
    </w:p>
    <w:p w:rsidR="005F4F30" w:rsidRDefault="005F4F30">
      <w:pPr>
        <w:pStyle w:val="ConsPlusNormal"/>
        <w:spacing w:before="220"/>
        <w:ind w:firstLine="540"/>
        <w:jc w:val="both"/>
      </w:pPr>
      <w:r>
        <w:t xml:space="preserve">По </w:t>
      </w:r>
      <w:hyperlink w:anchor="P12338">
        <w:r>
          <w:rPr>
            <w:color w:val="0000FF"/>
          </w:rPr>
          <w:t>пункту 8</w:t>
        </w:r>
      </w:hyperlink>
      <w:r>
        <w:t xml:space="preserve"> процессной части подпрограммы 1 реализация мероприятия осуществляется Комитетом по развитию транспортной инфраструктуры Санкт-Петербурга на основании принятых Правительством Санкт-Петербурга решений об изъятии земельных участков для государственных нужд Санкт-Петербурга путем организации проведения оценочных работ в целях определения размера возмещения за изымаемые для государственных нужд Санкт-Петербурга земельные участки </w:t>
      </w:r>
      <w:proofErr w:type="gramStart"/>
      <w:r>
        <w:t>и(</w:t>
      </w:r>
      <w:proofErr w:type="gramEnd"/>
      <w:r>
        <w:t>или) расположенные на них объекты недвижимости, организации проведения землеустроительных и кадастровых работ.</w:t>
      </w:r>
    </w:p>
    <w:p w:rsidR="005F4F30" w:rsidRDefault="005F4F30">
      <w:pPr>
        <w:pStyle w:val="ConsPlusNormal"/>
        <w:spacing w:before="220"/>
        <w:ind w:firstLine="540"/>
        <w:jc w:val="both"/>
      </w:pPr>
      <w:r>
        <w:t xml:space="preserve">По </w:t>
      </w:r>
      <w:hyperlink w:anchor="P12365">
        <w:r>
          <w:rPr>
            <w:color w:val="0000FF"/>
          </w:rPr>
          <w:t>пунктам 10</w:t>
        </w:r>
      </w:hyperlink>
      <w:r>
        <w:t xml:space="preserve"> и </w:t>
      </w:r>
      <w:hyperlink w:anchor="P12377">
        <w:r>
          <w:rPr>
            <w:color w:val="0000FF"/>
          </w:rPr>
          <w:t>11</w:t>
        </w:r>
      </w:hyperlink>
      <w:r>
        <w:t xml:space="preserve"> процессной части подпрограммы 1 Комитет по строительству ежегодно до 1 марта утверждает распоряжением Комитета по строительству адресные перечни, адресные программы, а также виды, объемы и сроки выполнения работ, необходимых для реализации мероприятий. Комитет по строительству обеспечивает проведение конкурсных процедур в соответствии с нормами Федерального </w:t>
      </w:r>
      <w:hyperlink r:id="rId419">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заключает государственные контракты Санкт-Петербурга на поставку товаров, выполнение работ, оказание услуг с организациями, признанными </w:t>
      </w:r>
      <w:r>
        <w:lastRenderedPageBreak/>
        <w:t>победителями.</w:t>
      </w:r>
    </w:p>
    <w:p w:rsidR="005F4F30" w:rsidRDefault="005F4F30">
      <w:pPr>
        <w:pStyle w:val="ConsPlusNormal"/>
        <w:spacing w:before="220"/>
        <w:ind w:firstLine="540"/>
        <w:jc w:val="both"/>
      </w:pPr>
      <w:proofErr w:type="gramStart"/>
      <w:r>
        <w:t xml:space="preserve">Мероприятие </w:t>
      </w:r>
      <w:hyperlink w:anchor="P12377">
        <w:r>
          <w:rPr>
            <w:color w:val="0000FF"/>
          </w:rPr>
          <w:t>пункта 11</w:t>
        </w:r>
      </w:hyperlink>
      <w:r>
        <w:t xml:space="preserve"> процессной части подпрограммы 1 Комитет по строительству осуществляет в целях оценки возможности и эффективности реализации строительства и реконструкции объектов метростроения в Санкт-Петербурге в техническом, технологическом и экономическом аспектах, а также для оценки сроков и затрат, связанных с выполнением инженерных изысканий, проектной документации, производства строительно-монтажных работ.</w:t>
      </w:r>
      <w:proofErr w:type="gramEnd"/>
      <w:r>
        <w:t xml:space="preserve"> Осуществляется разработка проектов планировки территории на линейные объекты метростроения.</w:t>
      </w:r>
    </w:p>
    <w:p w:rsidR="005F4F30" w:rsidRDefault="005F4F30">
      <w:pPr>
        <w:pStyle w:val="ConsPlusNormal"/>
        <w:spacing w:before="220"/>
        <w:ind w:firstLine="540"/>
        <w:jc w:val="both"/>
      </w:pPr>
      <w:proofErr w:type="gramStart"/>
      <w:r>
        <w:t xml:space="preserve">По </w:t>
      </w:r>
      <w:hyperlink w:anchor="P12390">
        <w:r>
          <w:rPr>
            <w:color w:val="0000FF"/>
          </w:rPr>
          <w:t>пункту 12</w:t>
        </w:r>
      </w:hyperlink>
      <w:r>
        <w:t xml:space="preserve"> процессной части подпрограммы 1 реализация мероприятия осуществляется Комитетом по инвестициям Санкт-Петербурга путем предоставления бюджетных инвестиций на увеличение уставного капитала акционерного общества "Западный скоростной диаметр" в целях финансирования текущих затрат на выплату купонного дохода по неконвертируемым процентным документарным облигациям на предъявителя серии 4-01-00350-D, 4-02-00350-D, 4-03-00350-D, 4-04-00350-D и 4-05-00350-D от 21.04.2011 (далее - Облигации).</w:t>
      </w:r>
      <w:proofErr w:type="gramEnd"/>
    </w:p>
    <w:p w:rsidR="005F4F30" w:rsidRDefault="005F4F30">
      <w:pPr>
        <w:pStyle w:val="ConsPlusNormal"/>
        <w:spacing w:before="220"/>
        <w:ind w:firstLine="540"/>
        <w:jc w:val="both"/>
      </w:pPr>
      <w:r>
        <w:t xml:space="preserve">Договор об участии Санкт-Петербурга в собственности акционерного общества "Западный скоростной диаметр" заключается между Комитетом по инвестициям Санкт-Петербурга, Комитетом имущественных отношений Санкт-Петербурга и акционерным обществом "Западный скоростной диаметр" в соответствии с </w:t>
      </w:r>
      <w:hyperlink r:id="rId420">
        <w:r>
          <w:rPr>
            <w:color w:val="0000FF"/>
          </w:rPr>
          <w:t>постановлением</w:t>
        </w:r>
      </w:hyperlink>
      <w:r>
        <w:t xml:space="preserve"> Правительства Санкт-Петербурга от 09.08.2022 N 719.</w:t>
      </w:r>
    </w:p>
    <w:p w:rsidR="005F4F30" w:rsidRDefault="005F4F30">
      <w:pPr>
        <w:pStyle w:val="ConsPlusNormal"/>
        <w:spacing w:before="220"/>
        <w:ind w:firstLine="540"/>
        <w:jc w:val="both"/>
      </w:pPr>
      <w:r>
        <w:t>Результатом предоставления бюджетных инвестиций является приобретение в собственность Санкт-Петербурга акций акционерного общества "Западный скоростной диаметр", а также снижение совокупной суммы подлежащего выплате купонного дохода владельцам Облигаций. Значения результатов предоставления бюджетных инвестиций устанавливаются в договоре об участии Санкт-Петербурга в собственности акционерного общества "Западный скоростной диаметр".</w:t>
      </w:r>
    </w:p>
    <w:p w:rsidR="005F4F30" w:rsidRDefault="005F4F30">
      <w:pPr>
        <w:pStyle w:val="ConsPlusNormal"/>
        <w:spacing w:before="220"/>
        <w:ind w:firstLine="540"/>
        <w:jc w:val="both"/>
      </w:pPr>
      <w:proofErr w:type="gramStart"/>
      <w:r>
        <w:t xml:space="preserve">По </w:t>
      </w:r>
      <w:hyperlink w:anchor="P12402">
        <w:r>
          <w:rPr>
            <w:color w:val="0000FF"/>
          </w:rPr>
          <w:t>пункту 13</w:t>
        </w:r>
      </w:hyperlink>
      <w:r>
        <w:t xml:space="preserve"> процессной части подпрограммы 1 реализация мероприятия осуществляется Комитетом по инвестициям Санкт-Петербурга путем предоставления бюджетных инвестиций на увеличение уставного капитала акционерного общества "Западный скоростной диаметр" в целях исполнения обязательств Санкт-Петербурга по акционерному соглашению в отношении акционерного общества "Западный скоростной диаметр", заключенного между Санкт-Петербургом и Евразийским банком развития 09.07.2020 (далее - соглашение).</w:t>
      </w:r>
      <w:proofErr w:type="gramEnd"/>
    </w:p>
    <w:p w:rsidR="005F4F30" w:rsidRDefault="005F4F30">
      <w:pPr>
        <w:pStyle w:val="ConsPlusNormal"/>
        <w:spacing w:before="220"/>
        <w:ind w:firstLine="540"/>
        <w:jc w:val="both"/>
      </w:pPr>
      <w:r>
        <w:t xml:space="preserve">Договор об участии Санкт-Петербурга в собственности акционерного общества "Западный скоростной диаметр" заключается между Комитетом по инвестициям Санкт-Петербурга, Комитетом имущественных отношений Санкт-Петербурга и акционерным обществом "Западный скоростной диаметр" в соответствии с </w:t>
      </w:r>
      <w:hyperlink r:id="rId421">
        <w:r>
          <w:rPr>
            <w:color w:val="0000FF"/>
          </w:rPr>
          <w:t>постановлением</w:t>
        </w:r>
      </w:hyperlink>
      <w:r>
        <w:t xml:space="preserve"> Правительства Санкт-Петербурга от 09.08.2022 N 719.</w:t>
      </w:r>
    </w:p>
    <w:p w:rsidR="005F4F30" w:rsidRDefault="005F4F30">
      <w:pPr>
        <w:pStyle w:val="ConsPlusNormal"/>
        <w:spacing w:before="220"/>
        <w:ind w:firstLine="540"/>
        <w:jc w:val="both"/>
      </w:pPr>
      <w:r>
        <w:t>Результатом предоставления бюджетных инвестиций является исполнение обязательств Санкт-Петербурга по соглашению в случае наступления событий, указанных в соглашении. Значения результатов предоставления бюджетных инвестиций устанавливаются в договоре об участии Санкт-Петербурга в собственности акционерного общества "Западный скоростной диаметр".</w:t>
      </w:r>
    </w:p>
    <w:p w:rsidR="005F4F30" w:rsidRDefault="005F4F30">
      <w:pPr>
        <w:pStyle w:val="ConsPlusNormal"/>
        <w:spacing w:before="220"/>
        <w:ind w:firstLine="540"/>
        <w:jc w:val="both"/>
      </w:pPr>
      <w:r>
        <w:t xml:space="preserve">В рамках мероприятий, предусмотренных в </w:t>
      </w:r>
      <w:hyperlink w:anchor="P12248">
        <w:r>
          <w:rPr>
            <w:color w:val="0000FF"/>
          </w:rPr>
          <w:t>пунктах 1</w:t>
        </w:r>
      </w:hyperlink>
      <w:r>
        <w:t xml:space="preserve"> и </w:t>
      </w:r>
      <w:hyperlink w:anchor="P12312">
        <w:r>
          <w:rPr>
            <w:color w:val="0000FF"/>
          </w:rPr>
          <w:t>6</w:t>
        </w:r>
      </w:hyperlink>
      <w:r>
        <w:t xml:space="preserve"> процессной части подпрограммы 1, осуществляется финансирование </w:t>
      </w:r>
      <w:proofErr w:type="spellStart"/>
      <w:r>
        <w:t>энергосервисных</w:t>
      </w:r>
      <w:proofErr w:type="spellEnd"/>
      <w:r>
        <w:t xml:space="preserve"> контрактов в части расходов на оплату соответствующих энергетических ресурсов (услуг на их доставку).</w:t>
      </w:r>
    </w:p>
    <w:p w:rsidR="005F4F30" w:rsidRDefault="005F4F30">
      <w:pPr>
        <w:pStyle w:val="ConsPlusNormal"/>
        <w:ind w:firstLine="540"/>
        <w:jc w:val="both"/>
      </w:pPr>
    </w:p>
    <w:p w:rsidR="005F4F30" w:rsidRDefault="005F4F30">
      <w:pPr>
        <w:pStyle w:val="ConsPlusTitle"/>
        <w:jc w:val="center"/>
        <w:outlineLvl w:val="1"/>
      </w:pPr>
      <w:bookmarkStart w:id="51" w:name="P12478"/>
      <w:bookmarkEnd w:id="51"/>
      <w:r>
        <w:t>9. Подпрограмма 2</w:t>
      </w:r>
    </w:p>
    <w:p w:rsidR="005F4F30" w:rsidRDefault="005F4F30">
      <w:pPr>
        <w:pStyle w:val="ConsPlusNormal"/>
        <w:jc w:val="center"/>
      </w:pPr>
    </w:p>
    <w:p w:rsidR="005F4F30" w:rsidRDefault="005F4F30">
      <w:pPr>
        <w:pStyle w:val="ConsPlusTitle"/>
        <w:jc w:val="center"/>
        <w:outlineLvl w:val="2"/>
      </w:pPr>
      <w:r>
        <w:lastRenderedPageBreak/>
        <w:t>9.1. Паспорт подпрограммы 2</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Исполнители подпрограммы 2</w:t>
            </w:r>
          </w:p>
        </w:tc>
        <w:tc>
          <w:tcPr>
            <w:tcW w:w="6293" w:type="dxa"/>
          </w:tcPr>
          <w:p w:rsidR="005F4F30" w:rsidRDefault="005F4F30">
            <w:pPr>
              <w:pStyle w:val="ConsPlusNormal"/>
            </w:pPr>
            <w:r>
              <w:t>КБ</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Участни</w:t>
            </w:r>
            <w:proofErr w:type="gramStart"/>
            <w:r>
              <w:t>к(</w:t>
            </w:r>
            <w:proofErr w:type="gramEnd"/>
            <w:r>
              <w:t>и) государственной программы (в части реализации подпрограммы 2)</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Цели подпрограммы 2</w:t>
            </w:r>
          </w:p>
        </w:tc>
        <w:tc>
          <w:tcPr>
            <w:tcW w:w="6293" w:type="dxa"/>
          </w:tcPr>
          <w:p w:rsidR="005F4F30" w:rsidRDefault="005F4F30">
            <w:pPr>
              <w:pStyle w:val="ConsPlusNormal"/>
            </w:pPr>
            <w:r>
              <w:t>Обеспечение безопасного, беспрепятственного и комфортного движения транспорта и пешеходов</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Задачи подпрограммы 2</w:t>
            </w:r>
          </w:p>
        </w:tc>
        <w:tc>
          <w:tcPr>
            <w:tcW w:w="6293" w:type="dxa"/>
          </w:tcPr>
          <w:p w:rsidR="005F4F30" w:rsidRDefault="005F4F30">
            <w:pPr>
              <w:pStyle w:val="ConsPlusNormal"/>
            </w:pPr>
            <w:r>
              <w:t>Повышение комфорта ожидания ГПТ.</w:t>
            </w:r>
          </w:p>
          <w:p w:rsidR="005F4F30" w:rsidRDefault="005F4F30">
            <w:pPr>
              <w:pStyle w:val="ConsPlusNormal"/>
            </w:pPr>
            <w:r>
              <w:t>Обеспечение содержания автомобильных дорог общего пользования Санкт-Петербурга в соответствии с установленными требованиями</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Региональные проекты, реализуемые в рамках подпрограммы 2</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6</w:t>
            </w:r>
          </w:p>
        </w:tc>
        <w:tc>
          <w:tcPr>
            <w:tcW w:w="2268" w:type="dxa"/>
          </w:tcPr>
          <w:p w:rsidR="005F4F30" w:rsidRDefault="005F4F30">
            <w:pPr>
              <w:pStyle w:val="ConsPlusNormal"/>
            </w:pPr>
            <w:r>
              <w:t>Общий объем финансирования подпрограммы 2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93" w:type="dxa"/>
          </w:tcPr>
          <w:p w:rsidR="005F4F30" w:rsidRDefault="005F4F30">
            <w:pPr>
              <w:pStyle w:val="ConsPlusNormal"/>
            </w:pPr>
            <w:r>
              <w:t>Общий объем финансирования подпрограммы составляет 180172874,5 тыс. руб., в том числе:</w:t>
            </w:r>
          </w:p>
          <w:p w:rsidR="005F4F30" w:rsidRDefault="005F4F30">
            <w:pPr>
              <w:pStyle w:val="ConsPlusNormal"/>
            </w:pPr>
            <w:r>
              <w:t>за счет средств бюджета Санкт-Петербурга - 180172874,5 тыс. руб., в том числе по годам:</w:t>
            </w:r>
          </w:p>
          <w:p w:rsidR="005F4F30" w:rsidRDefault="005F4F30">
            <w:pPr>
              <w:pStyle w:val="ConsPlusNormal"/>
            </w:pPr>
            <w:r>
              <w:t>2024 г. - 28187564,5 тыс. руб.;</w:t>
            </w:r>
          </w:p>
          <w:p w:rsidR="005F4F30" w:rsidRDefault="005F4F30">
            <w:pPr>
              <w:pStyle w:val="ConsPlusNormal"/>
            </w:pPr>
            <w:r>
              <w:t>2025 г. - 29057991,6 тыс. руб.;</w:t>
            </w:r>
          </w:p>
          <w:p w:rsidR="005F4F30" w:rsidRDefault="005F4F30">
            <w:pPr>
              <w:pStyle w:val="ConsPlusNormal"/>
            </w:pPr>
            <w:r>
              <w:t>2026 г. - 29654783,3 тыс. руб.;</w:t>
            </w:r>
          </w:p>
          <w:p w:rsidR="005F4F30" w:rsidRDefault="005F4F30">
            <w:pPr>
              <w:pStyle w:val="ConsPlusNormal"/>
            </w:pPr>
            <w:r>
              <w:t>2027 г. - 29840764,7 тыс. руб.;</w:t>
            </w:r>
          </w:p>
          <w:p w:rsidR="005F4F30" w:rsidRDefault="005F4F30">
            <w:pPr>
              <w:pStyle w:val="ConsPlusNormal"/>
            </w:pPr>
            <w:r>
              <w:t>2028 г. - 31074397,3 тыс. руб.;</w:t>
            </w:r>
          </w:p>
          <w:p w:rsidR="005F4F30" w:rsidRDefault="005F4F30">
            <w:pPr>
              <w:pStyle w:val="ConsPlusNormal"/>
            </w:pPr>
            <w:r>
              <w:t>2029 г. - 32357373,1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Общий объем финансирования региональных проектов составляет 0,0 тыс. руб., в том числе:</w:t>
            </w:r>
          </w:p>
          <w:p w:rsidR="005F4F30" w:rsidRDefault="005F4F30">
            <w:pPr>
              <w:pStyle w:val="ConsPlusNormal"/>
            </w:pPr>
            <w:r>
              <w:t>за счет средств бюджета Санкт-Петербурга - 0,0 тыс. руб.,</w:t>
            </w:r>
          </w:p>
          <w:p w:rsidR="005F4F30" w:rsidRDefault="005F4F30">
            <w:pPr>
              <w:pStyle w:val="ConsPlusNormal"/>
            </w:pPr>
            <w:r>
              <w:lastRenderedPageBreak/>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c>
          <w:tcPr>
            <w:tcW w:w="510" w:type="dxa"/>
          </w:tcPr>
          <w:p w:rsidR="005F4F30" w:rsidRDefault="005F4F30">
            <w:pPr>
              <w:pStyle w:val="ConsPlusNormal"/>
              <w:jc w:val="center"/>
            </w:pPr>
            <w:r>
              <w:lastRenderedPageBreak/>
              <w:t>7</w:t>
            </w:r>
          </w:p>
        </w:tc>
        <w:tc>
          <w:tcPr>
            <w:tcW w:w="2268" w:type="dxa"/>
          </w:tcPr>
          <w:p w:rsidR="005F4F30" w:rsidRDefault="005F4F30">
            <w:pPr>
              <w:pStyle w:val="ConsPlusNormal"/>
            </w:pPr>
            <w:r>
              <w:t>Ожидаемые результаты реализации подпрограммы 2</w:t>
            </w:r>
          </w:p>
        </w:tc>
        <w:tc>
          <w:tcPr>
            <w:tcW w:w="6293" w:type="dxa"/>
          </w:tcPr>
          <w:p w:rsidR="005F4F30" w:rsidRDefault="005F4F30">
            <w:pPr>
              <w:pStyle w:val="ConsPlusNormal"/>
            </w:pPr>
            <w:r>
              <w:t>Ежегодное содержание дорог общего пользования Санкт-Петербурга в соответствии с установленными требованиями;</w:t>
            </w:r>
          </w:p>
          <w:p w:rsidR="005F4F30" w:rsidRDefault="005F4F30">
            <w:pPr>
              <w:pStyle w:val="ConsPlusNormal"/>
            </w:pPr>
            <w:r>
              <w:t>повышение уровня комфорта и качества обслуживания пассажиров на наземном городском пассажирском транспорте</w:t>
            </w:r>
          </w:p>
        </w:tc>
      </w:tr>
    </w:tbl>
    <w:p w:rsidR="005F4F30" w:rsidRDefault="005F4F30">
      <w:pPr>
        <w:pStyle w:val="ConsPlusNormal"/>
        <w:ind w:firstLine="540"/>
        <w:jc w:val="both"/>
      </w:pPr>
    </w:p>
    <w:p w:rsidR="005F4F30" w:rsidRDefault="005F4F30">
      <w:pPr>
        <w:pStyle w:val="ConsPlusTitle"/>
        <w:jc w:val="center"/>
        <w:outlineLvl w:val="2"/>
      </w:pPr>
      <w:r>
        <w:t>9.2. Характеристика текущего состояния сферы подпрограммы 2</w:t>
      </w:r>
    </w:p>
    <w:p w:rsidR="005F4F30" w:rsidRDefault="005F4F30">
      <w:pPr>
        <w:pStyle w:val="ConsPlusTitle"/>
        <w:jc w:val="center"/>
      </w:pPr>
      <w:r>
        <w:t>с указанием основных проблем и прогноз ее развития</w:t>
      </w:r>
    </w:p>
    <w:p w:rsidR="005F4F30" w:rsidRDefault="005F4F30">
      <w:pPr>
        <w:pStyle w:val="ConsPlusNormal"/>
        <w:ind w:firstLine="540"/>
        <w:jc w:val="both"/>
      </w:pPr>
    </w:p>
    <w:p w:rsidR="005F4F30" w:rsidRDefault="005F4F30">
      <w:pPr>
        <w:pStyle w:val="ConsPlusNormal"/>
        <w:ind w:firstLine="540"/>
        <w:jc w:val="both"/>
      </w:pPr>
      <w:proofErr w:type="gramStart"/>
      <w:r>
        <w:t xml:space="preserve">По состоянию на 01.01.2024 общая площадь 3880 автомобильных дорог общего пользования регионального значения в Санкт-Петербурге (с разбивкой по административным районам), включенных в </w:t>
      </w:r>
      <w:hyperlink r:id="rId422">
        <w:r>
          <w:rPr>
            <w:color w:val="0000FF"/>
          </w:rPr>
          <w:t>Перечень</w:t>
        </w:r>
      </w:hyperlink>
      <w:r>
        <w:t xml:space="preserve"> автомобильных дорог общего пользования регионального значения в Санкт-Петербурге (далее - дороги общего пользования), утвержденный постановлением Правительства Санкт-Петербурга от 17.03.2011 N 300 "О критериях отнесения автомобильных дорог общего пользования к автомобильным дорогам общего пользования регионального значения в Санкт-Петербурге, о</w:t>
      </w:r>
      <w:proofErr w:type="gramEnd"/>
      <w:r>
        <w:t xml:space="preserve"> Перечне автомобильных дорог общего пользования регионального значения в Санкт-Петербурге и Перечне автомобильных дорог необщего пользования регионального значения в Санкт-Петербурге", составляет 63,852 </w:t>
      </w:r>
      <w:proofErr w:type="gramStart"/>
      <w:r>
        <w:t>млн</w:t>
      </w:r>
      <w:proofErr w:type="gramEnd"/>
      <w:r>
        <w:t xml:space="preserve"> кв. м. Протяженность дорог общего пользования составляет 3,519 тыс. км, в том числе дорог общего пользования с усовершенствованным покрытием - 3,242 тыс. км.</w:t>
      </w:r>
    </w:p>
    <w:p w:rsidR="005F4F30" w:rsidRDefault="005F4F30">
      <w:pPr>
        <w:pStyle w:val="ConsPlusNormal"/>
        <w:spacing w:before="220"/>
        <w:ind w:firstLine="540"/>
        <w:jc w:val="both"/>
      </w:pPr>
      <w:proofErr w:type="gramStart"/>
      <w:r>
        <w:t xml:space="preserve">В пределах возложенных полномочий и выделяемого бюджетного финансирования Комитетом по благоустройству Санкт-Петербурга обеспечивается содержание, установка недостающих и замена устаревших павильонов ожидания городского пассажирского транспорта без рекламных конструкций (далее - павильоны ожидания) на остановочных пунктах маршрутных транспортных средств на автомобильных дорогах регионального значения в Санкт-Петербурге (далее - автомобильные дороги), за исключением включенных в </w:t>
      </w:r>
      <w:hyperlink r:id="rId423">
        <w:r>
          <w:rPr>
            <w:color w:val="0000FF"/>
          </w:rPr>
          <w:t>Перечень</w:t>
        </w:r>
      </w:hyperlink>
      <w:r>
        <w:t xml:space="preserve"> дорог, расположенных в пределах границ внутригородских муниципальных образований Санкт-Петербурга</w:t>
      </w:r>
      <w:proofErr w:type="gramEnd"/>
      <w:r>
        <w:t xml:space="preserve">, текущий ремонт и </w:t>
      </w:r>
      <w:proofErr w:type="gramStart"/>
      <w:r>
        <w:t>содержание</w:t>
      </w:r>
      <w:proofErr w:type="gramEnd"/>
      <w:r>
        <w:t xml:space="preserve"> которых осуществляют органы местного самоуправления в Санкт-Петербурге, утвержденный постановлением Правительства Санкт-Петербурга от 26.06.2006 N 779.</w:t>
      </w:r>
    </w:p>
    <w:p w:rsidR="005F4F30" w:rsidRDefault="005F4F30">
      <w:pPr>
        <w:pStyle w:val="ConsPlusNormal"/>
        <w:spacing w:before="220"/>
        <w:ind w:firstLine="540"/>
        <w:jc w:val="both"/>
      </w:pPr>
      <w:r>
        <w:lastRenderedPageBreak/>
        <w:t>В 2023 году по адресной программе Комитета по благоустройству Санкт-Петербурга установлено 862 новых павильона ожидания, из которых 637 предназначены для установки взамен физически и морально устаревших павильонов, а 225 - для установки в качестве недостающих.</w:t>
      </w:r>
    </w:p>
    <w:p w:rsidR="005F4F30" w:rsidRDefault="005F4F30">
      <w:pPr>
        <w:pStyle w:val="ConsPlusNormal"/>
        <w:spacing w:before="220"/>
        <w:ind w:firstLine="540"/>
        <w:jc w:val="both"/>
      </w:pPr>
      <w:r>
        <w:t>В период с 2024 по 2026 год планируется установить не менее 1288 новых павильонов ожидания.</w:t>
      </w:r>
    </w:p>
    <w:p w:rsidR="005F4F30" w:rsidRDefault="005F4F30">
      <w:pPr>
        <w:pStyle w:val="ConsPlusNormal"/>
        <w:spacing w:before="220"/>
        <w:ind w:firstLine="540"/>
        <w:jc w:val="both"/>
      </w:pPr>
      <w:r>
        <w:t>Вместе с тем развитие автомобильных дорог регионального значения в Санкт-Петербурге, увеличение интенсивности транспортного движения, быстрый рост жилищного строительства, повышение уровня жизни населения Санкт-Петербурга требуют повышения оперативности и качества выполнения работ по содержанию и своевременной комплексной уборке дорог общего пользования.</w:t>
      </w:r>
    </w:p>
    <w:p w:rsidR="005F4F30" w:rsidRDefault="005F4F30">
      <w:pPr>
        <w:pStyle w:val="ConsPlusNormal"/>
        <w:spacing w:before="220"/>
        <w:ind w:firstLine="540"/>
        <w:jc w:val="both"/>
      </w:pPr>
      <w:r>
        <w:t>В целях поддержания дорог общего пользования в нормативном состоянии выполняется комплекс работ по их содержанию, в том числе:</w:t>
      </w:r>
    </w:p>
    <w:p w:rsidR="005F4F30" w:rsidRDefault="005F4F30">
      <w:pPr>
        <w:pStyle w:val="ConsPlusNormal"/>
        <w:spacing w:before="220"/>
        <w:ind w:firstLine="540"/>
        <w:jc w:val="both"/>
      </w:pPr>
      <w:r>
        <w:t>поддержание в нормативном состоянии дорожных покрытий, тротуаров, пешеходных зон, полосы отвода, обочин, откосов, элементов системы водоотвода, разделительных полос, искусственных дорожных сооружений, павильонов остановок ожидания ГПТ, дорожных ограждений и прочих элементов обустройства дорог, в том числе в зимний период;</w:t>
      </w:r>
    </w:p>
    <w:p w:rsidR="005F4F30" w:rsidRDefault="005F4F30">
      <w:pPr>
        <w:pStyle w:val="ConsPlusNormal"/>
        <w:spacing w:before="220"/>
        <w:ind w:firstLine="540"/>
        <w:jc w:val="both"/>
      </w:pPr>
      <w:r>
        <w:t>обеспечение вывоза снежных масс с автомобильных дорог общего пользования;</w:t>
      </w:r>
    </w:p>
    <w:p w:rsidR="005F4F30" w:rsidRDefault="005F4F30">
      <w:pPr>
        <w:pStyle w:val="ConsPlusNormal"/>
        <w:spacing w:before="220"/>
        <w:ind w:firstLine="540"/>
        <w:jc w:val="both"/>
      </w:pPr>
      <w:r>
        <w:t>устранение деформаций и повреждений дорожных покрытий, тротуаров и пешеходных зон, павильонов остановок ожидания ГПТ, дорожных ограждений и прочих элементов благоустройства дорог общего пользования.</w:t>
      </w:r>
    </w:p>
    <w:p w:rsidR="005F4F30" w:rsidRDefault="00D76AAB">
      <w:pPr>
        <w:pStyle w:val="ConsPlusNormal"/>
        <w:spacing w:before="220"/>
        <w:ind w:firstLine="540"/>
        <w:jc w:val="both"/>
      </w:pPr>
      <w:hyperlink r:id="rId424">
        <w:proofErr w:type="gramStart"/>
        <w:r w:rsidR="005F4F30">
          <w:rPr>
            <w:color w:val="0000FF"/>
          </w:rPr>
          <w:t>Постановлением</w:t>
        </w:r>
      </w:hyperlink>
      <w:r w:rsidR="005F4F30">
        <w:t xml:space="preserve"> Правительства Санкт-Петербурга от 17.10.2023 N 1071 внесены изменения в </w:t>
      </w:r>
      <w:hyperlink r:id="rId425">
        <w:r w:rsidR="005F4F30">
          <w:rPr>
            <w:color w:val="0000FF"/>
          </w:rPr>
          <w:t>Положение</w:t>
        </w:r>
      </w:hyperlink>
      <w:r w:rsidR="005F4F30">
        <w:t xml:space="preserve"> о Комитете по благоустройству Санкт-Петербурга, утвержденного постановлением Правительства Санкт-Петербурга от 29.06.2010 N 836 "О мерах по совершенствованию государственного управления в области благоустройства и дорожного хозяйства", по реформированию дорожной сферы путем реорганизации четырех унитарных предприятий в форме преобразования в четыре государственных бюджетных учреждения (далее - ГБУ), обслуживающие следующие районы Санкт-Петербурга:</w:t>
      </w:r>
      <w:proofErr w:type="gramEnd"/>
    </w:p>
    <w:p w:rsidR="005F4F30" w:rsidRDefault="005F4F30">
      <w:pPr>
        <w:pStyle w:val="ConsPlusNormal"/>
        <w:spacing w:before="220"/>
        <w:ind w:firstLine="540"/>
        <w:jc w:val="both"/>
      </w:pPr>
      <w:r>
        <w:t xml:space="preserve">ГБУ 1 - Адмиралтейский, Василеостровский, Петроградский, Центральный, Московский, </w:t>
      </w:r>
      <w:proofErr w:type="spellStart"/>
      <w:r>
        <w:t>Фрунзенский</w:t>
      </w:r>
      <w:proofErr w:type="spellEnd"/>
      <w:r>
        <w:t>, Невский, Красногвардейский районы Санкт-Петербурга;</w:t>
      </w:r>
    </w:p>
    <w:p w:rsidR="005F4F30" w:rsidRDefault="005F4F30">
      <w:pPr>
        <w:pStyle w:val="ConsPlusNormal"/>
        <w:spacing w:before="220"/>
        <w:ind w:firstLine="540"/>
        <w:jc w:val="both"/>
      </w:pPr>
      <w:r>
        <w:t>ГБУ 2 - Курортный, Кронштадтский, Выборгский, Приморский, Калининский районы Санкт-Петербурга;</w:t>
      </w:r>
    </w:p>
    <w:p w:rsidR="005F4F30" w:rsidRDefault="005F4F30">
      <w:pPr>
        <w:pStyle w:val="ConsPlusNormal"/>
        <w:spacing w:before="220"/>
        <w:ind w:firstLine="540"/>
        <w:jc w:val="both"/>
      </w:pPr>
      <w:r>
        <w:t xml:space="preserve">ГБУ 3 - </w:t>
      </w:r>
      <w:proofErr w:type="spellStart"/>
      <w:r>
        <w:t>Петродворцовый</w:t>
      </w:r>
      <w:proofErr w:type="spellEnd"/>
      <w:r>
        <w:t xml:space="preserve">, </w:t>
      </w:r>
      <w:proofErr w:type="spellStart"/>
      <w:r>
        <w:t>Колпинский</w:t>
      </w:r>
      <w:proofErr w:type="spellEnd"/>
      <w:r>
        <w:t xml:space="preserve">, </w:t>
      </w:r>
      <w:proofErr w:type="gramStart"/>
      <w:r>
        <w:t>Пушкинский</w:t>
      </w:r>
      <w:proofErr w:type="gramEnd"/>
      <w:r>
        <w:t xml:space="preserve"> районы Санкт-Петербурга;</w:t>
      </w:r>
    </w:p>
    <w:p w:rsidR="005F4F30" w:rsidRDefault="005F4F30">
      <w:pPr>
        <w:pStyle w:val="ConsPlusNormal"/>
        <w:spacing w:before="220"/>
        <w:ind w:firstLine="540"/>
        <w:jc w:val="both"/>
      </w:pPr>
      <w:r>
        <w:t xml:space="preserve">ГБУ 4 - </w:t>
      </w:r>
      <w:proofErr w:type="gramStart"/>
      <w:r>
        <w:t>Кировский</w:t>
      </w:r>
      <w:proofErr w:type="gramEnd"/>
      <w:r>
        <w:t xml:space="preserve">, </w:t>
      </w:r>
      <w:proofErr w:type="spellStart"/>
      <w:r>
        <w:t>Красносельский</w:t>
      </w:r>
      <w:proofErr w:type="spellEnd"/>
      <w:r>
        <w:t xml:space="preserve"> районы Санкт-Петербурга.</w:t>
      </w:r>
    </w:p>
    <w:p w:rsidR="005F4F30" w:rsidRDefault="005F4F30">
      <w:pPr>
        <w:pStyle w:val="ConsPlusNormal"/>
        <w:ind w:firstLine="540"/>
        <w:jc w:val="both"/>
      </w:pPr>
    </w:p>
    <w:p w:rsidR="005F4F30" w:rsidRDefault="005F4F30">
      <w:pPr>
        <w:pStyle w:val="ConsPlusTitle"/>
        <w:jc w:val="center"/>
        <w:outlineLvl w:val="2"/>
      </w:pPr>
      <w:r>
        <w:t>9.3. Перечень мероприятий подпрограммы 2</w:t>
      </w:r>
    </w:p>
    <w:p w:rsidR="005F4F30" w:rsidRDefault="005F4F30">
      <w:pPr>
        <w:pStyle w:val="ConsPlusNormal"/>
        <w:jc w:val="center"/>
      </w:pPr>
    </w:p>
    <w:p w:rsidR="005F4F30" w:rsidRDefault="005F4F30">
      <w:pPr>
        <w:pStyle w:val="ConsPlusTitle"/>
        <w:jc w:val="center"/>
        <w:outlineLvl w:val="3"/>
      </w:pPr>
      <w:r>
        <w:t>Проектная часть</w:t>
      </w:r>
    </w:p>
    <w:p w:rsidR="005F4F30" w:rsidRDefault="005F4F30">
      <w:pPr>
        <w:pStyle w:val="ConsPlusNormal"/>
        <w:ind w:firstLine="540"/>
        <w:jc w:val="both"/>
      </w:pPr>
    </w:p>
    <w:p w:rsidR="005F4F30" w:rsidRDefault="005F4F30">
      <w:pPr>
        <w:pStyle w:val="ConsPlusNormal"/>
        <w:sectPr w:rsidR="005F4F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02"/>
        <w:gridCol w:w="1077"/>
        <w:gridCol w:w="907"/>
        <w:gridCol w:w="737"/>
        <w:gridCol w:w="737"/>
        <w:gridCol w:w="784"/>
        <w:gridCol w:w="850"/>
        <w:gridCol w:w="1134"/>
        <w:gridCol w:w="1191"/>
        <w:gridCol w:w="624"/>
        <w:gridCol w:w="624"/>
        <w:gridCol w:w="624"/>
        <w:gridCol w:w="624"/>
        <w:gridCol w:w="624"/>
        <w:gridCol w:w="1191"/>
        <w:gridCol w:w="1644"/>
      </w:tblGrid>
      <w:tr w:rsidR="005F4F30">
        <w:tc>
          <w:tcPr>
            <w:tcW w:w="510" w:type="dxa"/>
            <w:vMerge w:val="restart"/>
          </w:tcPr>
          <w:p w:rsidR="005F4F30" w:rsidRDefault="005F4F30">
            <w:pPr>
              <w:pStyle w:val="ConsPlusNormal"/>
              <w:jc w:val="center"/>
            </w:pPr>
            <w:r>
              <w:lastRenderedPageBreak/>
              <w:t xml:space="preserve">N </w:t>
            </w:r>
            <w:proofErr w:type="gramStart"/>
            <w:r>
              <w:t>п</w:t>
            </w:r>
            <w:proofErr w:type="gramEnd"/>
            <w:r>
              <w:t>/п</w:t>
            </w:r>
          </w:p>
        </w:tc>
        <w:tc>
          <w:tcPr>
            <w:tcW w:w="3402" w:type="dxa"/>
            <w:vMerge w:val="restart"/>
          </w:tcPr>
          <w:p w:rsidR="005F4F30" w:rsidRDefault="005F4F30">
            <w:pPr>
              <w:pStyle w:val="ConsPlusNormal"/>
              <w:jc w:val="center"/>
            </w:pPr>
            <w:r>
              <w:t>Наименование мероприятия</w:t>
            </w:r>
          </w:p>
        </w:tc>
        <w:tc>
          <w:tcPr>
            <w:tcW w:w="1077" w:type="dxa"/>
            <w:vMerge w:val="restart"/>
          </w:tcPr>
          <w:p w:rsidR="005F4F30" w:rsidRDefault="005F4F30">
            <w:pPr>
              <w:pStyle w:val="ConsPlusNormal"/>
              <w:jc w:val="center"/>
            </w:pPr>
            <w:r>
              <w:t>Исполнитель, участник</w:t>
            </w:r>
          </w:p>
        </w:tc>
        <w:tc>
          <w:tcPr>
            <w:tcW w:w="907" w:type="dxa"/>
            <w:vMerge w:val="restart"/>
          </w:tcPr>
          <w:p w:rsidR="005F4F30" w:rsidRDefault="005F4F30">
            <w:pPr>
              <w:pStyle w:val="ConsPlusNormal"/>
              <w:jc w:val="center"/>
            </w:pPr>
            <w:r>
              <w:t>Район Санкт-Петербурга</w:t>
            </w:r>
          </w:p>
        </w:tc>
        <w:tc>
          <w:tcPr>
            <w:tcW w:w="737" w:type="dxa"/>
            <w:vMerge w:val="restart"/>
          </w:tcPr>
          <w:p w:rsidR="005F4F30" w:rsidRDefault="005F4F30">
            <w:pPr>
              <w:pStyle w:val="ConsPlusNormal"/>
              <w:jc w:val="center"/>
            </w:pPr>
            <w:r>
              <w:t>Мощность объекта</w:t>
            </w:r>
          </w:p>
        </w:tc>
        <w:tc>
          <w:tcPr>
            <w:tcW w:w="737" w:type="dxa"/>
            <w:vMerge w:val="restart"/>
          </w:tcPr>
          <w:p w:rsidR="005F4F30" w:rsidRDefault="005F4F30">
            <w:pPr>
              <w:pStyle w:val="ConsPlusNormal"/>
              <w:jc w:val="center"/>
            </w:pPr>
            <w:r>
              <w:t>Вид работ</w:t>
            </w:r>
          </w:p>
        </w:tc>
        <w:tc>
          <w:tcPr>
            <w:tcW w:w="784" w:type="dxa"/>
            <w:vMerge w:val="restart"/>
          </w:tcPr>
          <w:p w:rsidR="005F4F30" w:rsidRDefault="005F4F30">
            <w:pPr>
              <w:pStyle w:val="ConsPlusNormal"/>
              <w:jc w:val="center"/>
            </w:pPr>
            <w:r>
              <w:t>Срок выполнения работ</w:t>
            </w:r>
          </w:p>
        </w:tc>
        <w:tc>
          <w:tcPr>
            <w:tcW w:w="850" w:type="dxa"/>
            <w:vMerge w:val="restart"/>
          </w:tcPr>
          <w:p w:rsidR="005F4F30" w:rsidRDefault="005F4F30">
            <w:pPr>
              <w:pStyle w:val="ConsPlusNormal"/>
              <w:jc w:val="center"/>
            </w:pPr>
            <w:r>
              <w:t>Общий объем расходов</w:t>
            </w:r>
          </w:p>
        </w:tc>
        <w:tc>
          <w:tcPr>
            <w:tcW w:w="1134" w:type="dxa"/>
            <w:vMerge w:val="restart"/>
          </w:tcPr>
          <w:p w:rsidR="005F4F30" w:rsidRDefault="005F4F30">
            <w:pPr>
              <w:pStyle w:val="ConsPlusNormal"/>
              <w:jc w:val="center"/>
            </w:pPr>
            <w:r>
              <w:t>Источник финансирования</w:t>
            </w:r>
          </w:p>
        </w:tc>
        <w:tc>
          <w:tcPr>
            <w:tcW w:w="4311" w:type="dxa"/>
            <w:gridSpan w:val="6"/>
          </w:tcPr>
          <w:p w:rsidR="005F4F30" w:rsidRDefault="005F4F30">
            <w:pPr>
              <w:pStyle w:val="ConsPlusNormal"/>
              <w:jc w:val="center"/>
            </w:pPr>
            <w:r>
              <w:t>Срок реализации и объем финансирования по годам, тыс. руб.</w:t>
            </w:r>
          </w:p>
        </w:tc>
        <w:tc>
          <w:tcPr>
            <w:tcW w:w="1191" w:type="dxa"/>
            <w:vMerge w:val="restart"/>
          </w:tcPr>
          <w:p w:rsidR="005F4F30" w:rsidRDefault="005F4F30">
            <w:pPr>
              <w:pStyle w:val="ConsPlusNormal"/>
              <w:jc w:val="center"/>
            </w:pPr>
            <w:r>
              <w:t>ИТОГО</w:t>
            </w:r>
          </w:p>
        </w:tc>
        <w:tc>
          <w:tcPr>
            <w:tcW w:w="1644"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510" w:type="dxa"/>
            <w:vMerge/>
          </w:tcPr>
          <w:p w:rsidR="005F4F30" w:rsidRDefault="005F4F30">
            <w:pPr>
              <w:pStyle w:val="ConsPlusNormal"/>
            </w:pPr>
          </w:p>
        </w:tc>
        <w:tc>
          <w:tcPr>
            <w:tcW w:w="3402" w:type="dxa"/>
            <w:vMerge/>
          </w:tcPr>
          <w:p w:rsidR="005F4F30" w:rsidRDefault="005F4F30">
            <w:pPr>
              <w:pStyle w:val="ConsPlusNormal"/>
            </w:pPr>
          </w:p>
        </w:tc>
        <w:tc>
          <w:tcPr>
            <w:tcW w:w="1077" w:type="dxa"/>
            <w:vMerge/>
          </w:tcPr>
          <w:p w:rsidR="005F4F30" w:rsidRDefault="005F4F30">
            <w:pPr>
              <w:pStyle w:val="ConsPlusNormal"/>
            </w:pPr>
          </w:p>
        </w:tc>
        <w:tc>
          <w:tcPr>
            <w:tcW w:w="907" w:type="dxa"/>
            <w:vMerge/>
          </w:tcPr>
          <w:p w:rsidR="005F4F30" w:rsidRDefault="005F4F30">
            <w:pPr>
              <w:pStyle w:val="ConsPlusNormal"/>
            </w:pPr>
          </w:p>
        </w:tc>
        <w:tc>
          <w:tcPr>
            <w:tcW w:w="737" w:type="dxa"/>
            <w:vMerge/>
          </w:tcPr>
          <w:p w:rsidR="005F4F30" w:rsidRDefault="005F4F30">
            <w:pPr>
              <w:pStyle w:val="ConsPlusNormal"/>
            </w:pPr>
          </w:p>
        </w:tc>
        <w:tc>
          <w:tcPr>
            <w:tcW w:w="737" w:type="dxa"/>
            <w:vMerge/>
          </w:tcPr>
          <w:p w:rsidR="005F4F30" w:rsidRDefault="005F4F30">
            <w:pPr>
              <w:pStyle w:val="ConsPlusNormal"/>
            </w:pPr>
          </w:p>
        </w:tc>
        <w:tc>
          <w:tcPr>
            <w:tcW w:w="784" w:type="dxa"/>
            <w:vMerge/>
          </w:tcPr>
          <w:p w:rsidR="005F4F30" w:rsidRDefault="005F4F30">
            <w:pPr>
              <w:pStyle w:val="ConsPlusNormal"/>
            </w:pPr>
          </w:p>
        </w:tc>
        <w:tc>
          <w:tcPr>
            <w:tcW w:w="850" w:type="dxa"/>
            <w:vMerge/>
          </w:tcPr>
          <w:p w:rsidR="005F4F30" w:rsidRDefault="005F4F30">
            <w:pPr>
              <w:pStyle w:val="ConsPlusNormal"/>
            </w:pPr>
          </w:p>
        </w:tc>
        <w:tc>
          <w:tcPr>
            <w:tcW w:w="1134" w:type="dxa"/>
            <w:vMerge/>
          </w:tcPr>
          <w:p w:rsidR="005F4F30" w:rsidRDefault="005F4F30">
            <w:pPr>
              <w:pStyle w:val="ConsPlusNormal"/>
            </w:pPr>
          </w:p>
        </w:tc>
        <w:tc>
          <w:tcPr>
            <w:tcW w:w="1191" w:type="dxa"/>
          </w:tcPr>
          <w:p w:rsidR="005F4F30" w:rsidRDefault="005F4F30">
            <w:pPr>
              <w:pStyle w:val="ConsPlusNormal"/>
              <w:jc w:val="center"/>
            </w:pPr>
            <w:r>
              <w:t>2024 г.</w:t>
            </w:r>
          </w:p>
        </w:tc>
        <w:tc>
          <w:tcPr>
            <w:tcW w:w="624" w:type="dxa"/>
          </w:tcPr>
          <w:p w:rsidR="005F4F30" w:rsidRDefault="005F4F30">
            <w:pPr>
              <w:pStyle w:val="ConsPlusNormal"/>
              <w:jc w:val="center"/>
            </w:pPr>
            <w:r>
              <w:t>2025 г.</w:t>
            </w:r>
          </w:p>
        </w:tc>
        <w:tc>
          <w:tcPr>
            <w:tcW w:w="624" w:type="dxa"/>
          </w:tcPr>
          <w:p w:rsidR="005F4F30" w:rsidRDefault="005F4F30">
            <w:pPr>
              <w:pStyle w:val="ConsPlusNormal"/>
              <w:jc w:val="center"/>
            </w:pPr>
            <w:r>
              <w:t>2026 г.</w:t>
            </w:r>
          </w:p>
        </w:tc>
        <w:tc>
          <w:tcPr>
            <w:tcW w:w="624" w:type="dxa"/>
          </w:tcPr>
          <w:p w:rsidR="005F4F30" w:rsidRDefault="005F4F30">
            <w:pPr>
              <w:pStyle w:val="ConsPlusNormal"/>
              <w:jc w:val="center"/>
            </w:pPr>
            <w:r>
              <w:t>2027 г.</w:t>
            </w:r>
          </w:p>
        </w:tc>
        <w:tc>
          <w:tcPr>
            <w:tcW w:w="624" w:type="dxa"/>
          </w:tcPr>
          <w:p w:rsidR="005F4F30" w:rsidRDefault="005F4F30">
            <w:pPr>
              <w:pStyle w:val="ConsPlusNormal"/>
              <w:jc w:val="center"/>
            </w:pPr>
            <w:r>
              <w:t>2028 г.</w:t>
            </w:r>
          </w:p>
        </w:tc>
        <w:tc>
          <w:tcPr>
            <w:tcW w:w="624" w:type="dxa"/>
          </w:tcPr>
          <w:p w:rsidR="005F4F30" w:rsidRDefault="005F4F30">
            <w:pPr>
              <w:pStyle w:val="ConsPlusNormal"/>
              <w:jc w:val="center"/>
            </w:pPr>
            <w:r>
              <w:t>2029 г.</w:t>
            </w:r>
          </w:p>
        </w:tc>
        <w:tc>
          <w:tcPr>
            <w:tcW w:w="1191" w:type="dxa"/>
            <w:vMerge/>
          </w:tcPr>
          <w:p w:rsidR="005F4F30" w:rsidRDefault="005F4F30">
            <w:pPr>
              <w:pStyle w:val="ConsPlusNormal"/>
            </w:pPr>
          </w:p>
        </w:tc>
        <w:tc>
          <w:tcPr>
            <w:tcW w:w="1644"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3402" w:type="dxa"/>
          </w:tcPr>
          <w:p w:rsidR="005F4F30" w:rsidRDefault="005F4F30">
            <w:pPr>
              <w:pStyle w:val="ConsPlusNormal"/>
              <w:jc w:val="center"/>
            </w:pPr>
            <w:r>
              <w:t>2</w:t>
            </w:r>
          </w:p>
        </w:tc>
        <w:tc>
          <w:tcPr>
            <w:tcW w:w="1077" w:type="dxa"/>
          </w:tcPr>
          <w:p w:rsidR="005F4F30" w:rsidRDefault="005F4F30">
            <w:pPr>
              <w:pStyle w:val="ConsPlusNormal"/>
              <w:jc w:val="center"/>
            </w:pPr>
            <w:r>
              <w:t>3</w:t>
            </w:r>
          </w:p>
        </w:tc>
        <w:tc>
          <w:tcPr>
            <w:tcW w:w="907" w:type="dxa"/>
          </w:tcPr>
          <w:p w:rsidR="005F4F30" w:rsidRDefault="005F4F30">
            <w:pPr>
              <w:pStyle w:val="ConsPlusNormal"/>
              <w:jc w:val="center"/>
            </w:pPr>
            <w:r>
              <w:t>4</w:t>
            </w:r>
          </w:p>
        </w:tc>
        <w:tc>
          <w:tcPr>
            <w:tcW w:w="737" w:type="dxa"/>
          </w:tcPr>
          <w:p w:rsidR="005F4F30" w:rsidRDefault="005F4F30">
            <w:pPr>
              <w:pStyle w:val="ConsPlusNormal"/>
              <w:jc w:val="center"/>
            </w:pPr>
            <w:r>
              <w:t>5</w:t>
            </w:r>
          </w:p>
        </w:tc>
        <w:tc>
          <w:tcPr>
            <w:tcW w:w="737" w:type="dxa"/>
          </w:tcPr>
          <w:p w:rsidR="005F4F30" w:rsidRDefault="005F4F30">
            <w:pPr>
              <w:pStyle w:val="ConsPlusNormal"/>
              <w:jc w:val="center"/>
            </w:pPr>
            <w:r>
              <w:t>6</w:t>
            </w:r>
          </w:p>
        </w:tc>
        <w:tc>
          <w:tcPr>
            <w:tcW w:w="784" w:type="dxa"/>
          </w:tcPr>
          <w:p w:rsidR="005F4F30" w:rsidRDefault="005F4F30">
            <w:pPr>
              <w:pStyle w:val="ConsPlusNormal"/>
              <w:jc w:val="center"/>
            </w:pPr>
            <w:r>
              <w:t>7</w:t>
            </w:r>
          </w:p>
        </w:tc>
        <w:tc>
          <w:tcPr>
            <w:tcW w:w="850" w:type="dxa"/>
          </w:tcPr>
          <w:p w:rsidR="005F4F30" w:rsidRDefault="005F4F30">
            <w:pPr>
              <w:pStyle w:val="ConsPlusNormal"/>
              <w:jc w:val="center"/>
            </w:pPr>
            <w:r>
              <w:t>8</w:t>
            </w:r>
          </w:p>
        </w:tc>
        <w:tc>
          <w:tcPr>
            <w:tcW w:w="1134" w:type="dxa"/>
          </w:tcPr>
          <w:p w:rsidR="005F4F30" w:rsidRDefault="005F4F30">
            <w:pPr>
              <w:pStyle w:val="ConsPlusNormal"/>
              <w:jc w:val="center"/>
            </w:pPr>
            <w:r>
              <w:t>9</w:t>
            </w:r>
          </w:p>
        </w:tc>
        <w:tc>
          <w:tcPr>
            <w:tcW w:w="1191" w:type="dxa"/>
          </w:tcPr>
          <w:p w:rsidR="005F4F30" w:rsidRDefault="005F4F30">
            <w:pPr>
              <w:pStyle w:val="ConsPlusNormal"/>
              <w:jc w:val="center"/>
            </w:pPr>
            <w:r>
              <w:t>10</w:t>
            </w:r>
          </w:p>
        </w:tc>
        <w:tc>
          <w:tcPr>
            <w:tcW w:w="624" w:type="dxa"/>
          </w:tcPr>
          <w:p w:rsidR="005F4F30" w:rsidRDefault="005F4F30">
            <w:pPr>
              <w:pStyle w:val="ConsPlusNormal"/>
              <w:jc w:val="center"/>
            </w:pPr>
            <w:r>
              <w:t>11</w:t>
            </w:r>
          </w:p>
        </w:tc>
        <w:tc>
          <w:tcPr>
            <w:tcW w:w="624" w:type="dxa"/>
          </w:tcPr>
          <w:p w:rsidR="005F4F30" w:rsidRDefault="005F4F30">
            <w:pPr>
              <w:pStyle w:val="ConsPlusNormal"/>
              <w:jc w:val="center"/>
            </w:pPr>
            <w:r>
              <w:t>12</w:t>
            </w:r>
          </w:p>
        </w:tc>
        <w:tc>
          <w:tcPr>
            <w:tcW w:w="624" w:type="dxa"/>
          </w:tcPr>
          <w:p w:rsidR="005F4F30" w:rsidRDefault="005F4F30">
            <w:pPr>
              <w:pStyle w:val="ConsPlusNormal"/>
              <w:jc w:val="center"/>
            </w:pPr>
            <w:r>
              <w:t>13</w:t>
            </w:r>
          </w:p>
        </w:tc>
        <w:tc>
          <w:tcPr>
            <w:tcW w:w="624" w:type="dxa"/>
          </w:tcPr>
          <w:p w:rsidR="005F4F30" w:rsidRDefault="005F4F30">
            <w:pPr>
              <w:pStyle w:val="ConsPlusNormal"/>
              <w:jc w:val="center"/>
            </w:pPr>
            <w:r>
              <w:t>14</w:t>
            </w:r>
          </w:p>
        </w:tc>
        <w:tc>
          <w:tcPr>
            <w:tcW w:w="624" w:type="dxa"/>
          </w:tcPr>
          <w:p w:rsidR="005F4F30" w:rsidRDefault="005F4F30">
            <w:pPr>
              <w:pStyle w:val="ConsPlusNormal"/>
              <w:jc w:val="center"/>
            </w:pPr>
            <w:r>
              <w:t>15</w:t>
            </w:r>
          </w:p>
        </w:tc>
        <w:tc>
          <w:tcPr>
            <w:tcW w:w="1191" w:type="dxa"/>
          </w:tcPr>
          <w:p w:rsidR="005F4F30" w:rsidRDefault="005F4F30">
            <w:pPr>
              <w:pStyle w:val="ConsPlusNormal"/>
              <w:jc w:val="center"/>
            </w:pPr>
            <w:r>
              <w:t>16</w:t>
            </w:r>
          </w:p>
        </w:tc>
        <w:tc>
          <w:tcPr>
            <w:tcW w:w="1644" w:type="dxa"/>
          </w:tcPr>
          <w:p w:rsidR="005F4F30" w:rsidRDefault="005F4F30">
            <w:pPr>
              <w:pStyle w:val="ConsPlusNormal"/>
              <w:jc w:val="center"/>
            </w:pPr>
            <w:r>
              <w:t>17</w:t>
            </w:r>
          </w:p>
        </w:tc>
      </w:tr>
      <w:tr w:rsidR="005F4F30">
        <w:tc>
          <w:tcPr>
            <w:tcW w:w="17284" w:type="dxa"/>
            <w:gridSpan w:val="17"/>
          </w:tcPr>
          <w:p w:rsidR="005F4F30" w:rsidRDefault="005F4F30">
            <w:pPr>
              <w:pStyle w:val="ConsPlusNormal"/>
              <w:jc w:val="center"/>
            </w:pPr>
            <w:r>
              <w:t>1. 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r>
      <w:tr w:rsidR="005F4F30">
        <w:tc>
          <w:tcPr>
            <w:tcW w:w="510" w:type="dxa"/>
          </w:tcPr>
          <w:p w:rsidR="005F4F30" w:rsidRDefault="005F4F30">
            <w:pPr>
              <w:pStyle w:val="ConsPlusNormal"/>
              <w:jc w:val="center"/>
            </w:pPr>
            <w:bookmarkStart w:id="52" w:name="P12612"/>
            <w:bookmarkEnd w:id="52"/>
            <w:r>
              <w:t>1.1</w:t>
            </w:r>
          </w:p>
        </w:tc>
        <w:tc>
          <w:tcPr>
            <w:tcW w:w="3402" w:type="dxa"/>
          </w:tcPr>
          <w:p w:rsidR="005F4F30" w:rsidRDefault="005F4F30">
            <w:pPr>
              <w:pStyle w:val="ConsPlusNormal"/>
            </w:pPr>
            <w:r>
              <w:t>Реализация Соглашения о создании и эксплуатации на основе государственно-частного партнерства автомобильных дорог на территории жилого района "Славянка" Пушкинского района Санкт-Петербурга от 01.11.2012 N 42-с в части, касающейся содержания и ремонта дорожных объектов (далее - Соглашение N 42-с)</w:t>
            </w:r>
          </w:p>
        </w:tc>
        <w:tc>
          <w:tcPr>
            <w:tcW w:w="1077" w:type="dxa"/>
          </w:tcPr>
          <w:p w:rsidR="005F4F30" w:rsidRDefault="005F4F30">
            <w:pPr>
              <w:pStyle w:val="ConsPlusNormal"/>
              <w:jc w:val="center"/>
            </w:pPr>
            <w:r>
              <w:t>КБ</w:t>
            </w:r>
          </w:p>
        </w:tc>
        <w:tc>
          <w:tcPr>
            <w:tcW w:w="907"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784" w:type="dxa"/>
          </w:tcPr>
          <w:p w:rsidR="005F4F30" w:rsidRDefault="005F4F30">
            <w:pPr>
              <w:pStyle w:val="ConsPlusNormal"/>
              <w:jc w:val="center"/>
            </w:pPr>
            <w:r>
              <w:t>-</w:t>
            </w:r>
          </w:p>
        </w:tc>
        <w:tc>
          <w:tcPr>
            <w:tcW w:w="850" w:type="dxa"/>
          </w:tcPr>
          <w:p w:rsidR="005F4F30" w:rsidRDefault="005F4F30">
            <w:pPr>
              <w:pStyle w:val="ConsPlusNormal"/>
              <w:jc w:val="center"/>
            </w:pPr>
            <w:r>
              <w:t>-</w:t>
            </w:r>
          </w:p>
        </w:tc>
        <w:tc>
          <w:tcPr>
            <w:tcW w:w="1134" w:type="dxa"/>
          </w:tcPr>
          <w:p w:rsidR="005F4F30" w:rsidRDefault="005F4F30">
            <w:pPr>
              <w:pStyle w:val="ConsPlusNormal"/>
              <w:jc w:val="center"/>
            </w:pPr>
            <w:r>
              <w:t>Бюджет Санкт-Петербурга</w:t>
            </w:r>
          </w:p>
        </w:tc>
        <w:tc>
          <w:tcPr>
            <w:tcW w:w="1191" w:type="dxa"/>
          </w:tcPr>
          <w:p w:rsidR="005F4F30" w:rsidRDefault="005F4F30">
            <w:pPr>
              <w:pStyle w:val="ConsPlusNormal"/>
              <w:jc w:val="center"/>
            </w:pPr>
            <w:r>
              <w:t>94925,0</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1191" w:type="dxa"/>
          </w:tcPr>
          <w:p w:rsidR="005F4F30" w:rsidRDefault="005F4F30">
            <w:pPr>
              <w:pStyle w:val="ConsPlusNormal"/>
              <w:jc w:val="center"/>
            </w:pPr>
            <w:r>
              <w:t>94925,0</w:t>
            </w:r>
          </w:p>
        </w:tc>
        <w:tc>
          <w:tcPr>
            <w:tcW w:w="1644" w:type="dxa"/>
          </w:tcPr>
          <w:p w:rsidR="005F4F30" w:rsidRDefault="005F4F30">
            <w:pPr>
              <w:pStyle w:val="ConsPlusNormal"/>
              <w:jc w:val="center"/>
            </w:pPr>
            <w:r>
              <w:t>Показатель 5</w:t>
            </w:r>
          </w:p>
        </w:tc>
      </w:tr>
      <w:tr w:rsidR="005F4F30">
        <w:tc>
          <w:tcPr>
            <w:tcW w:w="10138" w:type="dxa"/>
            <w:gridSpan w:val="9"/>
          </w:tcPr>
          <w:p w:rsidR="005F4F30" w:rsidRDefault="005F4F30">
            <w:pPr>
              <w:pStyle w:val="ConsPlusNormal"/>
            </w:pPr>
            <w:r>
              <w:t xml:space="preserve">ИТОГО финансирование концессионных соглашений и соглашений о государственно-частном партнерстве, не </w:t>
            </w:r>
            <w:proofErr w:type="gramStart"/>
            <w:r>
              <w:t>включенные</w:t>
            </w:r>
            <w:proofErr w:type="gramEnd"/>
            <w:r>
              <w:t xml:space="preserve"> в адресную инвестиционную программу и не относящиеся к региональным проектам</w:t>
            </w:r>
          </w:p>
        </w:tc>
        <w:tc>
          <w:tcPr>
            <w:tcW w:w="1191" w:type="dxa"/>
          </w:tcPr>
          <w:p w:rsidR="005F4F30" w:rsidRDefault="005F4F30">
            <w:pPr>
              <w:pStyle w:val="ConsPlusNormal"/>
              <w:jc w:val="center"/>
            </w:pPr>
            <w:r>
              <w:t>94925,0</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1191" w:type="dxa"/>
          </w:tcPr>
          <w:p w:rsidR="005F4F30" w:rsidRDefault="005F4F30">
            <w:pPr>
              <w:pStyle w:val="ConsPlusNormal"/>
              <w:jc w:val="center"/>
            </w:pPr>
            <w:r>
              <w:t>94925,0</w:t>
            </w:r>
          </w:p>
        </w:tc>
        <w:tc>
          <w:tcPr>
            <w:tcW w:w="1644" w:type="dxa"/>
          </w:tcPr>
          <w:p w:rsidR="005F4F30" w:rsidRDefault="005F4F30">
            <w:pPr>
              <w:pStyle w:val="ConsPlusNormal"/>
              <w:jc w:val="center"/>
            </w:pPr>
            <w:r>
              <w:t>X</w:t>
            </w:r>
          </w:p>
        </w:tc>
      </w:tr>
      <w:tr w:rsidR="005F4F30">
        <w:tc>
          <w:tcPr>
            <w:tcW w:w="10138" w:type="dxa"/>
            <w:gridSpan w:val="9"/>
          </w:tcPr>
          <w:p w:rsidR="005F4F30" w:rsidRDefault="005F4F30">
            <w:pPr>
              <w:pStyle w:val="ConsPlusNormal"/>
            </w:pPr>
            <w:r>
              <w:t>ВСЕГО проектная часть подпрограммы</w:t>
            </w:r>
          </w:p>
        </w:tc>
        <w:tc>
          <w:tcPr>
            <w:tcW w:w="1191" w:type="dxa"/>
          </w:tcPr>
          <w:p w:rsidR="005F4F30" w:rsidRDefault="005F4F30">
            <w:pPr>
              <w:pStyle w:val="ConsPlusNormal"/>
              <w:jc w:val="center"/>
            </w:pPr>
            <w:r>
              <w:t>94925,0</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624" w:type="dxa"/>
          </w:tcPr>
          <w:p w:rsidR="005F4F30" w:rsidRDefault="005F4F30">
            <w:pPr>
              <w:pStyle w:val="ConsPlusNormal"/>
              <w:jc w:val="center"/>
            </w:pPr>
            <w:r>
              <w:t>-</w:t>
            </w:r>
          </w:p>
        </w:tc>
        <w:tc>
          <w:tcPr>
            <w:tcW w:w="1191" w:type="dxa"/>
          </w:tcPr>
          <w:p w:rsidR="005F4F30" w:rsidRDefault="005F4F30">
            <w:pPr>
              <w:pStyle w:val="ConsPlusNormal"/>
              <w:jc w:val="center"/>
            </w:pPr>
            <w:r>
              <w:t>94925,0</w:t>
            </w:r>
          </w:p>
        </w:tc>
        <w:tc>
          <w:tcPr>
            <w:tcW w:w="1644" w:type="dxa"/>
          </w:tcPr>
          <w:p w:rsidR="005F4F30" w:rsidRDefault="005F4F30">
            <w:pPr>
              <w:pStyle w:val="ConsPlusNormal"/>
              <w:jc w:val="center"/>
            </w:pPr>
            <w:r>
              <w:t>X</w:t>
            </w:r>
          </w:p>
        </w:tc>
      </w:tr>
    </w:tbl>
    <w:p w:rsidR="005F4F30" w:rsidRDefault="005F4F30">
      <w:pPr>
        <w:pStyle w:val="ConsPlusNormal"/>
        <w:ind w:firstLine="540"/>
        <w:jc w:val="both"/>
      </w:pPr>
    </w:p>
    <w:p w:rsidR="005F4F30" w:rsidRDefault="005F4F30">
      <w:pPr>
        <w:pStyle w:val="ConsPlusTitle"/>
        <w:jc w:val="center"/>
        <w:outlineLvl w:val="3"/>
      </w:pPr>
      <w:bookmarkStart w:id="53" w:name="P12648"/>
      <w:bookmarkEnd w:id="53"/>
      <w:r>
        <w:t>Процессная часть</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778"/>
        <w:gridCol w:w="1077"/>
        <w:gridCol w:w="1531"/>
        <w:gridCol w:w="1417"/>
        <w:gridCol w:w="1417"/>
        <w:gridCol w:w="1474"/>
        <w:gridCol w:w="1417"/>
        <w:gridCol w:w="1417"/>
        <w:gridCol w:w="1417"/>
        <w:gridCol w:w="1531"/>
        <w:gridCol w:w="1814"/>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2778" w:type="dxa"/>
            <w:vMerge w:val="restart"/>
          </w:tcPr>
          <w:p w:rsidR="005F4F30" w:rsidRDefault="005F4F30">
            <w:pPr>
              <w:pStyle w:val="ConsPlusNormal"/>
              <w:jc w:val="center"/>
            </w:pPr>
            <w:r>
              <w:t>Наименование мероприятия</w:t>
            </w:r>
          </w:p>
        </w:tc>
        <w:tc>
          <w:tcPr>
            <w:tcW w:w="1077" w:type="dxa"/>
            <w:vMerge w:val="restart"/>
          </w:tcPr>
          <w:p w:rsidR="005F4F30" w:rsidRDefault="005F4F30">
            <w:pPr>
              <w:pStyle w:val="ConsPlusNormal"/>
              <w:jc w:val="center"/>
            </w:pPr>
            <w:r>
              <w:t>Исполнитель, участник</w:t>
            </w:r>
          </w:p>
        </w:tc>
        <w:tc>
          <w:tcPr>
            <w:tcW w:w="1531" w:type="dxa"/>
            <w:vMerge w:val="restart"/>
          </w:tcPr>
          <w:p w:rsidR="005F4F30" w:rsidRDefault="005F4F30">
            <w:pPr>
              <w:pStyle w:val="ConsPlusNormal"/>
              <w:jc w:val="center"/>
            </w:pPr>
            <w:r>
              <w:t>Источник финансирования</w:t>
            </w:r>
          </w:p>
        </w:tc>
        <w:tc>
          <w:tcPr>
            <w:tcW w:w="8559" w:type="dxa"/>
            <w:gridSpan w:val="6"/>
          </w:tcPr>
          <w:p w:rsidR="005F4F30" w:rsidRDefault="005F4F30">
            <w:pPr>
              <w:pStyle w:val="ConsPlusNormal"/>
              <w:jc w:val="center"/>
            </w:pPr>
            <w:r>
              <w:t>Срок реализации и объем финансирования по годам, тыс. руб.</w:t>
            </w:r>
          </w:p>
        </w:tc>
        <w:tc>
          <w:tcPr>
            <w:tcW w:w="1531" w:type="dxa"/>
            <w:vMerge w:val="restart"/>
          </w:tcPr>
          <w:p w:rsidR="005F4F30" w:rsidRDefault="005F4F30">
            <w:pPr>
              <w:pStyle w:val="ConsPlusNormal"/>
              <w:jc w:val="center"/>
            </w:pPr>
            <w:r>
              <w:t>ИТОГО</w:t>
            </w:r>
          </w:p>
        </w:tc>
        <w:tc>
          <w:tcPr>
            <w:tcW w:w="1814"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510" w:type="dxa"/>
            <w:vMerge/>
          </w:tcPr>
          <w:p w:rsidR="005F4F30" w:rsidRDefault="005F4F30">
            <w:pPr>
              <w:pStyle w:val="ConsPlusNormal"/>
            </w:pPr>
          </w:p>
        </w:tc>
        <w:tc>
          <w:tcPr>
            <w:tcW w:w="2778" w:type="dxa"/>
            <w:vMerge/>
          </w:tcPr>
          <w:p w:rsidR="005F4F30" w:rsidRDefault="005F4F30">
            <w:pPr>
              <w:pStyle w:val="ConsPlusNormal"/>
            </w:pPr>
          </w:p>
        </w:tc>
        <w:tc>
          <w:tcPr>
            <w:tcW w:w="1077" w:type="dxa"/>
            <w:vMerge/>
          </w:tcPr>
          <w:p w:rsidR="005F4F30" w:rsidRDefault="005F4F30">
            <w:pPr>
              <w:pStyle w:val="ConsPlusNormal"/>
            </w:pPr>
          </w:p>
        </w:tc>
        <w:tc>
          <w:tcPr>
            <w:tcW w:w="1531" w:type="dxa"/>
            <w:vMerge/>
          </w:tcPr>
          <w:p w:rsidR="005F4F30" w:rsidRDefault="005F4F30">
            <w:pPr>
              <w:pStyle w:val="ConsPlusNormal"/>
            </w:pPr>
          </w:p>
        </w:tc>
        <w:tc>
          <w:tcPr>
            <w:tcW w:w="1417" w:type="dxa"/>
          </w:tcPr>
          <w:p w:rsidR="005F4F30" w:rsidRDefault="005F4F30">
            <w:pPr>
              <w:pStyle w:val="ConsPlusNormal"/>
              <w:jc w:val="center"/>
            </w:pPr>
            <w:r>
              <w:t>2024 г.</w:t>
            </w:r>
          </w:p>
        </w:tc>
        <w:tc>
          <w:tcPr>
            <w:tcW w:w="1417" w:type="dxa"/>
          </w:tcPr>
          <w:p w:rsidR="005F4F30" w:rsidRDefault="005F4F30">
            <w:pPr>
              <w:pStyle w:val="ConsPlusNormal"/>
              <w:jc w:val="center"/>
            </w:pPr>
            <w:r>
              <w:t>2025 г.</w:t>
            </w:r>
          </w:p>
        </w:tc>
        <w:tc>
          <w:tcPr>
            <w:tcW w:w="1474" w:type="dxa"/>
          </w:tcPr>
          <w:p w:rsidR="005F4F30" w:rsidRDefault="005F4F30">
            <w:pPr>
              <w:pStyle w:val="ConsPlusNormal"/>
              <w:jc w:val="center"/>
            </w:pPr>
            <w:r>
              <w:t>2026 г.</w:t>
            </w:r>
          </w:p>
        </w:tc>
        <w:tc>
          <w:tcPr>
            <w:tcW w:w="1417" w:type="dxa"/>
          </w:tcPr>
          <w:p w:rsidR="005F4F30" w:rsidRDefault="005F4F30">
            <w:pPr>
              <w:pStyle w:val="ConsPlusNormal"/>
              <w:jc w:val="center"/>
            </w:pPr>
            <w:r>
              <w:t>2027 г.</w:t>
            </w:r>
          </w:p>
        </w:tc>
        <w:tc>
          <w:tcPr>
            <w:tcW w:w="1417" w:type="dxa"/>
          </w:tcPr>
          <w:p w:rsidR="005F4F30" w:rsidRDefault="005F4F30">
            <w:pPr>
              <w:pStyle w:val="ConsPlusNormal"/>
              <w:jc w:val="center"/>
            </w:pPr>
            <w:r>
              <w:t>2028 г.</w:t>
            </w:r>
          </w:p>
        </w:tc>
        <w:tc>
          <w:tcPr>
            <w:tcW w:w="1417" w:type="dxa"/>
          </w:tcPr>
          <w:p w:rsidR="005F4F30" w:rsidRDefault="005F4F30">
            <w:pPr>
              <w:pStyle w:val="ConsPlusNormal"/>
              <w:jc w:val="center"/>
            </w:pPr>
            <w:r>
              <w:t>2029 г.</w:t>
            </w:r>
          </w:p>
        </w:tc>
        <w:tc>
          <w:tcPr>
            <w:tcW w:w="1531" w:type="dxa"/>
            <w:vMerge/>
          </w:tcPr>
          <w:p w:rsidR="005F4F30" w:rsidRDefault="005F4F30">
            <w:pPr>
              <w:pStyle w:val="ConsPlusNormal"/>
            </w:pPr>
          </w:p>
        </w:tc>
        <w:tc>
          <w:tcPr>
            <w:tcW w:w="1814"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2778" w:type="dxa"/>
          </w:tcPr>
          <w:p w:rsidR="005F4F30" w:rsidRDefault="005F4F30">
            <w:pPr>
              <w:pStyle w:val="ConsPlusNormal"/>
              <w:jc w:val="center"/>
            </w:pPr>
            <w:r>
              <w:t>2</w:t>
            </w:r>
          </w:p>
        </w:tc>
        <w:tc>
          <w:tcPr>
            <w:tcW w:w="1077" w:type="dxa"/>
          </w:tcPr>
          <w:p w:rsidR="005F4F30" w:rsidRDefault="005F4F30">
            <w:pPr>
              <w:pStyle w:val="ConsPlusNormal"/>
              <w:jc w:val="center"/>
            </w:pPr>
            <w:r>
              <w:t>3</w:t>
            </w:r>
          </w:p>
        </w:tc>
        <w:tc>
          <w:tcPr>
            <w:tcW w:w="1531" w:type="dxa"/>
          </w:tcPr>
          <w:p w:rsidR="005F4F30" w:rsidRDefault="005F4F30">
            <w:pPr>
              <w:pStyle w:val="ConsPlusNormal"/>
              <w:jc w:val="center"/>
            </w:pPr>
            <w:r>
              <w:t>4</w:t>
            </w:r>
          </w:p>
        </w:tc>
        <w:tc>
          <w:tcPr>
            <w:tcW w:w="1417" w:type="dxa"/>
          </w:tcPr>
          <w:p w:rsidR="005F4F30" w:rsidRDefault="005F4F30">
            <w:pPr>
              <w:pStyle w:val="ConsPlusNormal"/>
              <w:jc w:val="center"/>
            </w:pPr>
            <w:r>
              <w:t>5</w:t>
            </w:r>
          </w:p>
        </w:tc>
        <w:tc>
          <w:tcPr>
            <w:tcW w:w="1417" w:type="dxa"/>
          </w:tcPr>
          <w:p w:rsidR="005F4F30" w:rsidRDefault="005F4F30">
            <w:pPr>
              <w:pStyle w:val="ConsPlusNormal"/>
              <w:jc w:val="center"/>
            </w:pPr>
            <w:r>
              <w:t>6</w:t>
            </w:r>
          </w:p>
        </w:tc>
        <w:tc>
          <w:tcPr>
            <w:tcW w:w="1474" w:type="dxa"/>
          </w:tcPr>
          <w:p w:rsidR="005F4F30" w:rsidRDefault="005F4F30">
            <w:pPr>
              <w:pStyle w:val="ConsPlusNormal"/>
              <w:jc w:val="center"/>
            </w:pPr>
            <w:r>
              <w:t>7</w:t>
            </w:r>
          </w:p>
        </w:tc>
        <w:tc>
          <w:tcPr>
            <w:tcW w:w="1417" w:type="dxa"/>
          </w:tcPr>
          <w:p w:rsidR="005F4F30" w:rsidRDefault="005F4F30">
            <w:pPr>
              <w:pStyle w:val="ConsPlusNormal"/>
              <w:jc w:val="center"/>
            </w:pPr>
            <w:r>
              <w:t>8</w:t>
            </w:r>
          </w:p>
        </w:tc>
        <w:tc>
          <w:tcPr>
            <w:tcW w:w="1417" w:type="dxa"/>
          </w:tcPr>
          <w:p w:rsidR="005F4F30" w:rsidRDefault="005F4F30">
            <w:pPr>
              <w:pStyle w:val="ConsPlusNormal"/>
              <w:jc w:val="center"/>
            </w:pPr>
            <w:r>
              <w:t>9</w:t>
            </w:r>
          </w:p>
        </w:tc>
        <w:tc>
          <w:tcPr>
            <w:tcW w:w="1417" w:type="dxa"/>
          </w:tcPr>
          <w:p w:rsidR="005F4F30" w:rsidRDefault="005F4F30">
            <w:pPr>
              <w:pStyle w:val="ConsPlusNormal"/>
              <w:jc w:val="center"/>
            </w:pPr>
            <w:r>
              <w:t>10</w:t>
            </w:r>
          </w:p>
        </w:tc>
        <w:tc>
          <w:tcPr>
            <w:tcW w:w="1531" w:type="dxa"/>
          </w:tcPr>
          <w:p w:rsidR="005F4F30" w:rsidRDefault="005F4F30">
            <w:pPr>
              <w:pStyle w:val="ConsPlusNormal"/>
              <w:jc w:val="center"/>
            </w:pPr>
            <w:r>
              <w:t>11</w:t>
            </w:r>
          </w:p>
        </w:tc>
        <w:tc>
          <w:tcPr>
            <w:tcW w:w="1814" w:type="dxa"/>
          </w:tcPr>
          <w:p w:rsidR="005F4F30" w:rsidRDefault="005F4F30">
            <w:pPr>
              <w:pStyle w:val="ConsPlusNormal"/>
              <w:jc w:val="center"/>
            </w:pPr>
            <w:r>
              <w:t>12</w:t>
            </w:r>
          </w:p>
        </w:tc>
      </w:tr>
      <w:tr w:rsidR="005F4F30">
        <w:tc>
          <w:tcPr>
            <w:tcW w:w="510" w:type="dxa"/>
          </w:tcPr>
          <w:p w:rsidR="005F4F30" w:rsidRDefault="005F4F30">
            <w:pPr>
              <w:pStyle w:val="ConsPlusNormal"/>
              <w:jc w:val="center"/>
            </w:pPr>
            <w:bookmarkStart w:id="54" w:name="P12675"/>
            <w:bookmarkEnd w:id="54"/>
            <w:r>
              <w:t>1</w:t>
            </w:r>
          </w:p>
        </w:tc>
        <w:tc>
          <w:tcPr>
            <w:tcW w:w="2778" w:type="dxa"/>
          </w:tcPr>
          <w:p w:rsidR="005F4F30" w:rsidRDefault="005F4F30">
            <w:pPr>
              <w:pStyle w:val="ConsPlusNormal"/>
            </w:pPr>
            <w:r>
              <w:t>Содержание дорог</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23524935,1</w:t>
            </w:r>
          </w:p>
        </w:tc>
        <w:tc>
          <w:tcPr>
            <w:tcW w:w="1417" w:type="dxa"/>
          </w:tcPr>
          <w:p w:rsidR="005F4F30" w:rsidRDefault="005F4F30">
            <w:pPr>
              <w:pStyle w:val="ConsPlusNormal"/>
              <w:jc w:val="center"/>
            </w:pPr>
            <w:r>
              <w:t>24536060,0</w:t>
            </w:r>
          </w:p>
        </w:tc>
        <w:tc>
          <w:tcPr>
            <w:tcW w:w="1474" w:type="dxa"/>
          </w:tcPr>
          <w:p w:rsidR="005F4F30" w:rsidRDefault="005F4F30">
            <w:pPr>
              <w:pStyle w:val="ConsPlusNormal"/>
              <w:jc w:val="center"/>
            </w:pPr>
            <w:r>
              <w:t>25514757,9</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531" w:type="dxa"/>
          </w:tcPr>
          <w:p w:rsidR="005F4F30" w:rsidRDefault="005F4F30">
            <w:pPr>
              <w:pStyle w:val="ConsPlusNormal"/>
              <w:jc w:val="center"/>
            </w:pPr>
            <w:r>
              <w:t>73575753,0</w:t>
            </w:r>
          </w:p>
        </w:tc>
        <w:tc>
          <w:tcPr>
            <w:tcW w:w="1814" w:type="dxa"/>
          </w:tcPr>
          <w:p w:rsidR="005F4F30" w:rsidRDefault="005F4F30">
            <w:pPr>
              <w:pStyle w:val="ConsPlusNormal"/>
              <w:jc w:val="center"/>
            </w:pPr>
            <w:r>
              <w:t>Индикатор 2.2</w:t>
            </w:r>
          </w:p>
        </w:tc>
      </w:tr>
      <w:tr w:rsidR="005F4F30">
        <w:tc>
          <w:tcPr>
            <w:tcW w:w="510" w:type="dxa"/>
          </w:tcPr>
          <w:p w:rsidR="005F4F30" w:rsidRDefault="005F4F30">
            <w:pPr>
              <w:pStyle w:val="ConsPlusNormal"/>
              <w:jc w:val="center"/>
            </w:pPr>
            <w:bookmarkStart w:id="55" w:name="P12687"/>
            <w:bookmarkEnd w:id="55"/>
            <w:r>
              <w:t>2</w:t>
            </w:r>
          </w:p>
        </w:tc>
        <w:tc>
          <w:tcPr>
            <w:tcW w:w="2778" w:type="dxa"/>
          </w:tcPr>
          <w:p w:rsidR="005F4F30" w:rsidRDefault="005F4F30">
            <w:pPr>
              <w:pStyle w:val="ConsPlusNormal"/>
            </w:pPr>
            <w:r>
              <w:t>Приобретение (изготовление) и монтаж павильонов ожидания городского пассажирского транспорта без рекламных конструкций</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451436,4</w:t>
            </w:r>
          </w:p>
        </w:tc>
        <w:tc>
          <w:tcPr>
            <w:tcW w:w="1417" w:type="dxa"/>
          </w:tcPr>
          <w:p w:rsidR="005F4F30" w:rsidRDefault="005F4F30">
            <w:pPr>
              <w:pStyle w:val="ConsPlusNormal"/>
              <w:jc w:val="center"/>
            </w:pPr>
            <w:r>
              <w:t>393779,2</w:t>
            </w:r>
          </w:p>
        </w:tc>
        <w:tc>
          <w:tcPr>
            <w:tcW w:w="147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531" w:type="dxa"/>
          </w:tcPr>
          <w:p w:rsidR="005F4F30" w:rsidRDefault="005F4F30">
            <w:pPr>
              <w:pStyle w:val="ConsPlusNormal"/>
              <w:jc w:val="center"/>
            </w:pPr>
            <w:r>
              <w:t>845215,6</w:t>
            </w:r>
          </w:p>
        </w:tc>
        <w:tc>
          <w:tcPr>
            <w:tcW w:w="1814" w:type="dxa"/>
          </w:tcPr>
          <w:p w:rsidR="005F4F30" w:rsidRDefault="005F4F30">
            <w:pPr>
              <w:pStyle w:val="ConsPlusNormal"/>
              <w:jc w:val="center"/>
            </w:pPr>
            <w:r>
              <w:t>Индикатор 2.1</w:t>
            </w:r>
          </w:p>
        </w:tc>
      </w:tr>
      <w:tr w:rsidR="005F4F30">
        <w:tc>
          <w:tcPr>
            <w:tcW w:w="510" w:type="dxa"/>
          </w:tcPr>
          <w:p w:rsidR="005F4F30" w:rsidRDefault="005F4F30">
            <w:pPr>
              <w:pStyle w:val="ConsPlusNormal"/>
              <w:jc w:val="center"/>
            </w:pPr>
            <w:bookmarkStart w:id="56" w:name="P12699"/>
            <w:bookmarkEnd w:id="56"/>
            <w:r>
              <w:t>3</w:t>
            </w:r>
          </w:p>
        </w:tc>
        <w:tc>
          <w:tcPr>
            <w:tcW w:w="2778" w:type="dxa"/>
          </w:tcPr>
          <w:p w:rsidR="005F4F30" w:rsidRDefault="005F4F30">
            <w:pPr>
              <w:pStyle w:val="ConsPlusNormal"/>
            </w:pPr>
            <w:r>
              <w:t>Обеспечение приема и утилизации снежных масс в Санкт-Петербурге с дальнейшей транспортировкой и очисткой образующихся сточных вод</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99280,8</w:t>
            </w:r>
          </w:p>
        </w:tc>
        <w:tc>
          <w:tcPr>
            <w:tcW w:w="1417" w:type="dxa"/>
          </w:tcPr>
          <w:p w:rsidR="005F4F30" w:rsidRDefault="005F4F30">
            <w:pPr>
              <w:pStyle w:val="ConsPlusNormal"/>
              <w:jc w:val="center"/>
            </w:pPr>
            <w:r>
              <w:t>103410,9</w:t>
            </w:r>
          </w:p>
        </w:tc>
        <w:tc>
          <w:tcPr>
            <w:tcW w:w="1474" w:type="dxa"/>
          </w:tcPr>
          <w:p w:rsidR="005F4F30" w:rsidRDefault="005F4F30">
            <w:pPr>
              <w:pStyle w:val="ConsPlusNormal"/>
              <w:jc w:val="center"/>
            </w:pPr>
            <w:r>
              <w:t>107537,0</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531" w:type="dxa"/>
          </w:tcPr>
          <w:p w:rsidR="005F4F30" w:rsidRDefault="005F4F30">
            <w:pPr>
              <w:pStyle w:val="ConsPlusNormal"/>
              <w:jc w:val="center"/>
            </w:pPr>
            <w:r>
              <w:t>310228,7</w:t>
            </w:r>
          </w:p>
        </w:tc>
        <w:tc>
          <w:tcPr>
            <w:tcW w:w="1814" w:type="dxa"/>
          </w:tcPr>
          <w:p w:rsidR="005F4F30" w:rsidRDefault="005F4F30">
            <w:pPr>
              <w:pStyle w:val="ConsPlusNormal"/>
              <w:jc w:val="center"/>
            </w:pPr>
            <w:r>
              <w:t>Индикатор 2.2</w:t>
            </w:r>
          </w:p>
        </w:tc>
      </w:tr>
      <w:tr w:rsidR="005F4F30">
        <w:tc>
          <w:tcPr>
            <w:tcW w:w="510" w:type="dxa"/>
          </w:tcPr>
          <w:p w:rsidR="005F4F30" w:rsidRDefault="005F4F30">
            <w:pPr>
              <w:pStyle w:val="ConsPlusNormal"/>
              <w:jc w:val="center"/>
            </w:pPr>
            <w:bookmarkStart w:id="57" w:name="P12711"/>
            <w:bookmarkEnd w:id="57"/>
            <w:r>
              <w:t>4</w:t>
            </w:r>
          </w:p>
        </w:tc>
        <w:tc>
          <w:tcPr>
            <w:tcW w:w="2778" w:type="dxa"/>
          </w:tcPr>
          <w:p w:rsidR="005F4F30" w:rsidRDefault="005F4F30">
            <w:pPr>
              <w:pStyle w:val="ConsPlusNormal"/>
            </w:pPr>
            <w:r>
              <w:t>Установка дорожных ограждений</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186402,6</w:t>
            </w:r>
          </w:p>
        </w:tc>
        <w:tc>
          <w:tcPr>
            <w:tcW w:w="1417" w:type="dxa"/>
          </w:tcPr>
          <w:p w:rsidR="005F4F30" w:rsidRDefault="005F4F30">
            <w:pPr>
              <w:pStyle w:val="ConsPlusNormal"/>
              <w:jc w:val="center"/>
            </w:pPr>
            <w:r>
              <w:t>194156,9</w:t>
            </w:r>
          </w:p>
        </w:tc>
        <w:tc>
          <w:tcPr>
            <w:tcW w:w="1474" w:type="dxa"/>
          </w:tcPr>
          <w:p w:rsidR="005F4F30" w:rsidRDefault="005F4F30">
            <w:pPr>
              <w:pStyle w:val="ConsPlusNormal"/>
              <w:jc w:val="center"/>
            </w:pPr>
            <w:r>
              <w:t>201903,8</w:t>
            </w:r>
          </w:p>
        </w:tc>
        <w:tc>
          <w:tcPr>
            <w:tcW w:w="1417" w:type="dxa"/>
          </w:tcPr>
          <w:p w:rsidR="005F4F30" w:rsidRDefault="005F4F30">
            <w:pPr>
              <w:pStyle w:val="ConsPlusNormal"/>
              <w:jc w:val="center"/>
            </w:pPr>
            <w:r>
              <w:t>203170,0</w:t>
            </w:r>
          </w:p>
        </w:tc>
        <w:tc>
          <w:tcPr>
            <w:tcW w:w="1417" w:type="dxa"/>
          </w:tcPr>
          <w:p w:rsidR="005F4F30" w:rsidRDefault="005F4F30">
            <w:pPr>
              <w:pStyle w:val="ConsPlusNormal"/>
              <w:jc w:val="center"/>
            </w:pPr>
            <w:r>
              <w:t>211569,2</w:t>
            </w:r>
          </w:p>
        </w:tc>
        <w:tc>
          <w:tcPr>
            <w:tcW w:w="1417" w:type="dxa"/>
          </w:tcPr>
          <w:p w:rsidR="005F4F30" w:rsidRDefault="005F4F30">
            <w:pPr>
              <w:pStyle w:val="ConsPlusNormal"/>
              <w:jc w:val="center"/>
            </w:pPr>
            <w:r>
              <w:t>220304,3</w:t>
            </w:r>
          </w:p>
        </w:tc>
        <w:tc>
          <w:tcPr>
            <w:tcW w:w="1531" w:type="dxa"/>
          </w:tcPr>
          <w:p w:rsidR="005F4F30" w:rsidRDefault="005F4F30">
            <w:pPr>
              <w:pStyle w:val="ConsPlusNormal"/>
              <w:jc w:val="center"/>
            </w:pPr>
            <w:r>
              <w:t>1217506,8</w:t>
            </w:r>
          </w:p>
        </w:tc>
        <w:tc>
          <w:tcPr>
            <w:tcW w:w="1814" w:type="dxa"/>
          </w:tcPr>
          <w:p w:rsidR="005F4F30" w:rsidRDefault="005F4F30">
            <w:pPr>
              <w:pStyle w:val="ConsPlusNormal"/>
              <w:jc w:val="center"/>
            </w:pPr>
            <w:r>
              <w:t>Индикатор 2.2</w:t>
            </w:r>
          </w:p>
        </w:tc>
      </w:tr>
      <w:tr w:rsidR="005F4F30">
        <w:tc>
          <w:tcPr>
            <w:tcW w:w="510" w:type="dxa"/>
          </w:tcPr>
          <w:p w:rsidR="005F4F30" w:rsidRDefault="005F4F30">
            <w:pPr>
              <w:pStyle w:val="ConsPlusNormal"/>
              <w:jc w:val="center"/>
            </w:pPr>
            <w:bookmarkStart w:id="58" w:name="P12723"/>
            <w:bookmarkEnd w:id="58"/>
            <w:r>
              <w:lastRenderedPageBreak/>
              <w:t>5</w:t>
            </w:r>
          </w:p>
        </w:tc>
        <w:tc>
          <w:tcPr>
            <w:tcW w:w="2778" w:type="dxa"/>
          </w:tcPr>
          <w:p w:rsidR="005F4F30" w:rsidRDefault="005F4F30">
            <w:pPr>
              <w:pStyle w:val="ConsPlusNormal"/>
            </w:pPr>
            <w:r>
              <w:t>Приобретение транспортных сре</w:t>
            </w:r>
            <w:proofErr w:type="gramStart"/>
            <w:r>
              <w:t>дств дл</w:t>
            </w:r>
            <w:proofErr w:type="gramEnd"/>
            <w:r>
              <w:t>я коммунального хозяйства и содержания дорог</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3830384,6</w:t>
            </w:r>
          </w:p>
        </w:tc>
        <w:tc>
          <w:tcPr>
            <w:tcW w:w="1417" w:type="dxa"/>
          </w:tcPr>
          <w:p w:rsidR="005F4F30" w:rsidRDefault="005F4F30">
            <w:pPr>
              <w:pStyle w:val="ConsPlusNormal"/>
              <w:jc w:val="center"/>
            </w:pPr>
            <w:r>
              <w:t>3830384,6</w:t>
            </w:r>
          </w:p>
        </w:tc>
        <w:tc>
          <w:tcPr>
            <w:tcW w:w="1474" w:type="dxa"/>
          </w:tcPr>
          <w:p w:rsidR="005F4F30" w:rsidRDefault="005F4F30">
            <w:pPr>
              <w:pStyle w:val="ConsPlusNormal"/>
              <w:jc w:val="center"/>
            </w:pPr>
            <w:r>
              <w:t>3830384,6</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531" w:type="dxa"/>
          </w:tcPr>
          <w:p w:rsidR="005F4F30" w:rsidRDefault="005F4F30">
            <w:pPr>
              <w:pStyle w:val="ConsPlusNormal"/>
              <w:jc w:val="center"/>
            </w:pPr>
            <w:r>
              <w:t>11491153,8</w:t>
            </w:r>
          </w:p>
        </w:tc>
        <w:tc>
          <w:tcPr>
            <w:tcW w:w="1814" w:type="dxa"/>
          </w:tcPr>
          <w:p w:rsidR="005F4F30" w:rsidRDefault="005F4F30">
            <w:pPr>
              <w:pStyle w:val="ConsPlusNormal"/>
              <w:jc w:val="center"/>
            </w:pPr>
            <w:r>
              <w:t>Индикатор 2.2</w:t>
            </w:r>
          </w:p>
        </w:tc>
      </w:tr>
      <w:tr w:rsidR="005F4F30">
        <w:tc>
          <w:tcPr>
            <w:tcW w:w="510" w:type="dxa"/>
          </w:tcPr>
          <w:p w:rsidR="005F4F30" w:rsidRDefault="005F4F30">
            <w:pPr>
              <w:pStyle w:val="ConsPlusNormal"/>
              <w:jc w:val="center"/>
            </w:pPr>
            <w:bookmarkStart w:id="59" w:name="P12735"/>
            <w:bookmarkEnd w:id="59"/>
            <w:r>
              <w:t>6</w:t>
            </w:r>
          </w:p>
        </w:tc>
        <w:tc>
          <w:tcPr>
            <w:tcW w:w="2778" w:type="dxa"/>
          </w:tcPr>
          <w:p w:rsidR="005F4F30" w:rsidRDefault="005F4F30">
            <w:pPr>
              <w:pStyle w:val="ConsPlusNormal"/>
            </w:pPr>
            <w:r>
              <w:t>Предоставление субсидии государственным бюджетным учреждениям - управлениям региональных дорог и благоустройства на финансовое обеспечение выполнения государственного задания</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100,0</w:t>
            </w:r>
          </w:p>
        </w:tc>
        <w:tc>
          <w:tcPr>
            <w:tcW w:w="1417" w:type="dxa"/>
          </w:tcPr>
          <w:p w:rsidR="005F4F30" w:rsidRDefault="005F4F30">
            <w:pPr>
              <w:pStyle w:val="ConsPlusNormal"/>
              <w:jc w:val="center"/>
            </w:pPr>
            <w:r>
              <w:t>100,0</w:t>
            </w:r>
          </w:p>
        </w:tc>
        <w:tc>
          <w:tcPr>
            <w:tcW w:w="1474" w:type="dxa"/>
          </w:tcPr>
          <w:p w:rsidR="005F4F30" w:rsidRDefault="005F4F30">
            <w:pPr>
              <w:pStyle w:val="ConsPlusNormal"/>
              <w:jc w:val="center"/>
            </w:pPr>
            <w:r>
              <w:t>100,0</w:t>
            </w:r>
          </w:p>
        </w:tc>
        <w:tc>
          <w:tcPr>
            <w:tcW w:w="1417" w:type="dxa"/>
          </w:tcPr>
          <w:p w:rsidR="005F4F30" w:rsidRDefault="005F4F30">
            <w:pPr>
              <w:pStyle w:val="ConsPlusNormal"/>
              <w:jc w:val="center"/>
            </w:pPr>
            <w:r>
              <w:t>25783087,2</w:t>
            </w:r>
          </w:p>
        </w:tc>
        <w:tc>
          <w:tcPr>
            <w:tcW w:w="1417" w:type="dxa"/>
          </w:tcPr>
          <w:p w:rsidR="005F4F30" w:rsidRDefault="005F4F30">
            <w:pPr>
              <w:pStyle w:val="ConsPlusNormal"/>
              <w:jc w:val="center"/>
            </w:pPr>
            <w:r>
              <w:t>26848973,3</w:t>
            </w:r>
          </w:p>
        </w:tc>
        <w:tc>
          <w:tcPr>
            <w:tcW w:w="1417" w:type="dxa"/>
          </w:tcPr>
          <w:p w:rsidR="005F4F30" w:rsidRDefault="005F4F30">
            <w:pPr>
              <w:pStyle w:val="ConsPlusNormal"/>
              <w:jc w:val="center"/>
            </w:pPr>
            <w:r>
              <w:t>27957494,0</w:t>
            </w:r>
          </w:p>
        </w:tc>
        <w:tc>
          <w:tcPr>
            <w:tcW w:w="1531" w:type="dxa"/>
          </w:tcPr>
          <w:p w:rsidR="005F4F30" w:rsidRDefault="005F4F30">
            <w:pPr>
              <w:pStyle w:val="ConsPlusNormal"/>
              <w:jc w:val="center"/>
            </w:pPr>
            <w:r>
              <w:t>80589854,5</w:t>
            </w:r>
          </w:p>
        </w:tc>
        <w:tc>
          <w:tcPr>
            <w:tcW w:w="1814" w:type="dxa"/>
          </w:tcPr>
          <w:p w:rsidR="005F4F30" w:rsidRDefault="005F4F30">
            <w:pPr>
              <w:pStyle w:val="ConsPlusNormal"/>
              <w:jc w:val="center"/>
            </w:pPr>
            <w:r>
              <w:t>Индикатор 2.2</w:t>
            </w:r>
          </w:p>
        </w:tc>
      </w:tr>
      <w:tr w:rsidR="005F4F30">
        <w:tc>
          <w:tcPr>
            <w:tcW w:w="510" w:type="dxa"/>
          </w:tcPr>
          <w:p w:rsidR="005F4F30" w:rsidRDefault="005F4F30">
            <w:pPr>
              <w:pStyle w:val="ConsPlusNormal"/>
              <w:jc w:val="center"/>
            </w:pPr>
            <w:bookmarkStart w:id="60" w:name="P12747"/>
            <w:bookmarkEnd w:id="60"/>
            <w:r>
              <w:t>7</w:t>
            </w:r>
          </w:p>
        </w:tc>
        <w:tc>
          <w:tcPr>
            <w:tcW w:w="2778" w:type="dxa"/>
          </w:tcPr>
          <w:p w:rsidR="005F4F30" w:rsidRDefault="005F4F30">
            <w:pPr>
              <w:pStyle w:val="ConsPlusNormal"/>
            </w:pPr>
            <w:r>
              <w:t>Предоставление субсидии государственным бюджетным учреждениям - управлениям региональных дорог и благоустройства на иные цели</w:t>
            </w:r>
          </w:p>
        </w:tc>
        <w:tc>
          <w:tcPr>
            <w:tcW w:w="1077" w:type="dxa"/>
          </w:tcPr>
          <w:p w:rsidR="005F4F30" w:rsidRDefault="005F4F30">
            <w:pPr>
              <w:pStyle w:val="ConsPlusNormal"/>
              <w:jc w:val="center"/>
            </w:pPr>
            <w:r>
              <w:t>КБ</w:t>
            </w:r>
          </w:p>
        </w:tc>
        <w:tc>
          <w:tcPr>
            <w:tcW w:w="1531" w:type="dxa"/>
          </w:tcPr>
          <w:p w:rsidR="005F4F30" w:rsidRDefault="005F4F30">
            <w:pPr>
              <w:pStyle w:val="ConsPlusNormal"/>
              <w:jc w:val="center"/>
            </w:pPr>
            <w:r>
              <w:t>Бюджет Санкт-Петербурга</w:t>
            </w:r>
          </w:p>
        </w:tc>
        <w:tc>
          <w:tcPr>
            <w:tcW w:w="1417" w:type="dxa"/>
          </w:tcPr>
          <w:p w:rsidR="005F4F30" w:rsidRDefault="005F4F30">
            <w:pPr>
              <w:pStyle w:val="ConsPlusNormal"/>
              <w:jc w:val="center"/>
            </w:pPr>
            <w:r>
              <w:t>100,0</w:t>
            </w:r>
          </w:p>
        </w:tc>
        <w:tc>
          <w:tcPr>
            <w:tcW w:w="1417" w:type="dxa"/>
          </w:tcPr>
          <w:p w:rsidR="005F4F30" w:rsidRDefault="005F4F30">
            <w:pPr>
              <w:pStyle w:val="ConsPlusNormal"/>
              <w:jc w:val="center"/>
            </w:pPr>
            <w:r>
              <w:t>100,0</w:t>
            </w:r>
          </w:p>
        </w:tc>
        <w:tc>
          <w:tcPr>
            <w:tcW w:w="1474" w:type="dxa"/>
          </w:tcPr>
          <w:p w:rsidR="005F4F30" w:rsidRDefault="005F4F30">
            <w:pPr>
              <w:pStyle w:val="ConsPlusNormal"/>
              <w:jc w:val="center"/>
            </w:pPr>
            <w:r>
              <w:t>100,0</w:t>
            </w:r>
          </w:p>
        </w:tc>
        <w:tc>
          <w:tcPr>
            <w:tcW w:w="1417" w:type="dxa"/>
          </w:tcPr>
          <w:p w:rsidR="005F4F30" w:rsidRDefault="005F4F30">
            <w:pPr>
              <w:pStyle w:val="ConsPlusNormal"/>
              <w:jc w:val="center"/>
            </w:pPr>
            <w:r>
              <w:t>3854507,5</w:t>
            </w:r>
          </w:p>
        </w:tc>
        <w:tc>
          <w:tcPr>
            <w:tcW w:w="1417" w:type="dxa"/>
          </w:tcPr>
          <w:p w:rsidR="005F4F30" w:rsidRDefault="005F4F30">
            <w:pPr>
              <w:pStyle w:val="ConsPlusNormal"/>
              <w:jc w:val="center"/>
            </w:pPr>
            <w:r>
              <w:t>4013854,8</w:t>
            </w:r>
          </w:p>
        </w:tc>
        <w:tc>
          <w:tcPr>
            <w:tcW w:w="1417" w:type="dxa"/>
          </w:tcPr>
          <w:p w:rsidR="005F4F30" w:rsidRDefault="005F4F30">
            <w:pPr>
              <w:pStyle w:val="ConsPlusNormal"/>
              <w:jc w:val="center"/>
            </w:pPr>
            <w:r>
              <w:t>4179574,8</w:t>
            </w:r>
          </w:p>
        </w:tc>
        <w:tc>
          <w:tcPr>
            <w:tcW w:w="1531" w:type="dxa"/>
          </w:tcPr>
          <w:p w:rsidR="005F4F30" w:rsidRDefault="005F4F30">
            <w:pPr>
              <w:pStyle w:val="ConsPlusNormal"/>
              <w:jc w:val="center"/>
            </w:pPr>
            <w:r>
              <w:t>12048237,1</w:t>
            </w:r>
          </w:p>
        </w:tc>
        <w:tc>
          <w:tcPr>
            <w:tcW w:w="1814" w:type="dxa"/>
          </w:tcPr>
          <w:p w:rsidR="005F4F30" w:rsidRDefault="005F4F30">
            <w:pPr>
              <w:pStyle w:val="ConsPlusNormal"/>
              <w:jc w:val="center"/>
            </w:pPr>
            <w:r>
              <w:t>Индикатор 2.2</w:t>
            </w:r>
          </w:p>
        </w:tc>
      </w:tr>
      <w:tr w:rsidR="005F4F30">
        <w:tc>
          <w:tcPr>
            <w:tcW w:w="5896" w:type="dxa"/>
            <w:gridSpan w:val="4"/>
          </w:tcPr>
          <w:p w:rsidR="005F4F30" w:rsidRDefault="005F4F30">
            <w:pPr>
              <w:pStyle w:val="ConsPlusNormal"/>
            </w:pPr>
            <w:r>
              <w:t>Всего процессная часть подпрограммы 2</w:t>
            </w:r>
          </w:p>
        </w:tc>
        <w:tc>
          <w:tcPr>
            <w:tcW w:w="1417" w:type="dxa"/>
          </w:tcPr>
          <w:p w:rsidR="005F4F30" w:rsidRDefault="005F4F30">
            <w:pPr>
              <w:pStyle w:val="ConsPlusNormal"/>
              <w:jc w:val="center"/>
            </w:pPr>
            <w:r>
              <w:t>28092639,5</w:t>
            </w:r>
          </w:p>
        </w:tc>
        <w:tc>
          <w:tcPr>
            <w:tcW w:w="1417" w:type="dxa"/>
          </w:tcPr>
          <w:p w:rsidR="005F4F30" w:rsidRDefault="005F4F30">
            <w:pPr>
              <w:pStyle w:val="ConsPlusNormal"/>
              <w:jc w:val="center"/>
            </w:pPr>
            <w:r>
              <w:t>29057991,6</w:t>
            </w:r>
          </w:p>
        </w:tc>
        <w:tc>
          <w:tcPr>
            <w:tcW w:w="1474" w:type="dxa"/>
          </w:tcPr>
          <w:p w:rsidR="005F4F30" w:rsidRDefault="005F4F30">
            <w:pPr>
              <w:pStyle w:val="ConsPlusNormal"/>
              <w:jc w:val="center"/>
            </w:pPr>
            <w:r>
              <w:t>29654783,3</w:t>
            </w:r>
          </w:p>
        </w:tc>
        <w:tc>
          <w:tcPr>
            <w:tcW w:w="1417" w:type="dxa"/>
          </w:tcPr>
          <w:p w:rsidR="005F4F30" w:rsidRDefault="005F4F30">
            <w:pPr>
              <w:pStyle w:val="ConsPlusNormal"/>
              <w:jc w:val="center"/>
            </w:pPr>
            <w:r>
              <w:t>29840764,7</w:t>
            </w:r>
          </w:p>
        </w:tc>
        <w:tc>
          <w:tcPr>
            <w:tcW w:w="1417" w:type="dxa"/>
          </w:tcPr>
          <w:p w:rsidR="005F4F30" w:rsidRDefault="005F4F30">
            <w:pPr>
              <w:pStyle w:val="ConsPlusNormal"/>
              <w:jc w:val="center"/>
            </w:pPr>
            <w:r>
              <w:t>31074397,3</w:t>
            </w:r>
          </w:p>
        </w:tc>
        <w:tc>
          <w:tcPr>
            <w:tcW w:w="1417" w:type="dxa"/>
          </w:tcPr>
          <w:p w:rsidR="005F4F30" w:rsidRDefault="005F4F30">
            <w:pPr>
              <w:pStyle w:val="ConsPlusNormal"/>
              <w:jc w:val="center"/>
            </w:pPr>
            <w:r>
              <w:t>32357373,1</w:t>
            </w:r>
          </w:p>
        </w:tc>
        <w:tc>
          <w:tcPr>
            <w:tcW w:w="1531" w:type="dxa"/>
          </w:tcPr>
          <w:p w:rsidR="005F4F30" w:rsidRDefault="005F4F30">
            <w:pPr>
              <w:pStyle w:val="ConsPlusNormal"/>
              <w:jc w:val="center"/>
            </w:pPr>
            <w:r>
              <w:t>180077949,5</w:t>
            </w:r>
          </w:p>
        </w:tc>
        <w:tc>
          <w:tcPr>
            <w:tcW w:w="1814"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9.4. Механизм реализации мероприятий</w:t>
      </w:r>
    </w:p>
    <w:p w:rsidR="005F4F30" w:rsidRDefault="005F4F30">
      <w:pPr>
        <w:pStyle w:val="ConsPlusNormal"/>
        <w:ind w:firstLine="540"/>
        <w:jc w:val="both"/>
      </w:pPr>
    </w:p>
    <w:p w:rsidR="005F4F30" w:rsidRDefault="005F4F30">
      <w:pPr>
        <w:pStyle w:val="ConsPlusNormal"/>
        <w:ind w:firstLine="540"/>
        <w:jc w:val="both"/>
      </w:pPr>
      <w:r>
        <w:t>9.4.1. Реализация мероприятий, указанных в проектной части подпрограммы 2.</w:t>
      </w:r>
    </w:p>
    <w:p w:rsidR="005F4F30" w:rsidRDefault="005F4F30">
      <w:pPr>
        <w:pStyle w:val="ConsPlusNormal"/>
        <w:spacing w:before="220"/>
        <w:ind w:firstLine="540"/>
        <w:jc w:val="both"/>
      </w:pPr>
      <w:proofErr w:type="gramStart"/>
      <w:r>
        <w:t xml:space="preserve">По </w:t>
      </w:r>
      <w:hyperlink w:anchor="P12612">
        <w:r>
          <w:rPr>
            <w:color w:val="0000FF"/>
          </w:rPr>
          <w:t>пункту 1.1</w:t>
        </w:r>
      </w:hyperlink>
      <w:r>
        <w:t xml:space="preserve"> проектной части подпрограммы 2 реализация мероприятия осуществляется Комитетом по благоустройству Санкт-Петербурга в соответствии с </w:t>
      </w:r>
      <w:hyperlink r:id="rId426">
        <w:r>
          <w:rPr>
            <w:color w:val="0000FF"/>
          </w:rPr>
          <w:t>постановлением</w:t>
        </w:r>
      </w:hyperlink>
      <w:r>
        <w:t xml:space="preserve"> Правительства Санкт-Петербурга от 29.07.2014 N 670 "О мерах по реализации Соглашения о создании и эксплуатации на основе государственно-частного партнерства автомобильных дорог на территории жилого района "Славянка" Пушкинского района Санкт-Петербурга" в части, касающейся выплаты Комитетом по благоустройству Санкт-Петербурга организации, являющейся Партнером в соответствии</w:t>
      </w:r>
      <w:proofErr w:type="gramEnd"/>
      <w:r>
        <w:t xml:space="preserve"> с Соглашением 42-с, компенсации расходов на содержание и ремонт дорожных объектов в соответствии с условиями указанного Соглашения в форме субсидий, предоставляемых в порядке, установленном постановлением Правительства Санкт-Петербурга.</w:t>
      </w:r>
    </w:p>
    <w:p w:rsidR="005F4F30" w:rsidRDefault="005F4F30">
      <w:pPr>
        <w:pStyle w:val="ConsPlusNormal"/>
        <w:spacing w:before="220"/>
        <w:ind w:firstLine="540"/>
        <w:jc w:val="both"/>
      </w:pPr>
      <w:r>
        <w:t xml:space="preserve">9.4.2. Реализация мероприятий, указанных в </w:t>
      </w:r>
      <w:hyperlink w:anchor="P12648">
        <w:r>
          <w:rPr>
            <w:color w:val="0000FF"/>
          </w:rPr>
          <w:t>таблице</w:t>
        </w:r>
      </w:hyperlink>
      <w:r>
        <w:t xml:space="preserve"> процессной части подпрограммы 2.</w:t>
      </w:r>
    </w:p>
    <w:p w:rsidR="005F4F30" w:rsidRDefault="005F4F30">
      <w:pPr>
        <w:pStyle w:val="ConsPlusNormal"/>
        <w:spacing w:before="220"/>
        <w:ind w:firstLine="540"/>
        <w:jc w:val="both"/>
      </w:pPr>
      <w:proofErr w:type="gramStart"/>
      <w:r>
        <w:t xml:space="preserve">По </w:t>
      </w:r>
      <w:hyperlink w:anchor="P12675">
        <w:r>
          <w:rPr>
            <w:color w:val="0000FF"/>
          </w:rPr>
          <w:t>пунктам 1</w:t>
        </w:r>
      </w:hyperlink>
      <w:r>
        <w:t xml:space="preserve">, </w:t>
      </w:r>
      <w:hyperlink w:anchor="P12687">
        <w:r>
          <w:rPr>
            <w:color w:val="0000FF"/>
          </w:rPr>
          <w:t>2</w:t>
        </w:r>
      </w:hyperlink>
      <w:r>
        <w:t xml:space="preserve"> и </w:t>
      </w:r>
      <w:hyperlink w:anchor="P12711">
        <w:r>
          <w:rPr>
            <w:color w:val="0000FF"/>
          </w:rPr>
          <w:t>4</w:t>
        </w:r>
      </w:hyperlink>
      <w:r>
        <w:t xml:space="preserve"> процессной части подпрограммы 2 реализация мероприятий осуществляется Комитетом по благоустройству Санкт-Петербурга путем утверждения правовым актом Комитета по благоустройству Санкт-Петербурга ежегодно до 1 октября адресных перечней, адресных программ, а также документов, содержащих перечень видов работ, объемов работ и сроков их выполнения, необходимых для реализации мероприятий, и проведения конкурсных процедур в соответствии с нормами Федерального </w:t>
      </w:r>
      <w:hyperlink r:id="rId427">
        <w:r>
          <w:rPr>
            <w:color w:val="0000FF"/>
          </w:rPr>
          <w:t>закона</w:t>
        </w:r>
        <w:proofErr w:type="gramEnd"/>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Комитет по благоустройству Санкт-Петербурга заключает государственные контракты на поставку товаров, выполнение работ, оказание услуг с организациями, признанными победителями.</w:t>
      </w:r>
    </w:p>
    <w:p w:rsidR="005F4F30" w:rsidRDefault="005F4F30">
      <w:pPr>
        <w:pStyle w:val="ConsPlusNormal"/>
        <w:spacing w:before="220"/>
        <w:ind w:firstLine="540"/>
        <w:jc w:val="both"/>
      </w:pPr>
      <w:r>
        <w:t xml:space="preserve">По </w:t>
      </w:r>
      <w:hyperlink w:anchor="P12699">
        <w:r>
          <w:rPr>
            <w:color w:val="0000FF"/>
          </w:rPr>
          <w:t>пунктам 3</w:t>
        </w:r>
      </w:hyperlink>
      <w:r>
        <w:t xml:space="preserve"> и </w:t>
      </w:r>
      <w:hyperlink w:anchor="P12723">
        <w:r>
          <w:rPr>
            <w:color w:val="0000FF"/>
          </w:rPr>
          <w:t>5</w:t>
        </w:r>
      </w:hyperlink>
      <w:r>
        <w:t xml:space="preserve"> процессной части подпрограммы 2 реализация мероприятий осуществляется Комитетом по благоустройству Санкт-Петербурга путем проведения конкурсных процедур в соответствии с нормами Федерального </w:t>
      </w:r>
      <w:hyperlink r:id="rId428">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Комитет по благоустройству Санкт-Петербурга заключает государственные контракты на поставку товаров, выполнение работ, оказание услуг с организациями, признанными победителями.</w:t>
      </w:r>
    </w:p>
    <w:p w:rsidR="005F4F30" w:rsidRDefault="005F4F30">
      <w:pPr>
        <w:pStyle w:val="ConsPlusNormal"/>
        <w:spacing w:before="220"/>
        <w:ind w:firstLine="540"/>
        <w:jc w:val="both"/>
      </w:pPr>
      <w:proofErr w:type="gramStart"/>
      <w:r>
        <w:t xml:space="preserve">По </w:t>
      </w:r>
      <w:hyperlink w:anchor="P12735">
        <w:r>
          <w:rPr>
            <w:color w:val="0000FF"/>
          </w:rPr>
          <w:t>пунктам 6</w:t>
        </w:r>
      </w:hyperlink>
      <w:r>
        <w:t xml:space="preserve"> и </w:t>
      </w:r>
      <w:hyperlink w:anchor="P12747">
        <w:r>
          <w:rPr>
            <w:color w:val="0000FF"/>
          </w:rPr>
          <w:t>7</w:t>
        </w:r>
      </w:hyperlink>
      <w:r>
        <w:t xml:space="preserve"> процессной части подпрограммы 2 реализация мероприятий осуществляется Комитетом по благоустройству Санкт-Петербурга путем выдачи государственных заданий государственным бюджетным учреждениям - управлениям региональных дорог и благоустройства в соответствии с </w:t>
      </w:r>
      <w:hyperlink r:id="rId429">
        <w:r>
          <w:rPr>
            <w:color w:val="0000FF"/>
          </w:rPr>
          <w:t>постановлением</w:t>
        </w:r>
      </w:hyperlink>
      <w:r>
        <w:t xml:space="preserve"> Правительства Санкт-Петербурга от 29.12.2016 N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w:t>
      </w:r>
      <w:proofErr w:type="gramEnd"/>
      <w:r>
        <w:t xml:space="preserve"> государственных услуг".</w:t>
      </w:r>
    </w:p>
    <w:p w:rsidR="005F4F30" w:rsidRDefault="005F4F30">
      <w:pPr>
        <w:pStyle w:val="ConsPlusNormal"/>
        <w:spacing w:before="220"/>
        <w:ind w:firstLine="540"/>
        <w:jc w:val="both"/>
      </w:pPr>
      <w:proofErr w:type="gramStart"/>
      <w:r>
        <w:t xml:space="preserve">По </w:t>
      </w:r>
      <w:hyperlink w:anchor="P12735">
        <w:r>
          <w:rPr>
            <w:color w:val="0000FF"/>
          </w:rPr>
          <w:t>пункту 6</w:t>
        </w:r>
      </w:hyperlink>
      <w:r>
        <w:t xml:space="preserve"> процессной части подпрограммы 2 реализация мероприятий осуществляется Комитетом по благоустройству Санкт-Петербурга путем предоставления субсидии государственным бюджетным учреждениям - управлениям региональных дорог и благоустройства на финансовое обеспечение выполнения государственного задания в соответствии с </w:t>
      </w:r>
      <w:hyperlink r:id="rId430">
        <w:r>
          <w:rPr>
            <w:color w:val="0000FF"/>
          </w:rPr>
          <w:t>постановлением</w:t>
        </w:r>
      </w:hyperlink>
      <w:r>
        <w:t xml:space="preserve"> Правительства Санкт-Петербурга от 20.01.2011 N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w:t>
      </w:r>
      <w:hyperlink r:id="rId431">
        <w:r>
          <w:rPr>
            <w:color w:val="0000FF"/>
          </w:rPr>
          <w:t>постановлением</w:t>
        </w:r>
      </w:hyperlink>
      <w:r>
        <w:t xml:space="preserve"> Правительства</w:t>
      </w:r>
      <w:proofErr w:type="gramEnd"/>
      <w:r>
        <w:t xml:space="preserve"> Санкт-Петербурга от 29.12.2016 N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F4F30" w:rsidRDefault="005F4F30">
      <w:pPr>
        <w:pStyle w:val="ConsPlusNormal"/>
        <w:spacing w:before="220"/>
        <w:ind w:firstLine="540"/>
        <w:jc w:val="both"/>
      </w:pPr>
      <w:r>
        <w:lastRenderedPageBreak/>
        <w:t xml:space="preserve">По </w:t>
      </w:r>
      <w:hyperlink w:anchor="P12747">
        <w:r>
          <w:rPr>
            <w:color w:val="0000FF"/>
          </w:rPr>
          <w:t>пункту 7</w:t>
        </w:r>
      </w:hyperlink>
      <w:r>
        <w:t xml:space="preserve"> процессной части подпрограммы 2 реализация мероприятий осуществляется Комитетом по благоустройству Санкт-Петербурга путем предоставления субсидии государственным бюджетным учреждениям - управлениям региональных дорог и благоустройства на иные цели, а именно: приобретение транспортных сре</w:t>
      </w:r>
      <w:proofErr w:type="gramStart"/>
      <w:r>
        <w:t>дств дл</w:t>
      </w:r>
      <w:proofErr w:type="gramEnd"/>
      <w:r>
        <w:t xml:space="preserve">я коммунального хозяйства и содержания дорог. </w:t>
      </w:r>
      <w:proofErr w:type="gramStart"/>
      <w:r>
        <w:t xml:space="preserve">Порядок и условия предоставления субсидии устанавливаются Комитетом по благоустройству Санкт-Петербурга на основании </w:t>
      </w:r>
      <w:hyperlink r:id="rId432">
        <w:r>
          <w:rPr>
            <w:color w:val="0000FF"/>
          </w:rPr>
          <w:t>постановления</w:t>
        </w:r>
      </w:hyperlink>
      <w:r>
        <w:t xml:space="preserve"> Правительства Санкт-Петербурга от 07.10.2020 N 809 "О мерах по реализации пункта 4 постановления Правительства Российской Федерации от 22.02.2020 N 203" в соответствии с общими </w:t>
      </w:r>
      <w:hyperlink r:id="rId433">
        <w:r>
          <w:rPr>
            <w:color w:val="0000FF"/>
          </w:rPr>
          <w:t>требованиями</w:t>
        </w:r>
      </w:hyperlink>
      <w:r>
        <w:t xml:space="preserve">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w:t>
      </w:r>
      <w:proofErr w:type="gramEnd"/>
      <w:r>
        <w:t xml:space="preserve"> цели, </w:t>
      </w:r>
      <w:proofErr w:type="gramStart"/>
      <w:r>
        <w:t>утвержденными</w:t>
      </w:r>
      <w:proofErr w:type="gramEnd"/>
      <w:r>
        <w:t xml:space="preserve"> постановлением Правительства Российской Федерации от 22.02.2020 N 203.</w:t>
      </w:r>
    </w:p>
    <w:p w:rsidR="005F4F30" w:rsidRDefault="005F4F30">
      <w:pPr>
        <w:pStyle w:val="ConsPlusNormal"/>
        <w:ind w:firstLine="540"/>
        <w:jc w:val="both"/>
      </w:pPr>
    </w:p>
    <w:p w:rsidR="005F4F30" w:rsidRDefault="005F4F30">
      <w:pPr>
        <w:pStyle w:val="ConsPlusTitle"/>
        <w:jc w:val="center"/>
        <w:outlineLvl w:val="1"/>
      </w:pPr>
      <w:bookmarkStart w:id="61" w:name="P12780"/>
      <w:bookmarkEnd w:id="61"/>
      <w:r>
        <w:t>10. Подпрограмма 3</w:t>
      </w:r>
    </w:p>
    <w:p w:rsidR="005F4F30" w:rsidRDefault="005F4F30">
      <w:pPr>
        <w:pStyle w:val="ConsPlusNormal"/>
        <w:jc w:val="center"/>
      </w:pPr>
    </w:p>
    <w:p w:rsidR="005F4F30" w:rsidRDefault="005F4F30">
      <w:pPr>
        <w:pStyle w:val="ConsPlusTitle"/>
        <w:jc w:val="center"/>
        <w:outlineLvl w:val="2"/>
      </w:pPr>
      <w:r>
        <w:t>10.1. Паспорт подпрограммы 3</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Исполнители подпрограммы 3</w:t>
            </w:r>
          </w:p>
        </w:tc>
        <w:tc>
          <w:tcPr>
            <w:tcW w:w="6293" w:type="dxa"/>
          </w:tcPr>
          <w:p w:rsidR="005F4F30" w:rsidRDefault="005F4F30">
            <w:pPr>
              <w:pStyle w:val="ConsPlusNormal"/>
            </w:pPr>
            <w:r>
              <w:t>КТ</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Участни</w:t>
            </w:r>
            <w:proofErr w:type="gramStart"/>
            <w:r>
              <w:t>к(</w:t>
            </w:r>
            <w:proofErr w:type="gramEnd"/>
            <w:r>
              <w:t>и) государственной программы (в части реализации подпрограммы 3)</w:t>
            </w:r>
          </w:p>
        </w:tc>
        <w:tc>
          <w:tcPr>
            <w:tcW w:w="6293" w:type="dxa"/>
          </w:tcPr>
          <w:p w:rsidR="005F4F30" w:rsidRDefault="005F4F30">
            <w:pPr>
              <w:pStyle w:val="ConsPlusNormal"/>
            </w:pPr>
            <w:r>
              <w:t>ГУП "Петербургский метрополитен"</w:t>
            </w: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Цели подпрограммы 3</w:t>
            </w:r>
          </w:p>
        </w:tc>
        <w:tc>
          <w:tcPr>
            <w:tcW w:w="6293" w:type="dxa"/>
          </w:tcPr>
          <w:p w:rsidR="005F4F30" w:rsidRDefault="005F4F30">
            <w:pPr>
              <w:pStyle w:val="ConsPlusNormal"/>
            </w:pPr>
            <w:r>
              <w:t xml:space="preserve">Обеспечение доступности, надежности, комфортности и безопасности перевозок пассажиров во </w:t>
            </w:r>
            <w:proofErr w:type="gramStart"/>
            <w:r>
              <w:t>внеуличном</w:t>
            </w:r>
            <w:proofErr w:type="gramEnd"/>
            <w:r>
              <w:t xml:space="preserve"> ГПТ</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Задачи подпрограммы 3</w:t>
            </w:r>
          </w:p>
        </w:tc>
        <w:tc>
          <w:tcPr>
            <w:tcW w:w="6293" w:type="dxa"/>
          </w:tcPr>
          <w:p w:rsidR="005F4F30" w:rsidRDefault="005F4F30">
            <w:pPr>
              <w:pStyle w:val="ConsPlusNormal"/>
            </w:pPr>
            <w:r>
              <w:t>Обеспечение доступности услуги по перевозке пассажиров.</w:t>
            </w:r>
          </w:p>
          <w:p w:rsidR="005F4F30" w:rsidRDefault="005F4F30">
            <w:pPr>
              <w:pStyle w:val="ConsPlusNormal"/>
            </w:pPr>
            <w:r>
              <w:t>Повышение качества транспортного обслуживания пассажиров метрополитеном.</w:t>
            </w:r>
          </w:p>
          <w:p w:rsidR="005F4F30" w:rsidRDefault="005F4F30">
            <w:pPr>
              <w:pStyle w:val="ConsPlusNormal"/>
            </w:pPr>
            <w:r>
              <w:t>Повышение качества транспортного обслуживания пассажиров водным транспортом.</w:t>
            </w:r>
          </w:p>
          <w:p w:rsidR="005F4F30" w:rsidRDefault="005F4F30">
            <w:pPr>
              <w:pStyle w:val="ConsPlusNormal"/>
            </w:pPr>
            <w:r>
              <w:t>Формирование сети посадочных площадок для вертолетов, расположенных на прилегающих к медицинским учреждениям территориях.</w:t>
            </w:r>
          </w:p>
          <w:p w:rsidR="005F4F30" w:rsidRDefault="005F4F30">
            <w:pPr>
              <w:pStyle w:val="ConsPlusNormal"/>
            </w:pPr>
            <w:r>
              <w:t>Модернизация инфраструктуры и повышение устойчивости функционирования метрополитена.</w:t>
            </w:r>
          </w:p>
          <w:p w:rsidR="005F4F30" w:rsidRDefault="005F4F30">
            <w:pPr>
              <w:pStyle w:val="ConsPlusNormal"/>
            </w:pPr>
            <w:r>
              <w:t>Повышение безопасности использования объектов инфраструктуры водного транспорта, находящихся в собственности Санкт-Петербурга.</w:t>
            </w:r>
          </w:p>
          <w:p w:rsidR="005F4F30" w:rsidRDefault="005F4F30">
            <w:pPr>
              <w:pStyle w:val="ConsPlusNormal"/>
            </w:pPr>
            <w:r>
              <w:t>Создание безопасных условий плавания судов и обеспечение сохранности искусственных сооружений на внутренних водных путях и реках и каналах Санкт-Петербурга</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Региональные проекты, реализуемые в рамках подпрограммы 3</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6</w:t>
            </w:r>
          </w:p>
        </w:tc>
        <w:tc>
          <w:tcPr>
            <w:tcW w:w="2268" w:type="dxa"/>
          </w:tcPr>
          <w:p w:rsidR="005F4F30" w:rsidRDefault="005F4F30">
            <w:pPr>
              <w:pStyle w:val="ConsPlusNormal"/>
            </w:pPr>
            <w:r>
              <w:t xml:space="preserve">Общий объем финансирования </w:t>
            </w:r>
            <w:r>
              <w:lastRenderedPageBreak/>
              <w:t>подпрограммы 3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93" w:type="dxa"/>
          </w:tcPr>
          <w:p w:rsidR="005F4F30" w:rsidRDefault="005F4F30">
            <w:pPr>
              <w:pStyle w:val="ConsPlusNormal"/>
            </w:pPr>
            <w:r>
              <w:lastRenderedPageBreak/>
              <w:t>Общий объем финансирования подпрограммы составляет 473222427,1 тыс. руб., в том числе:</w:t>
            </w:r>
          </w:p>
          <w:p w:rsidR="005F4F30" w:rsidRDefault="005F4F30">
            <w:pPr>
              <w:pStyle w:val="ConsPlusNormal"/>
            </w:pPr>
            <w:r>
              <w:lastRenderedPageBreak/>
              <w:t>за счет средств бюджета Санкт-Петербурга - 286204171,9 тыс. руб., в том числе по годам:</w:t>
            </w:r>
          </w:p>
          <w:p w:rsidR="005F4F30" w:rsidRDefault="005F4F30">
            <w:pPr>
              <w:pStyle w:val="ConsPlusNormal"/>
            </w:pPr>
            <w:r>
              <w:t>2024 г. - 43623401,9 тыс. руб.;</w:t>
            </w:r>
          </w:p>
          <w:p w:rsidR="005F4F30" w:rsidRDefault="005F4F30">
            <w:pPr>
              <w:pStyle w:val="ConsPlusNormal"/>
            </w:pPr>
            <w:r>
              <w:t>2025 г. - 43915201,4 тыс. руб.;</w:t>
            </w:r>
          </w:p>
          <w:p w:rsidR="005F4F30" w:rsidRDefault="005F4F30">
            <w:pPr>
              <w:pStyle w:val="ConsPlusNormal"/>
            </w:pPr>
            <w:r>
              <w:t>2026 г. - 45368389,3 тыс. руб.;</w:t>
            </w:r>
          </w:p>
          <w:p w:rsidR="005F4F30" w:rsidRDefault="005F4F30">
            <w:pPr>
              <w:pStyle w:val="ConsPlusNormal"/>
            </w:pPr>
            <w:r>
              <w:t>2027 г. - 48237409,7 тыс. руб.;</w:t>
            </w:r>
          </w:p>
          <w:p w:rsidR="005F4F30" w:rsidRDefault="005F4F30">
            <w:pPr>
              <w:pStyle w:val="ConsPlusNormal"/>
            </w:pPr>
            <w:r>
              <w:t>2028 г. - 51269638,3 тыс. руб.;</w:t>
            </w:r>
          </w:p>
          <w:p w:rsidR="005F4F30" w:rsidRDefault="005F4F30">
            <w:pPr>
              <w:pStyle w:val="ConsPlusNormal"/>
            </w:pPr>
            <w:r>
              <w:t>2029 г. - 53790131,3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&lt;*&gt; - 187018255,2 тыс. руб.,</w:t>
            </w:r>
          </w:p>
          <w:p w:rsidR="005F4F30" w:rsidRDefault="005F4F30">
            <w:pPr>
              <w:pStyle w:val="ConsPlusNormal"/>
            </w:pPr>
            <w:r>
              <w:t>в том числе по годам:</w:t>
            </w:r>
          </w:p>
          <w:p w:rsidR="005F4F30" w:rsidRDefault="005F4F30">
            <w:pPr>
              <w:pStyle w:val="ConsPlusNormal"/>
            </w:pPr>
            <w:r>
              <w:t>2024 г. - 27454879,2 тыс. руб.;</w:t>
            </w:r>
          </w:p>
          <w:p w:rsidR="005F4F30" w:rsidRDefault="005F4F30">
            <w:pPr>
              <w:pStyle w:val="ConsPlusNormal"/>
            </w:pPr>
            <w:r>
              <w:t>2025 г. - 29072311,1 тыс. руб.;</w:t>
            </w:r>
          </w:p>
          <w:p w:rsidR="005F4F30" w:rsidRDefault="005F4F30">
            <w:pPr>
              <w:pStyle w:val="ConsPlusNormal"/>
            </w:pPr>
            <w:r>
              <w:t>2026 г. - 30733924,1 тыс. руб.;</w:t>
            </w:r>
          </w:p>
          <w:p w:rsidR="005F4F30" w:rsidRDefault="005F4F30">
            <w:pPr>
              <w:pStyle w:val="ConsPlusNormal"/>
            </w:pPr>
            <w:r>
              <w:t>2027 г. - 31960207,7 тыс. руб.;</w:t>
            </w:r>
          </w:p>
          <w:p w:rsidR="005F4F30" w:rsidRDefault="005F4F30">
            <w:pPr>
              <w:pStyle w:val="ConsPlusNormal"/>
            </w:pPr>
            <w:r>
              <w:t>2028 г. - 33235419,9 тыс. руб.;</w:t>
            </w:r>
          </w:p>
          <w:p w:rsidR="005F4F30" w:rsidRDefault="005F4F30">
            <w:pPr>
              <w:pStyle w:val="ConsPlusNormal"/>
            </w:pPr>
            <w:r>
              <w:t>2029 г. - 34561513,2 тыс. руб.</w:t>
            </w:r>
          </w:p>
          <w:p w:rsidR="005F4F30" w:rsidRDefault="005F4F30">
            <w:pPr>
              <w:pStyle w:val="ConsPlusNormal"/>
            </w:pPr>
            <w:r>
              <w:t>Общий объем финансирования региональных проектов составляет 0,0 тыс. руб., в том числе:</w:t>
            </w:r>
          </w:p>
          <w:p w:rsidR="005F4F30" w:rsidRDefault="005F4F30">
            <w:pPr>
              <w:pStyle w:val="ConsPlusNormal"/>
            </w:pPr>
            <w:r>
              <w:t>за счет средств бюджета Санкт-Петербурга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c>
          <w:tcPr>
            <w:tcW w:w="510" w:type="dxa"/>
          </w:tcPr>
          <w:p w:rsidR="005F4F30" w:rsidRDefault="005F4F30">
            <w:pPr>
              <w:pStyle w:val="ConsPlusNormal"/>
              <w:jc w:val="center"/>
            </w:pPr>
            <w:r>
              <w:lastRenderedPageBreak/>
              <w:t>7</w:t>
            </w:r>
          </w:p>
        </w:tc>
        <w:tc>
          <w:tcPr>
            <w:tcW w:w="2268" w:type="dxa"/>
          </w:tcPr>
          <w:p w:rsidR="005F4F30" w:rsidRDefault="005F4F30">
            <w:pPr>
              <w:pStyle w:val="ConsPlusNormal"/>
            </w:pPr>
            <w:r>
              <w:t xml:space="preserve">Ожидаемые результаты </w:t>
            </w:r>
            <w:r>
              <w:lastRenderedPageBreak/>
              <w:t>реализации подпрограммы 3</w:t>
            </w:r>
          </w:p>
        </w:tc>
        <w:tc>
          <w:tcPr>
            <w:tcW w:w="6293" w:type="dxa"/>
          </w:tcPr>
          <w:p w:rsidR="005F4F30" w:rsidRDefault="005F4F30">
            <w:pPr>
              <w:pStyle w:val="ConsPlusNormal"/>
            </w:pPr>
            <w:r>
              <w:lastRenderedPageBreak/>
              <w:t>Обеспечение комфортного и безопасного обслуживания населения метрополитеном;</w:t>
            </w:r>
          </w:p>
          <w:p w:rsidR="005F4F30" w:rsidRDefault="005F4F30">
            <w:pPr>
              <w:pStyle w:val="ConsPlusNormal"/>
            </w:pPr>
            <w:r>
              <w:lastRenderedPageBreak/>
              <w:t>обеспечение комфортного и безопасного обслуживания населения на водном и внешнем транспорте Санкт-Петербурга</w:t>
            </w:r>
          </w:p>
        </w:tc>
      </w:tr>
    </w:tbl>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&lt;*&gt; Объем финансирования указан информационно и может уточняться с учетом ежегодно утверждаемых планов финансово-хозяйственной деятельности ГУП "Петербургский метрополитен".</w:t>
      </w:r>
    </w:p>
    <w:p w:rsidR="005F4F30" w:rsidRDefault="005F4F30">
      <w:pPr>
        <w:pStyle w:val="ConsPlusNormal"/>
        <w:ind w:firstLine="540"/>
        <w:jc w:val="both"/>
      </w:pPr>
    </w:p>
    <w:p w:rsidR="005F4F30" w:rsidRDefault="005F4F30">
      <w:pPr>
        <w:pStyle w:val="ConsPlusTitle"/>
        <w:jc w:val="center"/>
        <w:outlineLvl w:val="2"/>
      </w:pPr>
      <w:r>
        <w:t>10.2. Характеристика текущего состояния сферы подпрограммы 3</w:t>
      </w:r>
    </w:p>
    <w:p w:rsidR="005F4F30" w:rsidRDefault="005F4F30">
      <w:pPr>
        <w:pStyle w:val="ConsPlusTitle"/>
        <w:jc w:val="center"/>
      </w:pPr>
      <w:r>
        <w:t>с указанием основных проблем и прогноз ее развития</w:t>
      </w:r>
    </w:p>
    <w:p w:rsidR="005F4F30" w:rsidRDefault="005F4F30">
      <w:pPr>
        <w:pStyle w:val="ConsPlusNormal"/>
        <w:ind w:firstLine="540"/>
        <w:jc w:val="both"/>
      </w:pPr>
    </w:p>
    <w:p w:rsidR="005F4F30" w:rsidRDefault="005F4F30">
      <w:pPr>
        <w:pStyle w:val="ConsPlusNormal"/>
        <w:ind w:firstLine="540"/>
        <w:jc w:val="both"/>
      </w:pPr>
      <w:r>
        <w:t>Эффективное функционирование и развитие метрополитена, речного, морского, воздушного и железнодорожного транспорта, составляющих основу транспортной системы Санкт-Петербурга, играют исключительную роль в создании условий для перехода на инновационный путь развития и устойчивый рост экономики Санкт-Петербурга и обеспечения доступности транспортных услуг для населения.</w:t>
      </w:r>
    </w:p>
    <w:p w:rsidR="005F4F30" w:rsidRDefault="005F4F30">
      <w:pPr>
        <w:pStyle w:val="ConsPlusNormal"/>
        <w:ind w:firstLine="540"/>
        <w:jc w:val="both"/>
      </w:pPr>
    </w:p>
    <w:p w:rsidR="005F4F30" w:rsidRDefault="005F4F30">
      <w:pPr>
        <w:pStyle w:val="ConsPlusTitle"/>
        <w:jc w:val="center"/>
        <w:outlineLvl w:val="3"/>
      </w:pPr>
      <w:r>
        <w:t>10.2.1. Метрополитен</w:t>
      </w:r>
    </w:p>
    <w:p w:rsidR="005F4F30" w:rsidRDefault="005F4F30">
      <w:pPr>
        <w:pStyle w:val="ConsPlusNormal"/>
        <w:ind w:firstLine="540"/>
        <w:jc w:val="both"/>
      </w:pPr>
    </w:p>
    <w:p w:rsidR="005F4F30" w:rsidRDefault="005F4F30">
      <w:pPr>
        <w:pStyle w:val="ConsPlusNormal"/>
        <w:ind w:firstLine="540"/>
        <w:jc w:val="both"/>
      </w:pPr>
      <w:r>
        <w:t xml:space="preserve">Метрополитен является одним из основных видов городского пассажирского транспорта, объем перевозки которого составляет более 650 </w:t>
      </w:r>
      <w:proofErr w:type="gramStart"/>
      <w:r>
        <w:t>млн</w:t>
      </w:r>
      <w:proofErr w:type="gramEnd"/>
      <w:r>
        <w:t xml:space="preserve"> пассажиров в год.</w:t>
      </w:r>
    </w:p>
    <w:p w:rsidR="005F4F30" w:rsidRDefault="005F4F30">
      <w:pPr>
        <w:pStyle w:val="ConsPlusNormal"/>
        <w:spacing w:before="220"/>
        <w:ind w:firstLine="540"/>
        <w:jc w:val="both"/>
      </w:pPr>
      <w:r>
        <w:t xml:space="preserve">Первые станции метрополитена были открыты для пассажиров в 1955 году. По состоянию на 01.01.2024 основные технические характеристики метрополитена определяются следующими параметрами: количество линий - 5; количество станций - 72; количество вестибюлей - 83; количество площадок депо - 6; эксплуатационная длина линий в двухпутном исчислении - 124,8 км; максимальный размер движения - 35 пар поездов в час; минимальный интервал движения - 103 сек.; количество станций с эскалаторами - 64; количество станций без эскалаторов - 8, количество станций с </w:t>
      </w:r>
      <w:proofErr w:type="spellStart"/>
      <w:r>
        <w:t>траволаторами</w:t>
      </w:r>
      <w:proofErr w:type="spellEnd"/>
      <w:r>
        <w:t xml:space="preserve"> - 5.</w:t>
      </w:r>
    </w:p>
    <w:p w:rsidR="005F4F30" w:rsidRDefault="005F4F30">
      <w:pPr>
        <w:pStyle w:val="ConsPlusNormal"/>
        <w:spacing w:before="220"/>
        <w:ind w:firstLine="540"/>
        <w:jc w:val="both"/>
      </w:pPr>
      <w:r>
        <w:t>Перевозка пассажиров в метрополитене осуществляется по разовому тарифу, регулируемому Правительством Санкт-Петербурга, и по проездным билетам длительного пользования, включая льготные проездные билеты.</w:t>
      </w:r>
    </w:p>
    <w:p w:rsidR="005F4F30" w:rsidRDefault="005F4F30">
      <w:pPr>
        <w:pStyle w:val="ConsPlusNormal"/>
        <w:spacing w:before="220"/>
        <w:ind w:firstLine="540"/>
        <w:jc w:val="both"/>
      </w:pPr>
      <w:proofErr w:type="gramStart"/>
      <w:r>
        <w:t>В связи с тем, что не все затраты метрополитена покрываются доходами от перевозки пассажиров, ежегодно из бюджета Санкт-Петербурга осуществляется предоставление субсидий ГУП "Петербургский метрополитен" на перевозку пассажиров и багажа, включая финансовое обеспечение затрат, связанных с уплатой лизинговых платежей (в том числе авансов лизинговых платежей) по договору (контракту) финансовой аренды (лизинга) 950 вагонов метрополитена.</w:t>
      </w:r>
      <w:proofErr w:type="gramEnd"/>
    </w:p>
    <w:p w:rsidR="005F4F30" w:rsidRDefault="005F4F30">
      <w:pPr>
        <w:pStyle w:val="ConsPlusNormal"/>
        <w:spacing w:before="220"/>
        <w:ind w:firstLine="540"/>
        <w:jc w:val="both"/>
      </w:pPr>
      <w:r>
        <w:t>Все большую актуальность приобретают вопросы своевременной замены изношенной и выработавшей нормативные сроки службы инфраструктуры, а также вопросы повышения устойчивости функционирования метрополитена.</w:t>
      </w:r>
    </w:p>
    <w:p w:rsidR="005F4F30" w:rsidRDefault="005F4F30">
      <w:pPr>
        <w:pStyle w:val="ConsPlusNormal"/>
        <w:spacing w:before="220"/>
        <w:ind w:firstLine="540"/>
        <w:jc w:val="both"/>
      </w:pPr>
      <w:r>
        <w:t xml:space="preserve">По состоянию на 01.01.2024 при общем парке пассажирских вагонов метрополитена, составляющем 2007 единиц, из них 799 вагонов со сроком службы </w:t>
      </w:r>
      <w:proofErr w:type="gramStart"/>
      <w:r>
        <w:t>более нормативного</w:t>
      </w:r>
      <w:proofErr w:type="gramEnd"/>
      <w:r>
        <w:t>. При формировании потребности в новых вагонах также учитывается развитие сети метрополитена за счет пусков новых участков.</w:t>
      </w:r>
    </w:p>
    <w:p w:rsidR="005F4F30" w:rsidRDefault="005F4F30">
      <w:pPr>
        <w:pStyle w:val="ConsPlusNormal"/>
        <w:spacing w:before="220"/>
        <w:ind w:firstLine="540"/>
        <w:jc w:val="both"/>
      </w:pPr>
      <w:r>
        <w:t xml:space="preserve">По состоянию на 01.01.2024 в ГУП "Петербургский метрополитен" эксплуатируется 299 эскалаторов 21-го типа и 30 </w:t>
      </w:r>
      <w:proofErr w:type="spellStart"/>
      <w:r>
        <w:t>траволаторов</w:t>
      </w:r>
      <w:proofErr w:type="spellEnd"/>
      <w:r>
        <w:t xml:space="preserve"> 3 типов. Из них эксплуатируется 199 эскалаторов с истекшим сроком службы (67 процентов от общего парка эскалаторов).</w:t>
      </w:r>
    </w:p>
    <w:p w:rsidR="005F4F30" w:rsidRDefault="005F4F30">
      <w:pPr>
        <w:pStyle w:val="ConsPlusNormal"/>
        <w:spacing w:before="220"/>
        <w:ind w:firstLine="540"/>
        <w:jc w:val="both"/>
      </w:pPr>
      <w:r>
        <w:lastRenderedPageBreak/>
        <w:t>До настоящего времени существенная доля устройств диспетчерского управления и устройств управления движением поездов реализована на базе технических решений предыдущих поколений. Для обеспечения заданных объемов транспортной работы требуется проведение планомерной работы по техническому перевооружению с внедрением современных решений на базе микропроцессорной техники.</w:t>
      </w:r>
    </w:p>
    <w:p w:rsidR="005F4F30" w:rsidRDefault="005F4F30">
      <w:pPr>
        <w:pStyle w:val="ConsPlusNormal"/>
        <w:spacing w:before="220"/>
        <w:ind w:firstLine="540"/>
        <w:jc w:val="both"/>
      </w:pPr>
      <w:r>
        <w:t>В соответствии с требованиями законодательства в области обеспечения транспортной безопасности осуществляется оснащение объектов транспортной инфраструктуры метрополитена инженерно-техническими средствами обеспечения транспортной безопасности.</w:t>
      </w:r>
    </w:p>
    <w:p w:rsidR="005F4F30" w:rsidRDefault="005F4F30">
      <w:pPr>
        <w:pStyle w:val="ConsPlusNormal"/>
        <w:spacing w:before="220"/>
        <w:ind w:firstLine="540"/>
        <w:jc w:val="both"/>
      </w:pPr>
      <w:r>
        <w:t>Неотъемлемой частью развития транспортной системы Санкт-Петербурга является развитие сети метрополитена, описание которого представлено в подпрограмме 1.</w:t>
      </w:r>
    </w:p>
    <w:p w:rsidR="005F4F30" w:rsidRDefault="005F4F30">
      <w:pPr>
        <w:pStyle w:val="ConsPlusNormal"/>
        <w:ind w:firstLine="540"/>
        <w:jc w:val="both"/>
      </w:pPr>
    </w:p>
    <w:p w:rsidR="005F4F30" w:rsidRDefault="005F4F30">
      <w:pPr>
        <w:pStyle w:val="ConsPlusTitle"/>
        <w:jc w:val="center"/>
        <w:outlineLvl w:val="3"/>
      </w:pPr>
      <w:r>
        <w:t>10.2.2. Морской и речной транспорт</w:t>
      </w:r>
    </w:p>
    <w:p w:rsidR="005F4F30" w:rsidRDefault="005F4F30">
      <w:pPr>
        <w:pStyle w:val="ConsPlusNormal"/>
        <w:ind w:firstLine="540"/>
        <w:jc w:val="both"/>
      </w:pPr>
    </w:p>
    <w:p w:rsidR="005F4F30" w:rsidRDefault="005F4F30">
      <w:pPr>
        <w:pStyle w:val="ConsPlusNormal"/>
        <w:ind w:firstLine="540"/>
        <w:jc w:val="both"/>
      </w:pPr>
      <w:r>
        <w:t>Санкт-Петербург располагается на берегах Финского залива Балтийского моря и обладает разветвленной сетью рек и каналов. Основная водная артерия Санкт-Петербурга - р. Нева, которая перед впадением в Финский залив разветвляется на несколько рукавов, образуя обширную дельту. Общая протяженность всех водотоков на территории Санкт-Петербурга достигает 300 км, а их водная поверхность составляет около 7 процентов всей площади Санкт-Петербурга.</w:t>
      </w:r>
    </w:p>
    <w:p w:rsidR="005F4F30" w:rsidRDefault="005F4F30">
      <w:pPr>
        <w:pStyle w:val="ConsPlusNormal"/>
        <w:spacing w:before="220"/>
        <w:ind w:firstLine="540"/>
        <w:jc w:val="both"/>
      </w:pPr>
      <w:proofErr w:type="gramStart"/>
      <w:r>
        <w:t>В Санкт-Петербурге насчитывается 33 имеющих официальное название острова, из которых можно выделить основные, образованные рукавами р. Невы:</w:t>
      </w:r>
      <w:proofErr w:type="gramEnd"/>
      <w:r>
        <w:t xml:space="preserve"> Васильевский, Петроградский, Крестовский, Каменный, Петровский, Елагин.</w:t>
      </w:r>
    </w:p>
    <w:p w:rsidR="005F4F30" w:rsidRDefault="005F4F30">
      <w:pPr>
        <w:pStyle w:val="ConsPlusNormal"/>
        <w:spacing w:before="220"/>
        <w:ind w:firstLine="540"/>
        <w:jc w:val="both"/>
      </w:pPr>
      <w:proofErr w:type="gramStart"/>
      <w:r>
        <w:t>Такое разделение Санкт-Петербурга дельтой р. Невы, реками и каналами на отдельные части накладывает отпечаток на развитие его транспортного комплекса: с одной стороны, водные преграды разрывают транспортные связи наземных видов транспорта, а с другой, реки и каналы, проходящие по территории Санкт-Петербурга, сами по себе могут выступать в качестве путей сообщения, что создает предпосылку для развития речных грузовых и пассажирских перевозок в</w:t>
      </w:r>
      <w:proofErr w:type="gramEnd"/>
      <w:r>
        <w:t xml:space="preserve"> </w:t>
      </w:r>
      <w:proofErr w:type="gramStart"/>
      <w:r>
        <w:t>Санкт-Петербурге</w:t>
      </w:r>
      <w:proofErr w:type="gramEnd"/>
      <w:r>
        <w:t>.</w:t>
      </w:r>
    </w:p>
    <w:p w:rsidR="005F4F30" w:rsidRDefault="005F4F30">
      <w:pPr>
        <w:pStyle w:val="ConsPlusNormal"/>
        <w:spacing w:before="220"/>
        <w:ind w:firstLine="540"/>
        <w:jc w:val="both"/>
      </w:pPr>
      <w:r>
        <w:t xml:space="preserve">Маршруты перевозок пассажиров в зависимости от условий перевозок, их продолжительности, протяженности и </w:t>
      </w:r>
      <w:proofErr w:type="gramStart"/>
      <w:r>
        <w:t>качества</w:t>
      </w:r>
      <w:proofErr w:type="gramEnd"/>
      <w:r>
        <w:t xml:space="preserve"> предоставляемых пассажирам услуг подразделяются на следующие виды:</w:t>
      </w:r>
    </w:p>
    <w:p w:rsidR="005F4F30" w:rsidRDefault="005F4F30">
      <w:pPr>
        <w:pStyle w:val="ConsPlusNormal"/>
        <w:spacing w:before="220"/>
        <w:ind w:firstLine="540"/>
        <w:jc w:val="both"/>
      </w:pPr>
      <w:r>
        <w:t>транспортные - транзитные, местные, пригородные, внутригородские маршруты перевозок пассажиров и переправы;</w:t>
      </w:r>
    </w:p>
    <w:p w:rsidR="005F4F30" w:rsidRDefault="005F4F30">
      <w:pPr>
        <w:pStyle w:val="ConsPlusNormal"/>
        <w:spacing w:before="220"/>
        <w:ind w:firstLine="540"/>
        <w:jc w:val="both"/>
      </w:pPr>
      <w:r>
        <w:t>туристские - маршруты перевозок пассажиров продолжительностью более чем 24 часа;</w:t>
      </w:r>
    </w:p>
    <w:p w:rsidR="005F4F30" w:rsidRDefault="005F4F30">
      <w:pPr>
        <w:pStyle w:val="ConsPlusNormal"/>
        <w:spacing w:before="220"/>
        <w:ind w:firstLine="540"/>
        <w:jc w:val="both"/>
      </w:pPr>
      <w:r>
        <w:t>экскурсионно-прогулочные - маршруты перевозок пассажиров продолжительностью не более чем 24 часа.</w:t>
      </w:r>
    </w:p>
    <w:p w:rsidR="005F4F30" w:rsidRDefault="005F4F30">
      <w:pPr>
        <w:pStyle w:val="ConsPlusNormal"/>
        <w:spacing w:before="220"/>
        <w:ind w:firstLine="540"/>
        <w:jc w:val="both"/>
      </w:pPr>
      <w:r>
        <w:t>Расположенные на территории Санкт-Петербурга водные объекты, используемые в целях судоходства, подразделяются на внутренние морские воды, включая акватории морских портов, внутренние водные пути Российской Федерации и водные пути Санкт-Петербурга. Наличие нескольких зон ответственности, а также отличия, характеризующие условия и правила плавания судов на акваториях разных водных объектов в административных границах Санкт-Петербурга, являются характерными особенностями в организации внутригородских пассажирских перевозок водным транспортом.</w:t>
      </w:r>
    </w:p>
    <w:p w:rsidR="005F4F30" w:rsidRDefault="005F4F30">
      <w:pPr>
        <w:pStyle w:val="ConsPlusNormal"/>
        <w:spacing w:before="220"/>
        <w:ind w:firstLine="540"/>
        <w:jc w:val="both"/>
      </w:pPr>
      <w:r>
        <w:t xml:space="preserve">Политика Правительства Санкт-Петербурга, направленная на развитие туризма, позволила Санкт-Петербургу войти в пятерку ведущих круизных </w:t>
      </w:r>
      <w:proofErr w:type="spellStart"/>
      <w:r>
        <w:t>дестинаций</w:t>
      </w:r>
      <w:proofErr w:type="spellEnd"/>
      <w:r>
        <w:t xml:space="preserve"> Балтийского моря по количеству пассажиропотока и </w:t>
      </w:r>
      <w:proofErr w:type="spellStart"/>
      <w:r>
        <w:t>судозаходов</w:t>
      </w:r>
      <w:proofErr w:type="spellEnd"/>
      <w:r>
        <w:t>.</w:t>
      </w:r>
    </w:p>
    <w:p w:rsidR="005F4F30" w:rsidRDefault="005F4F30">
      <w:pPr>
        <w:pStyle w:val="ConsPlusNormal"/>
        <w:spacing w:before="220"/>
        <w:ind w:firstLine="540"/>
        <w:jc w:val="both"/>
      </w:pPr>
      <w:r>
        <w:lastRenderedPageBreak/>
        <w:t xml:space="preserve">Основные объекты: Морской Фасад для приема круизных и пассажирских паромных судов, Морской вокзал для приема и обработки круизных и паромных грузопассажирских судов, причалы </w:t>
      </w:r>
      <w:proofErr w:type="gramStart"/>
      <w:r>
        <w:t>на</w:t>
      </w:r>
      <w:proofErr w:type="gramEnd"/>
      <w:r>
        <w:t xml:space="preserve"> Английской наб. и наб. Лейтенанта Шмидта.</w:t>
      </w:r>
    </w:p>
    <w:p w:rsidR="005F4F30" w:rsidRDefault="005F4F30">
      <w:pPr>
        <w:pStyle w:val="ConsPlusNormal"/>
        <w:spacing w:before="220"/>
        <w:ind w:firstLine="540"/>
        <w:jc w:val="both"/>
      </w:pPr>
      <w:r>
        <w:t xml:space="preserve">Все указанные объекты обслуживает акционерное общество "Пассажирский порт Санкт-Петербурга "Морской Фасад" (далее - АО "ПП СПб МФ"), 100% акций которого принадлежит Санкт-Петербургу. Его деятельность связана с обеспечением морских пассажирских операций с круизными туристами и обслуживанием пассажирских паромных и круизных судов в качестве единого оператора </w:t>
      </w:r>
      <w:proofErr w:type="spellStart"/>
      <w:r>
        <w:t>круизно</w:t>
      </w:r>
      <w:proofErr w:type="spellEnd"/>
      <w:r>
        <w:t xml:space="preserve">-паромных терминалов Санкт-Петербурга. </w:t>
      </w:r>
      <w:proofErr w:type="gramStart"/>
      <w:r>
        <w:t>В 2023 году в рамках дефицита денежных средств и невозможности осуществления основной производственной деятельности АО "ПП СПб МФ" была получена субсидия от Правительства Санкт-Петербурга в размере 205828,2 тыс. руб., которая позволила покрыть образовавшийся дефицит денежных средств и обеспечить содержание объектов транспортной инфраструктуры Пассажирского порта, имущественного комплекса Морского вокзала и причальных комплексов, расположенных на Английской набережной и набережной Лейтенанта Шмидта.</w:t>
      </w:r>
      <w:proofErr w:type="gramEnd"/>
    </w:p>
    <w:p w:rsidR="005F4F30" w:rsidRDefault="005F4F30">
      <w:pPr>
        <w:pStyle w:val="ConsPlusNormal"/>
        <w:spacing w:before="220"/>
        <w:ind w:firstLine="540"/>
        <w:jc w:val="both"/>
      </w:pPr>
      <w:proofErr w:type="gramStart"/>
      <w:r>
        <w:t xml:space="preserve">В рамках предоставления иных субсидий водному транспорту стоит отметить, что </w:t>
      </w:r>
      <w:hyperlink r:id="rId434">
        <w:r>
          <w:rPr>
            <w:color w:val="0000FF"/>
          </w:rPr>
          <w:t>пункт 1 статьи 8</w:t>
        </w:r>
      </w:hyperlink>
      <w:r>
        <w:t xml:space="preserve"> Кодекса внутреннего водного транспорта Российской Федерации содержит право субъекта Российской Федерации осуществлять финансирование содержания судовых ходов и инфраструктуры внутренних водных путей на внутренних водных путях регионального значения, расположенных в границах соответствующего субъекта Российской Федерации, путем предоставления субсидий федеральному бюджету из бюджетов субъектов Российской Федерации.</w:t>
      </w:r>
      <w:proofErr w:type="gramEnd"/>
    </w:p>
    <w:p w:rsidR="005F4F30" w:rsidRDefault="005F4F30">
      <w:pPr>
        <w:pStyle w:val="ConsPlusNormal"/>
        <w:spacing w:before="220"/>
        <w:ind w:firstLine="540"/>
        <w:jc w:val="both"/>
      </w:pPr>
      <w:proofErr w:type="gramStart"/>
      <w:r>
        <w:t xml:space="preserve">В соответствии с </w:t>
      </w:r>
      <w:hyperlink r:id="rId435">
        <w:r>
          <w:rPr>
            <w:color w:val="0000FF"/>
          </w:rPr>
          <w:t>распоряжением</w:t>
        </w:r>
      </w:hyperlink>
      <w:r>
        <w:t xml:space="preserve"> Правительства Российской Федерации от 16.04.2022 N 901-р "О внесении изменений в распоряжение Правительства Российской Федерации от 19.12.2002 N 1800-р" река Фонтанка, река Мойка, канал Грибоедова, Крюков канал, Зимняя канавка, Кронверкский пролив и река Ждановка включены в </w:t>
      </w:r>
      <w:hyperlink r:id="rId436">
        <w:r>
          <w:rPr>
            <w:color w:val="0000FF"/>
          </w:rPr>
          <w:t>раздел II</w:t>
        </w:r>
      </w:hyperlink>
      <w:r>
        <w:t xml:space="preserve"> Перечня внутренних водных путей Российской Федерации, утвержденного распоряжением Правительства Российской Федерации от 19.12.2002 N 1800-р.</w:t>
      </w:r>
      <w:proofErr w:type="gramEnd"/>
    </w:p>
    <w:p w:rsidR="005F4F30" w:rsidRDefault="005F4F30">
      <w:pPr>
        <w:pStyle w:val="ConsPlusNormal"/>
        <w:spacing w:before="220"/>
        <w:ind w:firstLine="540"/>
        <w:jc w:val="both"/>
      </w:pPr>
      <w:r>
        <w:t xml:space="preserve">Общая протяженность водных путей регионального значения, расположенных в </w:t>
      </w:r>
      <w:proofErr w:type="gramStart"/>
      <w:r>
        <w:t>границах Санкт-Петербурга, подлежащих обслуживанию Федеральным агентством морского и речного транспорта составляет</w:t>
      </w:r>
      <w:proofErr w:type="gramEnd"/>
      <w:r>
        <w:t xml:space="preserve"> 21,50 км и включает в себя следующие участки:</w:t>
      </w:r>
    </w:p>
    <w:p w:rsidR="005F4F30" w:rsidRDefault="005F4F30">
      <w:pPr>
        <w:pStyle w:val="ConsPlusNormal"/>
        <w:spacing w:before="220"/>
        <w:ind w:firstLine="540"/>
        <w:jc w:val="both"/>
      </w:pPr>
      <w:r>
        <w:t>река Фонтанка: 6,87 км;</w:t>
      </w:r>
    </w:p>
    <w:p w:rsidR="005F4F30" w:rsidRDefault="005F4F30">
      <w:pPr>
        <w:pStyle w:val="ConsPlusNormal"/>
        <w:spacing w:before="220"/>
        <w:ind w:firstLine="540"/>
        <w:jc w:val="both"/>
      </w:pPr>
      <w:r>
        <w:t>река Мойка: 4,69 км;</w:t>
      </w:r>
    </w:p>
    <w:p w:rsidR="005F4F30" w:rsidRDefault="005F4F30">
      <w:pPr>
        <w:pStyle w:val="ConsPlusNormal"/>
        <w:spacing w:before="220"/>
        <w:ind w:firstLine="540"/>
        <w:jc w:val="both"/>
      </w:pPr>
      <w:r>
        <w:t>канал Грибоедова: 5,02 км;</w:t>
      </w:r>
    </w:p>
    <w:p w:rsidR="005F4F30" w:rsidRDefault="005F4F30">
      <w:pPr>
        <w:pStyle w:val="ConsPlusNormal"/>
        <w:spacing w:before="220"/>
        <w:ind w:firstLine="540"/>
        <w:jc w:val="both"/>
      </w:pPr>
      <w:r>
        <w:t>Крюков канал: 1,15 км;</w:t>
      </w:r>
    </w:p>
    <w:p w:rsidR="005F4F30" w:rsidRDefault="005F4F30">
      <w:pPr>
        <w:pStyle w:val="ConsPlusNormal"/>
        <w:spacing w:before="220"/>
        <w:ind w:firstLine="540"/>
        <w:jc w:val="both"/>
      </w:pPr>
      <w:r>
        <w:t>Кронверкский пролив: 1,26 км;</w:t>
      </w:r>
    </w:p>
    <w:p w:rsidR="005F4F30" w:rsidRDefault="005F4F30">
      <w:pPr>
        <w:pStyle w:val="ConsPlusNormal"/>
        <w:spacing w:before="220"/>
        <w:ind w:firstLine="540"/>
        <w:jc w:val="both"/>
      </w:pPr>
      <w:r>
        <w:t>Зимняя канавка: 0,25 км;</w:t>
      </w:r>
    </w:p>
    <w:p w:rsidR="005F4F30" w:rsidRDefault="005F4F30">
      <w:pPr>
        <w:pStyle w:val="ConsPlusNormal"/>
        <w:spacing w:before="220"/>
        <w:ind w:firstLine="540"/>
        <w:jc w:val="both"/>
      </w:pPr>
      <w:r>
        <w:t>река Ждановка: 2,26 км.</w:t>
      </w:r>
    </w:p>
    <w:p w:rsidR="005F4F30" w:rsidRDefault="005F4F30">
      <w:pPr>
        <w:pStyle w:val="ConsPlusNormal"/>
        <w:spacing w:before="220"/>
        <w:ind w:firstLine="540"/>
        <w:jc w:val="both"/>
      </w:pPr>
      <w:proofErr w:type="gramStart"/>
      <w:r>
        <w:t xml:space="preserve">Субсидия предоставляется в целях содержания внутренних водных путей Российской Федерации регионального значения в границах Санкт-Петербурга, определенных в соответствии с </w:t>
      </w:r>
      <w:hyperlink r:id="rId437">
        <w:r>
          <w:rPr>
            <w:color w:val="0000FF"/>
          </w:rPr>
          <w:t>распоряжением</w:t>
        </w:r>
      </w:hyperlink>
      <w:r>
        <w:t xml:space="preserve"> Правительства Российской Федерации от 19.12.2002 N 1800-р "Об утверждении перечня внутренних водных путей Российской Федерации", для выполнения задачи по содержанию и обслуживанию Федеральным агентством морского и речного транспорта внутренних водных путей Российской Федерации регионального значения, расположенных в границах Санкт-Петербурга.</w:t>
      </w:r>
      <w:proofErr w:type="gramEnd"/>
    </w:p>
    <w:p w:rsidR="005F4F30" w:rsidRDefault="005F4F30">
      <w:pPr>
        <w:pStyle w:val="ConsPlusNormal"/>
        <w:spacing w:before="220"/>
        <w:ind w:firstLine="540"/>
        <w:jc w:val="both"/>
      </w:pPr>
      <w:r>
        <w:lastRenderedPageBreak/>
        <w:t>В 2023 году выданная субсидия составила 27888,2 тыс. руб., которая была возвращена в полном объеме (итого 0 руб.).</w:t>
      </w:r>
    </w:p>
    <w:p w:rsidR="005F4F30" w:rsidRDefault="005F4F30">
      <w:pPr>
        <w:pStyle w:val="ConsPlusNormal"/>
        <w:spacing w:before="220"/>
        <w:ind w:firstLine="540"/>
        <w:jc w:val="both"/>
      </w:pPr>
      <w:r>
        <w:t xml:space="preserve">С 2014 года Комитетом по транспорту разработан и внедрен проект "Городские причалы Санкт-Петербурга", цель которого - создание водной инфраструктуры общего пользования для развития маршрутных сетей при осуществлении судоходными компаниями пассажирских перевозок водным транспортом. С 2014 по 2023 год количество причалов Санкт-Петербурга, введенных в эксплуатацию, увеличилось с четырех до 19, география их расположения характеризуется близостью к исторической части Санкт-Петербурга и востребованным туристическим объектам. Цель указанного проекта </w:t>
      </w:r>
      <w:proofErr w:type="gramStart"/>
      <w:r>
        <w:t>заключается</w:t>
      </w:r>
      <w:proofErr w:type="gramEnd"/>
      <w:r>
        <w:t xml:space="preserve"> в том числе в обеспечении равного доступа к причальной инфраструктуре всем компаниям, осуществляющим пассажирские перевозки, и частным лицам - владельцам судов в местах, наиболее востребованных при организации пассажирских перевозок водным транспортом.</w:t>
      </w:r>
    </w:p>
    <w:p w:rsidR="005F4F30" w:rsidRDefault="005F4F30">
      <w:pPr>
        <w:pStyle w:val="ConsPlusNormal"/>
        <w:spacing w:before="220"/>
        <w:ind w:firstLine="540"/>
        <w:jc w:val="both"/>
      </w:pPr>
      <w:r>
        <w:t>На сегодняшний день в Санкт-Петербурге функционируют три причальных комплекса для приема круизных речных судов:</w:t>
      </w:r>
    </w:p>
    <w:p w:rsidR="005F4F30" w:rsidRDefault="005F4F30">
      <w:pPr>
        <w:pStyle w:val="ConsPlusNormal"/>
        <w:spacing w:before="220"/>
        <w:ind w:firstLine="540"/>
        <w:jc w:val="both"/>
      </w:pPr>
      <w:proofErr w:type="gramStart"/>
      <w:r>
        <w:t>причалы Речного вокзала (Санкт-Петербург, пр.</w:t>
      </w:r>
      <w:proofErr w:type="gramEnd"/>
      <w:r>
        <w:t xml:space="preserve"> </w:t>
      </w:r>
      <w:proofErr w:type="spellStart"/>
      <w:proofErr w:type="gramStart"/>
      <w:r>
        <w:t>Обуховской</w:t>
      </w:r>
      <w:proofErr w:type="spellEnd"/>
      <w:r>
        <w:t xml:space="preserve"> Обороны, д. 106);</w:t>
      </w:r>
      <w:proofErr w:type="gramEnd"/>
    </w:p>
    <w:p w:rsidR="005F4F30" w:rsidRDefault="005F4F30">
      <w:pPr>
        <w:pStyle w:val="ConsPlusNormal"/>
        <w:spacing w:before="220"/>
        <w:ind w:firstLine="540"/>
        <w:jc w:val="both"/>
      </w:pPr>
      <w:r>
        <w:t xml:space="preserve">причалы общества с ограниченной ответственностью "КОНТ" (Санкт-Петербург, </w:t>
      </w:r>
      <w:proofErr w:type="gramStart"/>
      <w:r>
        <w:t>Октябрьская</w:t>
      </w:r>
      <w:proofErr w:type="gramEnd"/>
      <w:r>
        <w:t xml:space="preserve"> наб., д. 29);</w:t>
      </w:r>
    </w:p>
    <w:p w:rsidR="005F4F30" w:rsidRDefault="005F4F30">
      <w:pPr>
        <w:pStyle w:val="ConsPlusNormal"/>
        <w:spacing w:before="220"/>
        <w:ind w:firstLine="540"/>
        <w:jc w:val="both"/>
      </w:pPr>
      <w:r>
        <w:t>причалы в Уткиной заводи (Ленинградская обл., правый берег р. Невы, Октябрьская наб., д. 31).</w:t>
      </w:r>
    </w:p>
    <w:p w:rsidR="005F4F30" w:rsidRDefault="005F4F30">
      <w:pPr>
        <w:pStyle w:val="ConsPlusNormal"/>
        <w:spacing w:before="220"/>
        <w:ind w:firstLine="540"/>
        <w:jc w:val="both"/>
      </w:pPr>
      <w:proofErr w:type="gramStart"/>
      <w:r>
        <w:t xml:space="preserve">К пассажирским причалам Речного вокзала прибывают речные круизные суда, работающие по туристическим маршрутам в направлениях Ладожское озеро (о. Валаам, о. </w:t>
      </w:r>
      <w:proofErr w:type="spellStart"/>
      <w:r>
        <w:t>Коневец</w:t>
      </w:r>
      <w:proofErr w:type="spellEnd"/>
      <w:r>
        <w:t>), Онежское озеро (г. Петрозаводск, о. Кижи и эпизодически на Белое море - Соловецкие острова), по Волго-Балтийскому водному пути в направлении на Москву и в города, расположенные на р. Волге, р. Каме и р. Дон.</w:t>
      </w:r>
      <w:proofErr w:type="gramEnd"/>
    </w:p>
    <w:p w:rsidR="005F4F30" w:rsidRDefault="005F4F30">
      <w:pPr>
        <w:pStyle w:val="ConsPlusNormal"/>
        <w:spacing w:before="220"/>
        <w:ind w:firstLine="540"/>
        <w:jc w:val="both"/>
      </w:pPr>
      <w:r>
        <w:t>Для развития круизного речного судоходства и туристских маршрутов между Санкт-Петербургом и регионами Российской Федерации необходимо осуществлять мероприятия по развитию причального комплекса Речного вокзала. В целях реализации указанных мероприятий с 2019 года причалы Речного вокзала переданы в казну Санкт-Петербурга.</w:t>
      </w:r>
    </w:p>
    <w:p w:rsidR="005F4F30" w:rsidRDefault="005F4F30">
      <w:pPr>
        <w:pStyle w:val="ConsPlusNormal"/>
        <w:spacing w:before="220"/>
        <w:ind w:firstLine="540"/>
        <w:jc w:val="both"/>
      </w:pPr>
      <w:r>
        <w:t xml:space="preserve">Причалы Речного вокзала были построены в 1969-1971 годах. Наиболее существенными и влияющими на конструктивную целостность причалов дефектами является повсеместное </w:t>
      </w:r>
      <w:proofErr w:type="spellStart"/>
      <w:r>
        <w:t>переуглубление</w:t>
      </w:r>
      <w:proofErr w:type="spellEnd"/>
      <w:r>
        <w:t xml:space="preserve"> дна, ненормативные зазоры между сваями лицевой стенки причалов и вызванные этим провалы покрытия причала, а также полное отсутствие береговой инфраструктуры для обслуживания пассажиров. </w:t>
      </w:r>
      <w:proofErr w:type="spellStart"/>
      <w:r>
        <w:t>Предпроектные</w:t>
      </w:r>
      <w:proofErr w:type="spellEnd"/>
      <w:r>
        <w:t xml:space="preserve"> работы, на основании которых будет принято решение о капитальном ремонте или реконструкции причалов Речного вокзала, планируются на 2024-2025 годы.</w:t>
      </w:r>
    </w:p>
    <w:p w:rsidR="005F4F30" w:rsidRDefault="005F4F30">
      <w:pPr>
        <w:pStyle w:val="ConsPlusNormal"/>
        <w:ind w:firstLine="540"/>
        <w:jc w:val="both"/>
      </w:pPr>
    </w:p>
    <w:p w:rsidR="005F4F30" w:rsidRDefault="005F4F30">
      <w:pPr>
        <w:pStyle w:val="ConsPlusTitle"/>
        <w:jc w:val="center"/>
        <w:outlineLvl w:val="3"/>
      </w:pPr>
      <w:r>
        <w:t>10.2.3. Гражданская авиация</w:t>
      </w:r>
    </w:p>
    <w:p w:rsidR="005F4F30" w:rsidRDefault="005F4F30">
      <w:pPr>
        <w:pStyle w:val="ConsPlusNormal"/>
        <w:ind w:firstLine="540"/>
        <w:jc w:val="both"/>
      </w:pPr>
    </w:p>
    <w:p w:rsidR="005F4F30" w:rsidRDefault="005F4F30">
      <w:pPr>
        <w:pStyle w:val="ConsPlusNormal"/>
        <w:ind w:firstLine="540"/>
        <w:jc w:val="both"/>
      </w:pPr>
      <w:r>
        <w:t>Основными принципами и направлениями развития и размещения объектов инфраструктуры воздушного транспорта являются обеспечение развития гражданской авиации общего назначения и деловой авиации как ее составляющей, формирование системы вертолетного сообщения, в том числе в целях обеспечения деятельности оперативных спасательных, медицинских и правоохранительных служб и в коммерческих целях.</w:t>
      </w:r>
    </w:p>
    <w:p w:rsidR="005F4F30" w:rsidRDefault="005F4F30">
      <w:pPr>
        <w:pStyle w:val="ConsPlusNormal"/>
        <w:spacing w:before="220"/>
        <w:ind w:firstLine="540"/>
        <w:jc w:val="both"/>
      </w:pPr>
      <w:r>
        <w:t xml:space="preserve">Аэропорт "Пулково" - главный грузопассажирский аэропорт Северо-Западного федерального округа, важное звено </w:t>
      </w:r>
      <w:proofErr w:type="spellStart"/>
      <w:r>
        <w:t>мультимодального</w:t>
      </w:r>
      <w:proofErr w:type="spellEnd"/>
      <w:r>
        <w:t xml:space="preserve"> транспортно-логистического комплекса Санкт-Петербурга, системообразующий элемент авиационного узла Санкт-Петербурга. С 2010 по 2014 </w:t>
      </w:r>
      <w:r>
        <w:lastRenderedPageBreak/>
        <w:t xml:space="preserve">годы после завершения реконструкции и модернизации инфраструктуры аэропорта наблюдался стабильный рост пассажиропотока в среднем на 1,5 </w:t>
      </w:r>
      <w:proofErr w:type="gramStart"/>
      <w:r>
        <w:t>млн</w:t>
      </w:r>
      <w:proofErr w:type="gramEnd"/>
      <w:r>
        <w:t xml:space="preserve"> человек ежегодно (до 14,2 млн в 2014 году). В 2015-2016 годах с учетом внешнеполитических событий и общеотраслевого спада пассажиропоток снизился (до 13,2 </w:t>
      </w:r>
      <w:proofErr w:type="gramStart"/>
      <w:r>
        <w:t>млн</w:t>
      </w:r>
      <w:proofErr w:type="gramEnd"/>
      <w:r>
        <w:t xml:space="preserve"> человек в 2015 г., 13,4 млн в 2016 г.). 2017-2019 годы показали устойчивый рост пассажиропотока (2017 г. - 16,1 млн, 2018 г. - 18,1 млн, 2019 г. - 19,5 млн). В 2020 году после начала новой пандемии </w:t>
      </w:r>
      <w:proofErr w:type="spellStart"/>
      <w:r>
        <w:t>коронавирусной</w:t>
      </w:r>
      <w:proofErr w:type="spellEnd"/>
      <w:r>
        <w:t xml:space="preserve"> инфекции (COVID-19) и введения эпидемиологических ограничений пассажиропоток значительно снизился, однако в 2021 году пассажиропоток вырос до 18,04 </w:t>
      </w:r>
      <w:proofErr w:type="gramStart"/>
      <w:r>
        <w:t>млн</w:t>
      </w:r>
      <w:proofErr w:type="gramEnd"/>
      <w:r>
        <w:t xml:space="preserve"> человек. За 2023 год аэропорт обслужил 20,1 </w:t>
      </w:r>
      <w:proofErr w:type="gramStart"/>
      <w:r>
        <w:t>млн</w:t>
      </w:r>
      <w:proofErr w:type="gramEnd"/>
      <w:r>
        <w:t xml:space="preserve"> пассажиров, что на 10,8 процента превышает аналогичный показатель 2022 года, из них на международных воздушных линиях было обслужено 3,4 млн пассажиров и 16,7 млн пассажиров - на внутренних воздушных линиях.</w:t>
      </w:r>
    </w:p>
    <w:p w:rsidR="005F4F30" w:rsidRDefault="005F4F30">
      <w:pPr>
        <w:pStyle w:val="ConsPlusNormal"/>
        <w:spacing w:before="220"/>
        <w:ind w:firstLine="540"/>
        <w:jc w:val="both"/>
      </w:pPr>
      <w:r>
        <w:t>Стимулирование развития региональной авиации является одним из условий улучшения функционирования аэропорта "Пулково". Пассажиропоток на внутренних воздушных линиях играет определяющую роль в формировании общего пассажиропотока в аэропорту и является одним из основных условий расширения его маршрутной сети. Развитие внутреннего пассажиропотока стало возможным благодаря существенной государственной поддержке на федеральном уровне.</w:t>
      </w:r>
    </w:p>
    <w:p w:rsidR="005F4F30" w:rsidRDefault="005F4F30">
      <w:pPr>
        <w:pStyle w:val="ConsPlusNormal"/>
        <w:spacing w:before="220"/>
        <w:ind w:firstLine="540"/>
        <w:jc w:val="both"/>
      </w:pPr>
      <w:proofErr w:type="gramStart"/>
      <w:r>
        <w:t xml:space="preserve">С 2014 года в рамках </w:t>
      </w:r>
      <w:hyperlink r:id="rId438">
        <w:r>
          <w:rPr>
            <w:color w:val="0000FF"/>
          </w:rPr>
          <w:t>постановления</w:t>
        </w:r>
      </w:hyperlink>
      <w:r>
        <w:t xml:space="preserve"> Правительства Российской Федерации от 25.12.2013 N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предоставляются субсидии из федерального бюджета на осуществление региональных воздушных перевозок пассажиров на территории Российской Федерации для развития внутренней маршрутной сети.</w:t>
      </w:r>
      <w:proofErr w:type="gramEnd"/>
      <w:r>
        <w:t xml:space="preserve"> Общий объем субсидий - 3,5 </w:t>
      </w:r>
      <w:proofErr w:type="gramStart"/>
      <w:r>
        <w:t>млрд</w:t>
      </w:r>
      <w:proofErr w:type="gramEnd"/>
      <w:r>
        <w:t xml:space="preserve"> руб. ежегодно. </w:t>
      </w:r>
      <w:proofErr w:type="gramStart"/>
      <w:r>
        <w:t>Предоставление субсидий авиаперевозчикам на возмещение недополученных доходов от осуществления региональных воздушных перевозок пассажиров на территории Российской Федерации позволит повысить мобильность населения Санкт-Петербурга и регионов, улучшить транспортную доступность Санкт-Петербурга для других субъектов Российской Федерации, создать условия для расширения маршрутной сети и увеличения пассажиропотока аэропорта "Пулково", способствует оживлению отрасли и развитию смежных областей экономики, развитию туризма, повышению деловой активности, укреплению связей между</w:t>
      </w:r>
      <w:proofErr w:type="gramEnd"/>
      <w:r>
        <w:t xml:space="preserve"> регионами.</w:t>
      </w:r>
    </w:p>
    <w:p w:rsidR="005F4F30" w:rsidRDefault="005F4F30">
      <w:pPr>
        <w:pStyle w:val="ConsPlusNormal"/>
        <w:spacing w:before="220"/>
        <w:ind w:firstLine="540"/>
        <w:jc w:val="both"/>
      </w:pPr>
      <w:proofErr w:type="gramStart"/>
      <w:r>
        <w:t xml:space="preserve">По итогам 2023 года </w:t>
      </w:r>
      <w:proofErr w:type="spellStart"/>
      <w:r>
        <w:t>авиасубсидии</w:t>
      </w:r>
      <w:proofErr w:type="spellEnd"/>
      <w:r>
        <w:t xml:space="preserve"> были выданы 4 авиакомпаниям (акционерному обществу "Авиакомпания "Азимут", публичному акционерному обществу "Аэрофлот", обществу с ограниченной ответственностью "Авиакомпания "Икар", обществу с ограниченной ответственностью "Северный ветер") на общую сумму 80941,6 тыс. руб.</w:t>
      </w:r>
      <w:proofErr w:type="gramEnd"/>
    </w:p>
    <w:p w:rsidR="005F4F30" w:rsidRDefault="005F4F30">
      <w:pPr>
        <w:pStyle w:val="ConsPlusNormal"/>
        <w:spacing w:before="220"/>
        <w:ind w:firstLine="540"/>
        <w:jc w:val="both"/>
      </w:pPr>
      <w:proofErr w:type="gramStart"/>
      <w:r>
        <w:t xml:space="preserve">С 2013 года осуществляется поэтапное строительство и эксплуатация посадочных площадок для вертолетов, расположенных на территориях, прилегающих к медицинским учреждениям - Санкт-Петербургскому государственному бюджетному учреждению здравоохранения "Детская городская больница N 1" и государственному бюджетному учреждению здравоохранения "Санкт-Петербургский научно-исследовательский институт им. </w:t>
      </w:r>
      <w:proofErr w:type="spellStart"/>
      <w:r>
        <w:t>И.И.Джанелидзе</w:t>
      </w:r>
      <w:proofErr w:type="spellEnd"/>
      <w:r>
        <w:t xml:space="preserve">", Санкт-Петербургскому государственному учреждению здравоохранения "Городская больница Святой </w:t>
      </w:r>
      <w:proofErr w:type="spellStart"/>
      <w:r>
        <w:t>преподобномученицы</w:t>
      </w:r>
      <w:proofErr w:type="spellEnd"/>
      <w:r>
        <w:t xml:space="preserve"> Елизаветы", Санкт-Петербургскому государственному учреждению здравоохранения "Городская Александровская больница", Санкт-Петербургскому государственному бюджетному</w:t>
      </w:r>
      <w:proofErr w:type="gramEnd"/>
      <w:r>
        <w:t xml:space="preserve"> учреждению здравоохранения "Городская больница N 40". Данные посадочные площадки оснащены светосигнальным оборудованием и способны к приему (выпуску) воздушных судов днем, ночью, в простых и сложных метеорологических условиях при установленном минимуме погоды для обеспечения экстренной доставки больных и пострадавших в учреждения здравоохранения.</w:t>
      </w:r>
    </w:p>
    <w:p w:rsidR="005F4F30" w:rsidRDefault="005F4F30">
      <w:pPr>
        <w:pStyle w:val="ConsPlusNormal"/>
        <w:spacing w:before="220"/>
        <w:ind w:firstLine="540"/>
        <w:jc w:val="both"/>
      </w:pPr>
      <w:r>
        <w:t xml:space="preserve">В целях обеспечения устойчивого развития авиации в Санкт-Петербурге реализуется проект по созданию и развитию системы мониторинга использования воздушного пространства на </w:t>
      </w:r>
      <w:r>
        <w:lastRenderedPageBreak/>
        <w:t xml:space="preserve">высотах от 0 до 900 м над Санкт-Петербургом. </w:t>
      </w:r>
      <w:proofErr w:type="gramStart"/>
      <w:r>
        <w:t xml:space="preserve">В рамках проекта осуществляется наблюдение (мониторинг) полетов пилотируемых воздушных судов и беспилотных воздушных судов над Санкт-Петербургом, в том числе в запретных зонах ULP 10, ULP 11, ULP 12 и зоне ограничения полетов ULR 1 в рамках выданных Комитетом по транспорту разрешений согласно полномочиям, определенным </w:t>
      </w:r>
      <w:hyperlink r:id="rId439">
        <w:r>
          <w:rPr>
            <w:color w:val="0000FF"/>
          </w:rPr>
          <w:t>положением</w:t>
        </w:r>
      </w:hyperlink>
      <w:r>
        <w:t xml:space="preserve"> о Комитете по транспорту, утвержденным постановлением Правительства Санкт-Петербурга от 24.02.2004 N 226:</w:t>
      </w:r>
      <w:proofErr w:type="gramEnd"/>
    </w:p>
    <w:p w:rsidR="005F4F30" w:rsidRDefault="005F4F30">
      <w:pPr>
        <w:pStyle w:val="ConsPlusNormal"/>
        <w:spacing w:before="220"/>
        <w:ind w:firstLine="540"/>
        <w:jc w:val="both"/>
      </w:pPr>
      <w:r>
        <w:t>по выдаче разрешений на использование воздушного пространства в зоне ограничения;</w:t>
      </w:r>
    </w:p>
    <w:p w:rsidR="005F4F30" w:rsidRDefault="005F4F30">
      <w:pPr>
        <w:pStyle w:val="ConsPlusNormal"/>
        <w:spacing w:before="220"/>
        <w:ind w:firstLine="540"/>
        <w:jc w:val="both"/>
      </w:pPr>
      <w:r>
        <w:t>по выдаче разрешений на использование воздушного пространства в запретных зонах;</w:t>
      </w:r>
    </w:p>
    <w:p w:rsidR="005F4F30" w:rsidRDefault="005F4F30">
      <w:pPr>
        <w:pStyle w:val="ConsPlusNormal"/>
        <w:spacing w:before="220"/>
        <w:ind w:firstLine="540"/>
        <w:jc w:val="both"/>
      </w:pPr>
      <w:r>
        <w:t>по выдаче разрешений на выполнение над Санкт-Петербургом авиационных работ, парашютных прыжков, подъемов привязных аэростатов, демонстрационных полетов воздушных судов, полетов беспилотных воздушных судов, а также посадок (взлетов) на площадки, сведения о которых не опубликованы в документах аэронавигационной информации.</w:t>
      </w:r>
    </w:p>
    <w:p w:rsidR="005F4F30" w:rsidRDefault="005F4F30">
      <w:pPr>
        <w:pStyle w:val="ConsPlusNormal"/>
        <w:ind w:firstLine="540"/>
        <w:jc w:val="both"/>
      </w:pPr>
    </w:p>
    <w:p w:rsidR="005F4F30" w:rsidRDefault="005F4F30">
      <w:pPr>
        <w:pStyle w:val="ConsPlusTitle"/>
        <w:jc w:val="center"/>
        <w:outlineLvl w:val="3"/>
      </w:pPr>
      <w:r>
        <w:t>10.2.4. Пригородный железнодорожный транспорт</w:t>
      </w:r>
    </w:p>
    <w:p w:rsidR="005F4F30" w:rsidRDefault="005F4F30">
      <w:pPr>
        <w:pStyle w:val="ConsPlusNormal"/>
        <w:ind w:firstLine="540"/>
        <w:jc w:val="both"/>
      </w:pPr>
    </w:p>
    <w:p w:rsidR="005F4F30" w:rsidRDefault="005F4F30">
      <w:pPr>
        <w:pStyle w:val="ConsPlusNormal"/>
        <w:ind w:firstLine="540"/>
        <w:jc w:val="both"/>
      </w:pPr>
      <w:r>
        <w:t>Санкт-Петербургский железнодорожный узел является частью Октябрьской железной дороги - филиала открытого акционерного общества "Российские железные дороги". Обслуживание пассажиров в пригородном сообщении обеспечивает акционерное общество "Северо-Западная пригородная пассажирская компания".</w:t>
      </w:r>
    </w:p>
    <w:p w:rsidR="005F4F30" w:rsidRDefault="005F4F30">
      <w:pPr>
        <w:pStyle w:val="ConsPlusNormal"/>
        <w:spacing w:before="220"/>
        <w:ind w:firstLine="540"/>
        <w:jc w:val="both"/>
      </w:pPr>
      <w:r>
        <w:t xml:space="preserve">Пассажиропоток в пригородном сообщении со станций и остановочных пунктов, находящихся в административных границах Санкт-Петербурга, по результатам периода 2020-2023 годов показал положительную динамику: количество перевезенных пассажиров в 2020 году составило 53,0 </w:t>
      </w:r>
      <w:proofErr w:type="gramStart"/>
      <w:r>
        <w:t>млн</w:t>
      </w:r>
      <w:proofErr w:type="gramEnd"/>
      <w:r>
        <w:t xml:space="preserve"> пассажиров, в 2021 году - 53,1 млн пассажиров (+ 0,2 процента по отношению к 2020 году), в 2022 году - 57,1 млн пассажиров (+ 7,5 процента по отношению к 2021 году), в 2023 году - 64,1 </w:t>
      </w:r>
      <w:proofErr w:type="gramStart"/>
      <w:r>
        <w:t>млн</w:t>
      </w:r>
      <w:proofErr w:type="gramEnd"/>
      <w:r>
        <w:t xml:space="preserve"> пассажиров (+ 12,2 процента по отношению к 2022 году). К 2030 году планируется рост размеров движения пригородных поездов не менее чем в 1,6 раза.</w:t>
      </w:r>
    </w:p>
    <w:p w:rsidR="005F4F30" w:rsidRDefault="005F4F30">
      <w:pPr>
        <w:pStyle w:val="ConsPlusNormal"/>
        <w:spacing w:before="220"/>
        <w:ind w:firstLine="540"/>
        <w:jc w:val="both"/>
      </w:pPr>
      <w:proofErr w:type="gramStart"/>
      <w:r>
        <w:t xml:space="preserve">С учетом необходимости обеспечения перевозок перспективных объемов грузов и прогнозируемого роста пассажиропотока </w:t>
      </w:r>
      <w:proofErr w:type="spellStart"/>
      <w:r>
        <w:t>пригородно</w:t>
      </w:r>
      <w:proofErr w:type="spellEnd"/>
      <w:r>
        <w:t>-городского сообщения в Северо-Западном регионе к 2030 году акционерным обществом "Российские железные дороги" разработана Концепция по развитию железнодорожной инфраструктуры в целях организации пригородных и внутригородских пассажирских перевозок в Санкт-Петербургском железнодорожном узле (далее - Концепция), которая является актуализацией Генеральной схемы развития железнодорожного узла транспортной системы Санкт-Петербурга и Ленинградской области.</w:t>
      </w:r>
      <w:proofErr w:type="gramEnd"/>
      <w:r>
        <w:t xml:space="preserve"> Концепция предусматривает как развитие пассажирских перевозок железнодорожным транспортом в пригородном сообщении путем создания новых маршрутов, так и увеличение объемов перевозок грузов в адрес морских портов Финского залива. Важным преимуществом мероприятий, предусматриваемых Концепцией, является максимальная реконструкция существующей инфраструктуры, за счет чего будет обеспечено сохранение исторического облика Санкт-Петербурга.</w:t>
      </w:r>
    </w:p>
    <w:p w:rsidR="005F4F30" w:rsidRDefault="005F4F30">
      <w:pPr>
        <w:pStyle w:val="ConsPlusNormal"/>
        <w:spacing w:before="220"/>
        <w:ind w:firstLine="540"/>
        <w:jc w:val="both"/>
      </w:pPr>
      <w:r>
        <w:t xml:space="preserve">Также одним из приоритетных направлений развития железнодорожного транспорта в Санкт-Петербурге является интеграция железнодорожного транспорта в систему городского транспорта Санкт-Петербурга. В целях расширения спектра услуг пассажирам метрополитена, наземного и железнодорожного транспорта Комитет по транспорту совместно с акционерным обществом "Северо-Западная пригородная пассажирская компания" предлагают возможность интеграции Единого тарифа, предусматривающего проезд разными видами транспорта по одному проездному документу, в том числе для разовых поездок. Введение нового единого пересадочного тарифа внесет значительный вклад в развитие городской транспортной системы Санкт-Петербурга путем интеграции в нее пригородного пассажирского железнодорожного транспорта, повысив транспортную мобильность жителей Санкт-Петербурга, а также качество </w:t>
      </w:r>
      <w:r>
        <w:lastRenderedPageBreak/>
        <w:t>пассажирских перевозок. Единый тариф на городском транспорте приобретает особую востребованность среди пассажиров, так как предусматривает возможность экономии денежных сре</w:t>
      </w:r>
      <w:proofErr w:type="gramStart"/>
      <w:r>
        <w:t>дств пр</w:t>
      </w:r>
      <w:proofErr w:type="gramEnd"/>
      <w:r>
        <w:t xml:space="preserve">и использовании разных видов транспорта, а также удобную систему </w:t>
      </w:r>
      <w:proofErr w:type="spellStart"/>
      <w:r>
        <w:t>валидации</w:t>
      </w:r>
      <w:proofErr w:type="spellEnd"/>
      <w:r>
        <w:t xml:space="preserve"> и способ пополнения транспортных карт.</w:t>
      </w:r>
    </w:p>
    <w:p w:rsidR="005F4F30" w:rsidRDefault="005F4F30">
      <w:pPr>
        <w:pStyle w:val="ConsPlusNormal"/>
        <w:spacing w:before="220"/>
        <w:ind w:firstLine="540"/>
        <w:jc w:val="both"/>
      </w:pPr>
      <w:proofErr w:type="gramStart"/>
      <w:r>
        <w:t>В настоящее время между Санкт-Петербургским государственным казенным учреждением "Организатор перевозок" и акционерным обществом "Северо-Западная пригородная пассажирская компания" прорабатывается вопрос обмена протоколом информационного взаимодействия в автоматизированной системе "Виртуальный проездной билет" государственной информационной системы Санкт-Петербурга "Система электронного контроля оплаты проезда", а также обмена технической информацией для формирования и учета транзакций оплаты проезда, необходимых для учета при распределении выручки.</w:t>
      </w:r>
      <w:proofErr w:type="gramEnd"/>
    </w:p>
    <w:p w:rsidR="005F4F30" w:rsidRDefault="005F4F30">
      <w:pPr>
        <w:pStyle w:val="ConsPlusNormal"/>
        <w:spacing w:before="220"/>
        <w:ind w:firstLine="540"/>
        <w:jc w:val="both"/>
      </w:pPr>
      <w:r>
        <w:t>В конце 2022 года организовано тактовое движение по маршруту Павловск - Санкт-Петербург - Павловск. Работа электричек в утренние и вечерние часы "пик" осуществляется с интервалом 10 минут. За 2023 год населенность (загруженность) поездов Витебского направления с вводом тактового движения возросла на 17-20%.</w:t>
      </w:r>
    </w:p>
    <w:p w:rsidR="005F4F30" w:rsidRDefault="005F4F30">
      <w:pPr>
        <w:pStyle w:val="ConsPlusNormal"/>
        <w:spacing w:before="220"/>
        <w:ind w:firstLine="540"/>
        <w:jc w:val="both"/>
      </w:pPr>
      <w:r>
        <w:t xml:space="preserve">Указанное направление стало "пилотным" для внедрения единого билета на проезд в городском и железнодорожном пригородном транспорте. Пассажиры на этом маршруте могут воспользоваться единым комбинированным билетом на пять дней, состоящим из единого билета на городской общественный транспорт на пять суток и абонементного билета железнодорожного транспорта в пригородном сообщении </w:t>
      </w:r>
      <w:proofErr w:type="gramStart"/>
      <w:r>
        <w:t>на те</w:t>
      </w:r>
      <w:proofErr w:type="gramEnd"/>
      <w:r>
        <w:t xml:space="preserve"> же пять суток, действующего в пределах маршрута от Витебского вокзала до станции Павловск.</w:t>
      </w:r>
    </w:p>
    <w:p w:rsidR="005F4F30" w:rsidRDefault="005F4F30">
      <w:pPr>
        <w:pStyle w:val="ConsPlusNormal"/>
        <w:spacing w:before="220"/>
        <w:ind w:firstLine="540"/>
        <w:jc w:val="both"/>
      </w:pPr>
      <w:r>
        <w:t xml:space="preserve">На </w:t>
      </w:r>
      <w:proofErr w:type="spellStart"/>
      <w:r>
        <w:t>Ораниенбаумском</w:t>
      </w:r>
      <w:proofErr w:type="spellEnd"/>
      <w:r>
        <w:t xml:space="preserve"> направлении Октябрьской железной дороги запуск тактового движения по маршруту Санкт-Петербург - Балтийский вокзал - Ораниенбаум состоялся в середине 2023 года. На данном направлении интервал движения поездов в утренние и вечерние часы "пик" осуществляется с интервалом 15 минут.</w:t>
      </w:r>
    </w:p>
    <w:p w:rsidR="005F4F30" w:rsidRDefault="005F4F30">
      <w:pPr>
        <w:pStyle w:val="ConsPlusNormal"/>
        <w:spacing w:before="220"/>
        <w:ind w:firstLine="540"/>
        <w:jc w:val="both"/>
      </w:pPr>
      <w:r>
        <w:t>На Красносельском направлении также с декабря 2023 года по маршруту Санкт-Петербург - Красное Село открыто тактовое движение в утренние и вечерние часы "пик" с интервалом движения 15 минут.</w:t>
      </w:r>
    </w:p>
    <w:p w:rsidR="005F4F30" w:rsidRDefault="005F4F30">
      <w:pPr>
        <w:pStyle w:val="ConsPlusNormal"/>
        <w:spacing w:before="220"/>
        <w:ind w:firstLine="540"/>
        <w:jc w:val="both"/>
      </w:pPr>
      <w:r>
        <w:t>На всех указанных направлениях действует единый билет на проезд в городском и железнодорожном пригородном транспорте.</w:t>
      </w:r>
    </w:p>
    <w:p w:rsidR="005F4F30" w:rsidRDefault="005F4F30">
      <w:pPr>
        <w:pStyle w:val="ConsPlusNormal"/>
        <w:spacing w:before="220"/>
        <w:ind w:firstLine="540"/>
        <w:jc w:val="both"/>
      </w:pPr>
      <w:r>
        <w:t xml:space="preserve">К 2027 году Концепцией предполагается запуск </w:t>
      </w:r>
      <w:proofErr w:type="spellStart"/>
      <w:r>
        <w:t>пригородно</w:t>
      </w:r>
      <w:proofErr w:type="spellEnd"/>
      <w:r>
        <w:t xml:space="preserve">-городских маршрутов Ораниенбаум - </w:t>
      </w:r>
      <w:proofErr w:type="spellStart"/>
      <w:r>
        <w:t>Белоостров</w:t>
      </w:r>
      <w:proofErr w:type="spellEnd"/>
      <w:r>
        <w:t xml:space="preserve"> и </w:t>
      </w:r>
      <w:proofErr w:type="gramStart"/>
      <w:r>
        <w:t>Гатчина-Варшавская</w:t>
      </w:r>
      <w:proofErr w:type="gramEnd"/>
      <w:r>
        <w:t xml:space="preserve"> - Токсово.</w:t>
      </w:r>
    </w:p>
    <w:p w:rsidR="005F4F30" w:rsidRDefault="005F4F30">
      <w:pPr>
        <w:pStyle w:val="ConsPlusNormal"/>
        <w:spacing w:before="220"/>
        <w:ind w:firstLine="540"/>
        <w:jc w:val="both"/>
      </w:pPr>
      <w:r>
        <w:t xml:space="preserve">К концу 2030 года предполагается изменение трассировки маршрута Ораниенбаум - </w:t>
      </w:r>
      <w:proofErr w:type="spellStart"/>
      <w:r>
        <w:t>Белоостров</w:t>
      </w:r>
      <w:proofErr w:type="spellEnd"/>
      <w:r>
        <w:t xml:space="preserve"> с прохождением его через аэропорт Пулково транзитом.</w:t>
      </w:r>
    </w:p>
    <w:p w:rsidR="005F4F30" w:rsidRDefault="005F4F30">
      <w:pPr>
        <w:pStyle w:val="ConsPlusNormal"/>
        <w:spacing w:before="220"/>
        <w:ind w:firstLine="540"/>
        <w:jc w:val="both"/>
      </w:pPr>
      <w:r>
        <w:t xml:space="preserve">Предусматривается также необходимость обеспечения связей с городом-спутником "Южный", </w:t>
      </w:r>
      <w:proofErr w:type="spellStart"/>
      <w:r>
        <w:t>конгрессно</w:t>
      </w:r>
      <w:proofErr w:type="spellEnd"/>
      <w:r>
        <w:t>-выставочным центром "</w:t>
      </w:r>
      <w:proofErr w:type="spellStart"/>
      <w:r>
        <w:t>ЭкспоФорум</w:t>
      </w:r>
      <w:proofErr w:type="spellEnd"/>
      <w:r>
        <w:t>", общественно-деловым центром "</w:t>
      </w:r>
      <w:proofErr w:type="spellStart"/>
      <w:r>
        <w:t>Лахта</w:t>
      </w:r>
      <w:proofErr w:type="spellEnd"/>
      <w:r>
        <w:t xml:space="preserve">-центр", а также крупными курортными и жилыми зонами. Предусматривается реконструкция существующих и строительство новых остановочных пунктов, на базе которых будут образованы ТПУ. Интегрирование железнодорожного транспорта с линиями метрополитена и </w:t>
      </w:r>
      <w:proofErr w:type="gramStart"/>
      <w:r>
        <w:t>наземным</w:t>
      </w:r>
      <w:proofErr w:type="gramEnd"/>
      <w:r>
        <w:t xml:space="preserve"> ГПТ обеспечит комфорт для пассажиров и сократит время поездки.</w:t>
      </w:r>
    </w:p>
    <w:p w:rsidR="005F4F30" w:rsidRDefault="005F4F30">
      <w:pPr>
        <w:pStyle w:val="ConsPlusNormal"/>
        <w:spacing w:before="220"/>
        <w:ind w:firstLine="540"/>
        <w:jc w:val="both"/>
      </w:pPr>
      <w:r>
        <w:t xml:space="preserve">В настоящее время за счет средств акционерного общества "Российские железные дороги" и акционерного общества "Северо-Западная пригородная пассажирская компания" реализуется строительство нового ТПУ "19 км". Ввод в эксплуатацию ТПУ "19 км" запланирован </w:t>
      </w:r>
      <w:proofErr w:type="gramStart"/>
      <w:r>
        <w:t>на конец</w:t>
      </w:r>
      <w:proofErr w:type="gramEnd"/>
      <w:r>
        <w:t xml:space="preserve"> 2025 года.</w:t>
      </w:r>
    </w:p>
    <w:p w:rsidR="005F4F30" w:rsidRDefault="005F4F30">
      <w:pPr>
        <w:pStyle w:val="ConsPlusNormal"/>
        <w:ind w:firstLine="540"/>
        <w:jc w:val="both"/>
      </w:pPr>
    </w:p>
    <w:p w:rsidR="005F4F30" w:rsidRDefault="005F4F30">
      <w:pPr>
        <w:pStyle w:val="ConsPlusTitle"/>
        <w:jc w:val="center"/>
        <w:outlineLvl w:val="2"/>
      </w:pPr>
      <w:r>
        <w:t>10.3. Перечень мероприятий подпрограммы 3</w:t>
      </w:r>
    </w:p>
    <w:p w:rsidR="005F4F30" w:rsidRDefault="005F4F30">
      <w:pPr>
        <w:pStyle w:val="ConsPlusNormal"/>
        <w:jc w:val="center"/>
      </w:pPr>
    </w:p>
    <w:p w:rsidR="005F4F30" w:rsidRDefault="005F4F30">
      <w:pPr>
        <w:pStyle w:val="ConsPlusTitle"/>
        <w:jc w:val="center"/>
        <w:outlineLvl w:val="3"/>
      </w:pPr>
      <w:bookmarkStart w:id="62" w:name="P12948"/>
      <w:bookmarkEnd w:id="62"/>
      <w:r>
        <w:t>Проектная часть</w:t>
      </w:r>
    </w:p>
    <w:p w:rsidR="005F4F30" w:rsidRDefault="005F4F30">
      <w:pPr>
        <w:pStyle w:val="ConsPlusNormal"/>
        <w:ind w:firstLine="540"/>
        <w:jc w:val="both"/>
      </w:pPr>
    </w:p>
    <w:p w:rsidR="005F4F30" w:rsidRDefault="005F4F30">
      <w:pPr>
        <w:pStyle w:val="ConsPlusNormal"/>
        <w:sectPr w:rsidR="005F4F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381"/>
        <w:gridCol w:w="1077"/>
        <w:gridCol w:w="1191"/>
        <w:gridCol w:w="708"/>
        <w:gridCol w:w="1020"/>
        <w:gridCol w:w="1417"/>
        <w:gridCol w:w="1304"/>
        <w:gridCol w:w="1134"/>
        <w:gridCol w:w="680"/>
        <w:gridCol w:w="680"/>
        <w:gridCol w:w="737"/>
        <w:gridCol w:w="1191"/>
        <w:gridCol w:w="1134"/>
        <w:gridCol w:w="680"/>
        <w:gridCol w:w="1247"/>
        <w:gridCol w:w="1474"/>
      </w:tblGrid>
      <w:tr w:rsidR="005F4F30">
        <w:tc>
          <w:tcPr>
            <w:tcW w:w="680" w:type="dxa"/>
            <w:vMerge w:val="restart"/>
          </w:tcPr>
          <w:p w:rsidR="005F4F30" w:rsidRDefault="005F4F30">
            <w:pPr>
              <w:pStyle w:val="ConsPlusNormal"/>
              <w:jc w:val="center"/>
            </w:pPr>
            <w:r>
              <w:lastRenderedPageBreak/>
              <w:t xml:space="preserve">N </w:t>
            </w:r>
            <w:proofErr w:type="gramStart"/>
            <w:r>
              <w:t>п</w:t>
            </w:r>
            <w:proofErr w:type="gramEnd"/>
            <w:r>
              <w:t>/п</w:t>
            </w:r>
          </w:p>
        </w:tc>
        <w:tc>
          <w:tcPr>
            <w:tcW w:w="2381" w:type="dxa"/>
            <w:vMerge w:val="restart"/>
          </w:tcPr>
          <w:p w:rsidR="005F4F30" w:rsidRDefault="005F4F30">
            <w:pPr>
              <w:pStyle w:val="ConsPlusNormal"/>
              <w:jc w:val="center"/>
            </w:pPr>
            <w:r>
              <w:t>Наименование мероприятия</w:t>
            </w:r>
          </w:p>
        </w:tc>
        <w:tc>
          <w:tcPr>
            <w:tcW w:w="1077" w:type="dxa"/>
            <w:vMerge w:val="restart"/>
          </w:tcPr>
          <w:p w:rsidR="005F4F30" w:rsidRDefault="005F4F30">
            <w:pPr>
              <w:pStyle w:val="ConsPlusNormal"/>
              <w:jc w:val="center"/>
            </w:pPr>
            <w:r>
              <w:t>Исполнитель, участник</w:t>
            </w:r>
          </w:p>
        </w:tc>
        <w:tc>
          <w:tcPr>
            <w:tcW w:w="1191" w:type="dxa"/>
            <w:vMerge w:val="restart"/>
          </w:tcPr>
          <w:p w:rsidR="005F4F30" w:rsidRDefault="005F4F30">
            <w:pPr>
              <w:pStyle w:val="ConsPlusNormal"/>
              <w:jc w:val="center"/>
            </w:pPr>
            <w:r>
              <w:t>Район Санкт-Петербурга</w:t>
            </w:r>
          </w:p>
        </w:tc>
        <w:tc>
          <w:tcPr>
            <w:tcW w:w="708" w:type="dxa"/>
            <w:vMerge w:val="restart"/>
          </w:tcPr>
          <w:p w:rsidR="005F4F30" w:rsidRDefault="005F4F30">
            <w:pPr>
              <w:pStyle w:val="ConsPlusNormal"/>
              <w:jc w:val="center"/>
            </w:pPr>
            <w:r>
              <w:t>Мощность объекта</w:t>
            </w:r>
          </w:p>
        </w:tc>
        <w:tc>
          <w:tcPr>
            <w:tcW w:w="1020" w:type="dxa"/>
            <w:vMerge w:val="restart"/>
          </w:tcPr>
          <w:p w:rsidR="005F4F30" w:rsidRDefault="005F4F30">
            <w:pPr>
              <w:pStyle w:val="ConsPlusNormal"/>
              <w:jc w:val="center"/>
            </w:pPr>
            <w:r>
              <w:t>Вид работ</w:t>
            </w:r>
          </w:p>
        </w:tc>
        <w:tc>
          <w:tcPr>
            <w:tcW w:w="1417" w:type="dxa"/>
            <w:vMerge w:val="restart"/>
          </w:tcPr>
          <w:p w:rsidR="005F4F30" w:rsidRDefault="005F4F30">
            <w:pPr>
              <w:pStyle w:val="ConsPlusNormal"/>
              <w:jc w:val="center"/>
            </w:pPr>
            <w:r>
              <w:t>Срок выполнения работ</w:t>
            </w:r>
          </w:p>
        </w:tc>
        <w:tc>
          <w:tcPr>
            <w:tcW w:w="1304" w:type="dxa"/>
            <w:vMerge w:val="restart"/>
          </w:tcPr>
          <w:p w:rsidR="005F4F30" w:rsidRDefault="005F4F30">
            <w:pPr>
              <w:pStyle w:val="ConsPlusNormal"/>
              <w:jc w:val="center"/>
            </w:pPr>
            <w:r>
              <w:t>Общий объем расходов</w:t>
            </w:r>
          </w:p>
        </w:tc>
        <w:tc>
          <w:tcPr>
            <w:tcW w:w="1134" w:type="dxa"/>
            <w:vMerge w:val="restart"/>
          </w:tcPr>
          <w:p w:rsidR="005F4F30" w:rsidRDefault="005F4F30">
            <w:pPr>
              <w:pStyle w:val="ConsPlusNormal"/>
              <w:jc w:val="center"/>
            </w:pPr>
            <w:r>
              <w:t>Источник финансирования</w:t>
            </w:r>
          </w:p>
        </w:tc>
        <w:tc>
          <w:tcPr>
            <w:tcW w:w="5102" w:type="dxa"/>
            <w:gridSpan w:val="6"/>
          </w:tcPr>
          <w:p w:rsidR="005F4F30" w:rsidRDefault="005F4F30">
            <w:pPr>
              <w:pStyle w:val="ConsPlusNormal"/>
              <w:jc w:val="center"/>
            </w:pPr>
            <w:r>
              <w:t>Срок реализации и объем финансирования по годам, тыс. руб.</w:t>
            </w:r>
          </w:p>
        </w:tc>
        <w:tc>
          <w:tcPr>
            <w:tcW w:w="1247" w:type="dxa"/>
            <w:vMerge w:val="restart"/>
          </w:tcPr>
          <w:p w:rsidR="005F4F30" w:rsidRDefault="005F4F30">
            <w:pPr>
              <w:pStyle w:val="ConsPlusNormal"/>
              <w:jc w:val="center"/>
            </w:pPr>
            <w:r>
              <w:t>ИТОГО</w:t>
            </w:r>
          </w:p>
        </w:tc>
        <w:tc>
          <w:tcPr>
            <w:tcW w:w="1474"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680" w:type="dxa"/>
            <w:vMerge/>
          </w:tcPr>
          <w:p w:rsidR="005F4F30" w:rsidRDefault="005F4F30">
            <w:pPr>
              <w:pStyle w:val="ConsPlusNormal"/>
            </w:pPr>
          </w:p>
        </w:tc>
        <w:tc>
          <w:tcPr>
            <w:tcW w:w="2381" w:type="dxa"/>
            <w:vMerge/>
          </w:tcPr>
          <w:p w:rsidR="005F4F30" w:rsidRDefault="005F4F30">
            <w:pPr>
              <w:pStyle w:val="ConsPlusNormal"/>
            </w:pPr>
          </w:p>
        </w:tc>
        <w:tc>
          <w:tcPr>
            <w:tcW w:w="1077" w:type="dxa"/>
            <w:vMerge/>
          </w:tcPr>
          <w:p w:rsidR="005F4F30" w:rsidRDefault="005F4F30">
            <w:pPr>
              <w:pStyle w:val="ConsPlusNormal"/>
            </w:pPr>
          </w:p>
        </w:tc>
        <w:tc>
          <w:tcPr>
            <w:tcW w:w="1191" w:type="dxa"/>
            <w:vMerge/>
          </w:tcPr>
          <w:p w:rsidR="005F4F30" w:rsidRDefault="005F4F30">
            <w:pPr>
              <w:pStyle w:val="ConsPlusNormal"/>
            </w:pPr>
          </w:p>
        </w:tc>
        <w:tc>
          <w:tcPr>
            <w:tcW w:w="708" w:type="dxa"/>
            <w:vMerge/>
          </w:tcPr>
          <w:p w:rsidR="005F4F30" w:rsidRDefault="005F4F30">
            <w:pPr>
              <w:pStyle w:val="ConsPlusNormal"/>
            </w:pPr>
          </w:p>
        </w:tc>
        <w:tc>
          <w:tcPr>
            <w:tcW w:w="1020" w:type="dxa"/>
            <w:vMerge/>
          </w:tcPr>
          <w:p w:rsidR="005F4F30" w:rsidRDefault="005F4F30">
            <w:pPr>
              <w:pStyle w:val="ConsPlusNormal"/>
            </w:pPr>
          </w:p>
        </w:tc>
        <w:tc>
          <w:tcPr>
            <w:tcW w:w="1417" w:type="dxa"/>
            <w:vMerge/>
          </w:tcPr>
          <w:p w:rsidR="005F4F30" w:rsidRDefault="005F4F30">
            <w:pPr>
              <w:pStyle w:val="ConsPlusNormal"/>
            </w:pPr>
          </w:p>
        </w:tc>
        <w:tc>
          <w:tcPr>
            <w:tcW w:w="1304" w:type="dxa"/>
            <w:vMerge/>
          </w:tcPr>
          <w:p w:rsidR="005F4F30" w:rsidRDefault="005F4F30">
            <w:pPr>
              <w:pStyle w:val="ConsPlusNormal"/>
            </w:pPr>
          </w:p>
        </w:tc>
        <w:tc>
          <w:tcPr>
            <w:tcW w:w="1134" w:type="dxa"/>
            <w:vMerge/>
          </w:tcPr>
          <w:p w:rsidR="005F4F30" w:rsidRDefault="005F4F30">
            <w:pPr>
              <w:pStyle w:val="ConsPlusNormal"/>
            </w:pPr>
          </w:p>
        </w:tc>
        <w:tc>
          <w:tcPr>
            <w:tcW w:w="680" w:type="dxa"/>
          </w:tcPr>
          <w:p w:rsidR="005F4F30" w:rsidRDefault="005F4F30">
            <w:pPr>
              <w:pStyle w:val="ConsPlusNormal"/>
              <w:jc w:val="center"/>
            </w:pPr>
            <w:r>
              <w:t>2024 г.</w:t>
            </w:r>
          </w:p>
        </w:tc>
        <w:tc>
          <w:tcPr>
            <w:tcW w:w="680" w:type="dxa"/>
          </w:tcPr>
          <w:p w:rsidR="005F4F30" w:rsidRDefault="005F4F30">
            <w:pPr>
              <w:pStyle w:val="ConsPlusNormal"/>
              <w:jc w:val="center"/>
            </w:pPr>
            <w:r>
              <w:t>2025 г.</w:t>
            </w:r>
          </w:p>
        </w:tc>
        <w:tc>
          <w:tcPr>
            <w:tcW w:w="737" w:type="dxa"/>
          </w:tcPr>
          <w:p w:rsidR="005F4F30" w:rsidRDefault="005F4F30">
            <w:pPr>
              <w:pStyle w:val="ConsPlusNormal"/>
              <w:jc w:val="center"/>
            </w:pPr>
            <w:r>
              <w:t>2026 г.</w:t>
            </w:r>
          </w:p>
        </w:tc>
        <w:tc>
          <w:tcPr>
            <w:tcW w:w="1191" w:type="dxa"/>
          </w:tcPr>
          <w:p w:rsidR="005F4F30" w:rsidRDefault="005F4F30">
            <w:pPr>
              <w:pStyle w:val="ConsPlusNormal"/>
              <w:jc w:val="center"/>
            </w:pPr>
            <w:r>
              <w:t>2027 г.</w:t>
            </w:r>
          </w:p>
        </w:tc>
        <w:tc>
          <w:tcPr>
            <w:tcW w:w="1134" w:type="dxa"/>
          </w:tcPr>
          <w:p w:rsidR="005F4F30" w:rsidRDefault="005F4F30">
            <w:pPr>
              <w:pStyle w:val="ConsPlusNormal"/>
              <w:jc w:val="center"/>
            </w:pPr>
            <w:r>
              <w:t>2028 г.</w:t>
            </w:r>
          </w:p>
        </w:tc>
        <w:tc>
          <w:tcPr>
            <w:tcW w:w="680" w:type="dxa"/>
          </w:tcPr>
          <w:p w:rsidR="005F4F30" w:rsidRDefault="005F4F30">
            <w:pPr>
              <w:pStyle w:val="ConsPlusNormal"/>
              <w:jc w:val="center"/>
            </w:pPr>
            <w:r>
              <w:t>2029 г.</w:t>
            </w:r>
          </w:p>
        </w:tc>
        <w:tc>
          <w:tcPr>
            <w:tcW w:w="1247" w:type="dxa"/>
            <w:vMerge/>
          </w:tcPr>
          <w:p w:rsidR="005F4F30" w:rsidRDefault="005F4F30">
            <w:pPr>
              <w:pStyle w:val="ConsPlusNormal"/>
            </w:pPr>
          </w:p>
        </w:tc>
        <w:tc>
          <w:tcPr>
            <w:tcW w:w="1474" w:type="dxa"/>
            <w:vMerge/>
          </w:tcPr>
          <w:p w:rsidR="005F4F30" w:rsidRDefault="005F4F30">
            <w:pPr>
              <w:pStyle w:val="ConsPlusNormal"/>
            </w:pPr>
          </w:p>
        </w:tc>
      </w:tr>
      <w:tr w:rsidR="005F4F30">
        <w:tc>
          <w:tcPr>
            <w:tcW w:w="680" w:type="dxa"/>
          </w:tcPr>
          <w:p w:rsidR="005F4F30" w:rsidRDefault="005F4F30">
            <w:pPr>
              <w:pStyle w:val="ConsPlusNormal"/>
              <w:jc w:val="center"/>
            </w:pPr>
            <w:r>
              <w:t>1</w:t>
            </w:r>
          </w:p>
        </w:tc>
        <w:tc>
          <w:tcPr>
            <w:tcW w:w="2381" w:type="dxa"/>
          </w:tcPr>
          <w:p w:rsidR="005F4F30" w:rsidRDefault="005F4F30">
            <w:pPr>
              <w:pStyle w:val="ConsPlusNormal"/>
              <w:jc w:val="center"/>
            </w:pPr>
            <w:r>
              <w:t>2</w:t>
            </w:r>
          </w:p>
        </w:tc>
        <w:tc>
          <w:tcPr>
            <w:tcW w:w="1077" w:type="dxa"/>
          </w:tcPr>
          <w:p w:rsidR="005F4F30" w:rsidRDefault="005F4F30">
            <w:pPr>
              <w:pStyle w:val="ConsPlusNormal"/>
              <w:jc w:val="center"/>
            </w:pPr>
            <w:r>
              <w:t>3</w:t>
            </w:r>
          </w:p>
        </w:tc>
        <w:tc>
          <w:tcPr>
            <w:tcW w:w="1191" w:type="dxa"/>
          </w:tcPr>
          <w:p w:rsidR="005F4F30" w:rsidRDefault="005F4F30">
            <w:pPr>
              <w:pStyle w:val="ConsPlusNormal"/>
              <w:jc w:val="center"/>
            </w:pPr>
            <w:r>
              <w:t>4</w:t>
            </w:r>
          </w:p>
        </w:tc>
        <w:tc>
          <w:tcPr>
            <w:tcW w:w="708" w:type="dxa"/>
          </w:tcPr>
          <w:p w:rsidR="005F4F30" w:rsidRDefault="005F4F30">
            <w:pPr>
              <w:pStyle w:val="ConsPlusNormal"/>
              <w:jc w:val="center"/>
            </w:pPr>
            <w:r>
              <w:t>5</w:t>
            </w:r>
          </w:p>
        </w:tc>
        <w:tc>
          <w:tcPr>
            <w:tcW w:w="1020" w:type="dxa"/>
          </w:tcPr>
          <w:p w:rsidR="005F4F30" w:rsidRDefault="005F4F30">
            <w:pPr>
              <w:pStyle w:val="ConsPlusNormal"/>
              <w:jc w:val="center"/>
            </w:pPr>
            <w:r>
              <w:t>6</w:t>
            </w:r>
          </w:p>
        </w:tc>
        <w:tc>
          <w:tcPr>
            <w:tcW w:w="1417" w:type="dxa"/>
          </w:tcPr>
          <w:p w:rsidR="005F4F30" w:rsidRDefault="005F4F30">
            <w:pPr>
              <w:pStyle w:val="ConsPlusNormal"/>
              <w:jc w:val="center"/>
            </w:pPr>
            <w:r>
              <w:t>7</w:t>
            </w:r>
          </w:p>
        </w:tc>
        <w:tc>
          <w:tcPr>
            <w:tcW w:w="1304" w:type="dxa"/>
          </w:tcPr>
          <w:p w:rsidR="005F4F30" w:rsidRDefault="005F4F30">
            <w:pPr>
              <w:pStyle w:val="ConsPlusNormal"/>
              <w:jc w:val="center"/>
            </w:pPr>
            <w:r>
              <w:t>8</w:t>
            </w:r>
          </w:p>
        </w:tc>
        <w:tc>
          <w:tcPr>
            <w:tcW w:w="1134" w:type="dxa"/>
          </w:tcPr>
          <w:p w:rsidR="005F4F30" w:rsidRDefault="005F4F30">
            <w:pPr>
              <w:pStyle w:val="ConsPlusNormal"/>
              <w:jc w:val="center"/>
            </w:pPr>
            <w:r>
              <w:t>9</w:t>
            </w:r>
          </w:p>
        </w:tc>
        <w:tc>
          <w:tcPr>
            <w:tcW w:w="680" w:type="dxa"/>
          </w:tcPr>
          <w:p w:rsidR="005F4F30" w:rsidRDefault="005F4F30">
            <w:pPr>
              <w:pStyle w:val="ConsPlusNormal"/>
              <w:jc w:val="center"/>
            </w:pPr>
            <w:r>
              <w:t>10</w:t>
            </w:r>
          </w:p>
        </w:tc>
        <w:tc>
          <w:tcPr>
            <w:tcW w:w="680" w:type="dxa"/>
          </w:tcPr>
          <w:p w:rsidR="005F4F30" w:rsidRDefault="005F4F30">
            <w:pPr>
              <w:pStyle w:val="ConsPlusNormal"/>
              <w:jc w:val="center"/>
            </w:pPr>
            <w:r>
              <w:t>11</w:t>
            </w:r>
          </w:p>
        </w:tc>
        <w:tc>
          <w:tcPr>
            <w:tcW w:w="737" w:type="dxa"/>
          </w:tcPr>
          <w:p w:rsidR="005F4F30" w:rsidRDefault="005F4F30">
            <w:pPr>
              <w:pStyle w:val="ConsPlusNormal"/>
              <w:jc w:val="center"/>
            </w:pPr>
            <w:r>
              <w:t>12</w:t>
            </w:r>
          </w:p>
        </w:tc>
        <w:tc>
          <w:tcPr>
            <w:tcW w:w="1191" w:type="dxa"/>
          </w:tcPr>
          <w:p w:rsidR="005F4F30" w:rsidRDefault="005F4F30">
            <w:pPr>
              <w:pStyle w:val="ConsPlusNormal"/>
              <w:jc w:val="center"/>
            </w:pPr>
            <w:r>
              <w:t>13</w:t>
            </w:r>
          </w:p>
        </w:tc>
        <w:tc>
          <w:tcPr>
            <w:tcW w:w="1134" w:type="dxa"/>
          </w:tcPr>
          <w:p w:rsidR="005F4F30" w:rsidRDefault="005F4F30">
            <w:pPr>
              <w:pStyle w:val="ConsPlusNormal"/>
              <w:jc w:val="center"/>
            </w:pPr>
            <w:r>
              <w:t>14</w:t>
            </w:r>
          </w:p>
        </w:tc>
        <w:tc>
          <w:tcPr>
            <w:tcW w:w="680" w:type="dxa"/>
          </w:tcPr>
          <w:p w:rsidR="005F4F30" w:rsidRDefault="005F4F30">
            <w:pPr>
              <w:pStyle w:val="ConsPlusNormal"/>
              <w:jc w:val="center"/>
            </w:pPr>
            <w:r>
              <w:t>15</w:t>
            </w:r>
          </w:p>
        </w:tc>
        <w:tc>
          <w:tcPr>
            <w:tcW w:w="1247" w:type="dxa"/>
          </w:tcPr>
          <w:p w:rsidR="005F4F30" w:rsidRDefault="005F4F30">
            <w:pPr>
              <w:pStyle w:val="ConsPlusNormal"/>
              <w:jc w:val="center"/>
            </w:pPr>
            <w:r>
              <w:t>16</w:t>
            </w:r>
          </w:p>
        </w:tc>
        <w:tc>
          <w:tcPr>
            <w:tcW w:w="1474" w:type="dxa"/>
          </w:tcPr>
          <w:p w:rsidR="005F4F30" w:rsidRDefault="005F4F30">
            <w:pPr>
              <w:pStyle w:val="ConsPlusNormal"/>
              <w:jc w:val="center"/>
            </w:pPr>
            <w:r>
              <w:t>17</w:t>
            </w:r>
          </w:p>
        </w:tc>
      </w:tr>
      <w:tr w:rsidR="005F4F30">
        <w:tc>
          <w:tcPr>
            <w:tcW w:w="18735" w:type="dxa"/>
            <w:gridSpan w:val="17"/>
          </w:tcPr>
          <w:p w:rsidR="005F4F30" w:rsidRDefault="005F4F30">
            <w:pPr>
              <w:pStyle w:val="ConsPlusNormal"/>
              <w:jc w:val="center"/>
            </w:pPr>
            <w:r>
              <w:t>1. АДРЕСНАЯ ИНВЕСТИЦИОННАЯ ПРОГРАММА, НЕ ОТНОСЯЩАЯСЯ К РЕГИОНАЛЬНЫМ ПРОЕКТАМ</w:t>
            </w:r>
          </w:p>
        </w:tc>
      </w:tr>
      <w:tr w:rsidR="005F4F30">
        <w:tc>
          <w:tcPr>
            <w:tcW w:w="680" w:type="dxa"/>
            <w:vMerge w:val="restart"/>
          </w:tcPr>
          <w:p w:rsidR="005F4F30" w:rsidRDefault="005F4F30">
            <w:pPr>
              <w:pStyle w:val="ConsPlusNormal"/>
              <w:jc w:val="center"/>
            </w:pPr>
            <w:bookmarkStart w:id="63" w:name="P12986"/>
            <w:bookmarkEnd w:id="63"/>
            <w:r>
              <w:t>1.1</w:t>
            </w:r>
          </w:p>
        </w:tc>
        <w:tc>
          <w:tcPr>
            <w:tcW w:w="2381" w:type="dxa"/>
            <w:vMerge w:val="restart"/>
          </w:tcPr>
          <w:p w:rsidR="005F4F30" w:rsidRDefault="005F4F30">
            <w:pPr>
              <w:pStyle w:val="ConsPlusNormal"/>
            </w:pPr>
            <w:r>
              <w:t>Реконструкция причального комплекса, расположенного по адресу: Санкт-Петербург, наб. Макарова, д. 3</w:t>
            </w:r>
          </w:p>
        </w:tc>
        <w:tc>
          <w:tcPr>
            <w:tcW w:w="1077" w:type="dxa"/>
            <w:vMerge w:val="restart"/>
          </w:tcPr>
          <w:p w:rsidR="005F4F30" w:rsidRDefault="005F4F30">
            <w:pPr>
              <w:pStyle w:val="ConsPlusNormal"/>
              <w:jc w:val="center"/>
            </w:pPr>
            <w:r>
              <w:t>КТ</w:t>
            </w:r>
          </w:p>
        </w:tc>
        <w:tc>
          <w:tcPr>
            <w:tcW w:w="1191" w:type="dxa"/>
            <w:vMerge w:val="restart"/>
          </w:tcPr>
          <w:p w:rsidR="005F4F30" w:rsidRDefault="005F4F30">
            <w:pPr>
              <w:pStyle w:val="ConsPlusNormal"/>
              <w:jc w:val="center"/>
            </w:pPr>
            <w:r>
              <w:t>Василеостровский</w:t>
            </w:r>
          </w:p>
        </w:tc>
        <w:tc>
          <w:tcPr>
            <w:tcW w:w="708" w:type="dxa"/>
            <w:vMerge w:val="restart"/>
          </w:tcPr>
          <w:p w:rsidR="005F4F30" w:rsidRDefault="005F4F30">
            <w:pPr>
              <w:pStyle w:val="ConsPlusNormal"/>
              <w:jc w:val="center"/>
            </w:pPr>
            <w:r>
              <w:t>-</w:t>
            </w:r>
          </w:p>
        </w:tc>
        <w:tc>
          <w:tcPr>
            <w:tcW w:w="1020" w:type="dxa"/>
          </w:tcPr>
          <w:p w:rsidR="005F4F30" w:rsidRDefault="005F4F30">
            <w:pPr>
              <w:pStyle w:val="ConsPlusNormal"/>
              <w:jc w:val="center"/>
            </w:pPr>
            <w:r>
              <w:t>ПИР</w:t>
            </w:r>
          </w:p>
        </w:tc>
        <w:tc>
          <w:tcPr>
            <w:tcW w:w="1417" w:type="dxa"/>
          </w:tcPr>
          <w:p w:rsidR="005F4F30" w:rsidRDefault="005F4F30">
            <w:pPr>
              <w:pStyle w:val="ConsPlusNormal"/>
              <w:jc w:val="center"/>
            </w:pPr>
            <w:r>
              <w:t>2027</w:t>
            </w:r>
          </w:p>
        </w:tc>
        <w:tc>
          <w:tcPr>
            <w:tcW w:w="1304" w:type="dxa"/>
          </w:tcPr>
          <w:p w:rsidR="005F4F30" w:rsidRDefault="005F4F30">
            <w:pPr>
              <w:pStyle w:val="ConsPlusNormal"/>
              <w:jc w:val="center"/>
            </w:pPr>
            <w:r>
              <w:t>35543,9</w:t>
            </w:r>
          </w:p>
        </w:tc>
        <w:tc>
          <w:tcPr>
            <w:tcW w:w="1134" w:type="dxa"/>
            <w:vMerge w:val="restart"/>
          </w:tcPr>
          <w:p w:rsidR="005F4F30" w:rsidRDefault="005F4F30">
            <w:pPr>
              <w:pStyle w:val="ConsPlusNormal"/>
              <w:jc w:val="center"/>
            </w:pPr>
            <w:r>
              <w:t>Бюджет Санкт-Петербурга</w:t>
            </w:r>
          </w:p>
        </w:tc>
        <w:tc>
          <w:tcPr>
            <w:tcW w:w="680"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1191" w:type="dxa"/>
          </w:tcPr>
          <w:p w:rsidR="005F4F30" w:rsidRDefault="005F4F30">
            <w:pPr>
              <w:pStyle w:val="ConsPlusNormal"/>
              <w:jc w:val="center"/>
            </w:pPr>
            <w:r>
              <w:t>35543,9</w:t>
            </w:r>
          </w:p>
        </w:tc>
        <w:tc>
          <w:tcPr>
            <w:tcW w:w="1134"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1247" w:type="dxa"/>
          </w:tcPr>
          <w:p w:rsidR="005F4F30" w:rsidRDefault="005F4F30">
            <w:pPr>
              <w:pStyle w:val="ConsPlusNormal"/>
              <w:jc w:val="center"/>
            </w:pPr>
            <w:r>
              <w:t>35543,9</w:t>
            </w:r>
          </w:p>
        </w:tc>
        <w:tc>
          <w:tcPr>
            <w:tcW w:w="1474" w:type="dxa"/>
            <w:vMerge w:val="restart"/>
          </w:tcPr>
          <w:p w:rsidR="005F4F30" w:rsidRDefault="005F4F30">
            <w:pPr>
              <w:pStyle w:val="ConsPlusNormal"/>
              <w:jc w:val="center"/>
            </w:pPr>
            <w:r>
              <w:t>Индикатор 3.6</w:t>
            </w:r>
          </w:p>
        </w:tc>
      </w:tr>
      <w:tr w:rsidR="005F4F30">
        <w:tc>
          <w:tcPr>
            <w:tcW w:w="680" w:type="dxa"/>
            <w:vMerge/>
          </w:tcPr>
          <w:p w:rsidR="005F4F30" w:rsidRDefault="005F4F30">
            <w:pPr>
              <w:pStyle w:val="ConsPlusNormal"/>
            </w:pPr>
          </w:p>
        </w:tc>
        <w:tc>
          <w:tcPr>
            <w:tcW w:w="2381" w:type="dxa"/>
            <w:vMerge/>
          </w:tcPr>
          <w:p w:rsidR="005F4F30" w:rsidRDefault="005F4F30">
            <w:pPr>
              <w:pStyle w:val="ConsPlusNormal"/>
            </w:pPr>
          </w:p>
        </w:tc>
        <w:tc>
          <w:tcPr>
            <w:tcW w:w="1077" w:type="dxa"/>
            <w:vMerge/>
          </w:tcPr>
          <w:p w:rsidR="005F4F30" w:rsidRDefault="005F4F30">
            <w:pPr>
              <w:pStyle w:val="ConsPlusNormal"/>
            </w:pPr>
          </w:p>
        </w:tc>
        <w:tc>
          <w:tcPr>
            <w:tcW w:w="1191" w:type="dxa"/>
            <w:vMerge/>
          </w:tcPr>
          <w:p w:rsidR="005F4F30" w:rsidRDefault="005F4F30">
            <w:pPr>
              <w:pStyle w:val="ConsPlusNormal"/>
            </w:pPr>
          </w:p>
        </w:tc>
        <w:tc>
          <w:tcPr>
            <w:tcW w:w="708" w:type="dxa"/>
            <w:vMerge/>
          </w:tcPr>
          <w:p w:rsidR="005F4F30" w:rsidRDefault="005F4F30">
            <w:pPr>
              <w:pStyle w:val="ConsPlusNormal"/>
            </w:pPr>
          </w:p>
        </w:tc>
        <w:tc>
          <w:tcPr>
            <w:tcW w:w="1020" w:type="dxa"/>
          </w:tcPr>
          <w:p w:rsidR="005F4F30" w:rsidRDefault="005F4F30">
            <w:pPr>
              <w:pStyle w:val="ConsPlusNormal"/>
              <w:jc w:val="center"/>
            </w:pPr>
            <w:r>
              <w:t>СМР</w:t>
            </w:r>
          </w:p>
        </w:tc>
        <w:tc>
          <w:tcPr>
            <w:tcW w:w="1417" w:type="dxa"/>
          </w:tcPr>
          <w:p w:rsidR="005F4F30" w:rsidRDefault="005F4F30">
            <w:pPr>
              <w:pStyle w:val="ConsPlusNormal"/>
              <w:jc w:val="center"/>
            </w:pPr>
            <w:r>
              <w:t>2028</w:t>
            </w:r>
          </w:p>
        </w:tc>
        <w:tc>
          <w:tcPr>
            <w:tcW w:w="1304" w:type="dxa"/>
          </w:tcPr>
          <w:p w:rsidR="005F4F30" w:rsidRDefault="005F4F30">
            <w:pPr>
              <w:pStyle w:val="ConsPlusNormal"/>
              <w:jc w:val="center"/>
            </w:pPr>
            <w:r>
              <w:t>332696,8</w:t>
            </w:r>
          </w:p>
        </w:tc>
        <w:tc>
          <w:tcPr>
            <w:tcW w:w="1134" w:type="dxa"/>
            <w:vMerge/>
          </w:tcPr>
          <w:p w:rsidR="005F4F30" w:rsidRDefault="005F4F30">
            <w:pPr>
              <w:pStyle w:val="ConsPlusNormal"/>
            </w:pPr>
          </w:p>
        </w:tc>
        <w:tc>
          <w:tcPr>
            <w:tcW w:w="680"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1191" w:type="dxa"/>
          </w:tcPr>
          <w:p w:rsidR="005F4F30" w:rsidRDefault="005F4F30">
            <w:pPr>
              <w:pStyle w:val="ConsPlusNormal"/>
              <w:jc w:val="center"/>
            </w:pPr>
            <w:r>
              <w:t>-</w:t>
            </w:r>
          </w:p>
        </w:tc>
        <w:tc>
          <w:tcPr>
            <w:tcW w:w="1134" w:type="dxa"/>
          </w:tcPr>
          <w:p w:rsidR="005F4F30" w:rsidRDefault="005F4F30">
            <w:pPr>
              <w:pStyle w:val="ConsPlusNormal"/>
              <w:jc w:val="center"/>
            </w:pPr>
            <w:r>
              <w:t>332696,8</w:t>
            </w:r>
          </w:p>
        </w:tc>
        <w:tc>
          <w:tcPr>
            <w:tcW w:w="680" w:type="dxa"/>
          </w:tcPr>
          <w:p w:rsidR="005F4F30" w:rsidRDefault="005F4F30">
            <w:pPr>
              <w:pStyle w:val="ConsPlusNormal"/>
              <w:jc w:val="center"/>
            </w:pPr>
            <w:r>
              <w:t>-</w:t>
            </w:r>
          </w:p>
        </w:tc>
        <w:tc>
          <w:tcPr>
            <w:tcW w:w="1247" w:type="dxa"/>
          </w:tcPr>
          <w:p w:rsidR="005F4F30" w:rsidRDefault="005F4F30">
            <w:pPr>
              <w:pStyle w:val="ConsPlusNormal"/>
              <w:jc w:val="center"/>
            </w:pPr>
            <w:r>
              <w:t>332696,8</w:t>
            </w:r>
          </w:p>
        </w:tc>
        <w:tc>
          <w:tcPr>
            <w:tcW w:w="1474" w:type="dxa"/>
            <w:vMerge/>
          </w:tcPr>
          <w:p w:rsidR="005F4F30" w:rsidRDefault="005F4F30">
            <w:pPr>
              <w:pStyle w:val="ConsPlusNormal"/>
            </w:pPr>
          </w:p>
        </w:tc>
      </w:tr>
      <w:tr w:rsidR="005F4F30">
        <w:tc>
          <w:tcPr>
            <w:tcW w:w="680" w:type="dxa"/>
            <w:vMerge/>
          </w:tcPr>
          <w:p w:rsidR="005F4F30" w:rsidRDefault="005F4F30">
            <w:pPr>
              <w:pStyle w:val="ConsPlusNormal"/>
            </w:pPr>
          </w:p>
        </w:tc>
        <w:tc>
          <w:tcPr>
            <w:tcW w:w="2381" w:type="dxa"/>
            <w:vMerge/>
          </w:tcPr>
          <w:p w:rsidR="005F4F30" w:rsidRDefault="005F4F30">
            <w:pPr>
              <w:pStyle w:val="ConsPlusNormal"/>
            </w:pPr>
          </w:p>
        </w:tc>
        <w:tc>
          <w:tcPr>
            <w:tcW w:w="1077" w:type="dxa"/>
            <w:vMerge/>
          </w:tcPr>
          <w:p w:rsidR="005F4F30" w:rsidRDefault="005F4F30">
            <w:pPr>
              <w:pStyle w:val="ConsPlusNormal"/>
            </w:pPr>
          </w:p>
        </w:tc>
        <w:tc>
          <w:tcPr>
            <w:tcW w:w="1191" w:type="dxa"/>
            <w:vMerge/>
          </w:tcPr>
          <w:p w:rsidR="005F4F30" w:rsidRDefault="005F4F30">
            <w:pPr>
              <w:pStyle w:val="ConsPlusNormal"/>
            </w:pPr>
          </w:p>
        </w:tc>
        <w:tc>
          <w:tcPr>
            <w:tcW w:w="708"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417" w:type="dxa"/>
          </w:tcPr>
          <w:p w:rsidR="005F4F30" w:rsidRDefault="005F4F30">
            <w:pPr>
              <w:pStyle w:val="ConsPlusNormal"/>
              <w:jc w:val="center"/>
            </w:pPr>
            <w:r>
              <w:t>2027-2028</w:t>
            </w:r>
          </w:p>
        </w:tc>
        <w:tc>
          <w:tcPr>
            <w:tcW w:w="1304" w:type="dxa"/>
          </w:tcPr>
          <w:p w:rsidR="005F4F30" w:rsidRDefault="005F4F30">
            <w:pPr>
              <w:pStyle w:val="ConsPlusNormal"/>
              <w:jc w:val="center"/>
            </w:pPr>
            <w:r>
              <w:t>368240,7</w:t>
            </w:r>
          </w:p>
        </w:tc>
        <w:tc>
          <w:tcPr>
            <w:tcW w:w="1134" w:type="dxa"/>
            <w:vMerge/>
          </w:tcPr>
          <w:p w:rsidR="005F4F30" w:rsidRDefault="005F4F30">
            <w:pPr>
              <w:pStyle w:val="ConsPlusNormal"/>
            </w:pPr>
          </w:p>
        </w:tc>
        <w:tc>
          <w:tcPr>
            <w:tcW w:w="680"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1191" w:type="dxa"/>
          </w:tcPr>
          <w:p w:rsidR="005F4F30" w:rsidRDefault="005F4F30">
            <w:pPr>
              <w:pStyle w:val="ConsPlusNormal"/>
              <w:jc w:val="center"/>
            </w:pPr>
            <w:r>
              <w:t>35543,9</w:t>
            </w:r>
          </w:p>
        </w:tc>
        <w:tc>
          <w:tcPr>
            <w:tcW w:w="1134" w:type="dxa"/>
          </w:tcPr>
          <w:p w:rsidR="005F4F30" w:rsidRDefault="005F4F30">
            <w:pPr>
              <w:pStyle w:val="ConsPlusNormal"/>
              <w:jc w:val="center"/>
            </w:pPr>
            <w:r>
              <w:t>332696,8</w:t>
            </w:r>
          </w:p>
        </w:tc>
        <w:tc>
          <w:tcPr>
            <w:tcW w:w="680" w:type="dxa"/>
          </w:tcPr>
          <w:p w:rsidR="005F4F30" w:rsidRDefault="005F4F30">
            <w:pPr>
              <w:pStyle w:val="ConsPlusNormal"/>
              <w:jc w:val="center"/>
            </w:pPr>
            <w:r>
              <w:t>-</w:t>
            </w:r>
          </w:p>
        </w:tc>
        <w:tc>
          <w:tcPr>
            <w:tcW w:w="1247" w:type="dxa"/>
          </w:tcPr>
          <w:p w:rsidR="005F4F30" w:rsidRDefault="005F4F30">
            <w:pPr>
              <w:pStyle w:val="ConsPlusNormal"/>
              <w:jc w:val="center"/>
            </w:pPr>
            <w:r>
              <w:t>368240,7</w:t>
            </w:r>
          </w:p>
        </w:tc>
        <w:tc>
          <w:tcPr>
            <w:tcW w:w="1474" w:type="dxa"/>
            <w:vMerge/>
          </w:tcPr>
          <w:p w:rsidR="005F4F30" w:rsidRDefault="005F4F30">
            <w:pPr>
              <w:pStyle w:val="ConsPlusNormal"/>
            </w:pPr>
          </w:p>
        </w:tc>
      </w:tr>
      <w:tr w:rsidR="005F4F30">
        <w:tc>
          <w:tcPr>
            <w:tcW w:w="10912" w:type="dxa"/>
            <w:gridSpan w:val="9"/>
          </w:tcPr>
          <w:p w:rsidR="005F4F30" w:rsidRDefault="005F4F30">
            <w:pPr>
              <w:pStyle w:val="ConsPlusNormal"/>
            </w:pPr>
            <w:r>
              <w:t>ИТОГО финансирование по Адресной инвестиционной программе, не относящейся к региональным проектам</w:t>
            </w:r>
          </w:p>
        </w:tc>
        <w:tc>
          <w:tcPr>
            <w:tcW w:w="680"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1191" w:type="dxa"/>
          </w:tcPr>
          <w:p w:rsidR="005F4F30" w:rsidRDefault="005F4F30">
            <w:pPr>
              <w:pStyle w:val="ConsPlusNormal"/>
              <w:jc w:val="center"/>
            </w:pPr>
            <w:r>
              <w:t>35543,9</w:t>
            </w:r>
          </w:p>
        </w:tc>
        <w:tc>
          <w:tcPr>
            <w:tcW w:w="1134" w:type="dxa"/>
          </w:tcPr>
          <w:p w:rsidR="005F4F30" w:rsidRDefault="005F4F30">
            <w:pPr>
              <w:pStyle w:val="ConsPlusNormal"/>
              <w:jc w:val="center"/>
            </w:pPr>
            <w:r>
              <w:t>332696,8</w:t>
            </w:r>
          </w:p>
        </w:tc>
        <w:tc>
          <w:tcPr>
            <w:tcW w:w="680" w:type="dxa"/>
          </w:tcPr>
          <w:p w:rsidR="005F4F30" w:rsidRDefault="005F4F30">
            <w:pPr>
              <w:pStyle w:val="ConsPlusNormal"/>
              <w:jc w:val="center"/>
            </w:pPr>
            <w:r>
              <w:t>-</w:t>
            </w:r>
          </w:p>
        </w:tc>
        <w:tc>
          <w:tcPr>
            <w:tcW w:w="1247" w:type="dxa"/>
          </w:tcPr>
          <w:p w:rsidR="005F4F30" w:rsidRDefault="005F4F30">
            <w:pPr>
              <w:pStyle w:val="ConsPlusNormal"/>
              <w:jc w:val="center"/>
            </w:pPr>
            <w:r>
              <w:t>368240,7</w:t>
            </w:r>
          </w:p>
        </w:tc>
        <w:tc>
          <w:tcPr>
            <w:tcW w:w="1474" w:type="dxa"/>
          </w:tcPr>
          <w:p w:rsidR="005F4F30" w:rsidRDefault="005F4F30">
            <w:pPr>
              <w:pStyle w:val="ConsPlusNormal"/>
              <w:jc w:val="center"/>
            </w:pPr>
            <w:r>
              <w:t>X</w:t>
            </w:r>
          </w:p>
        </w:tc>
      </w:tr>
      <w:tr w:rsidR="005F4F30">
        <w:tc>
          <w:tcPr>
            <w:tcW w:w="10912" w:type="dxa"/>
            <w:gridSpan w:val="9"/>
          </w:tcPr>
          <w:p w:rsidR="005F4F30" w:rsidRDefault="005F4F30">
            <w:pPr>
              <w:pStyle w:val="ConsPlusNormal"/>
            </w:pPr>
            <w:r>
              <w:t>ВСЕГО проектная часть подпрограммы</w:t>
            </w:r>
          </w:p>
        </w:tc>
        <w:tc>
          <w:tcPr>
            <w:tcW w:w="680" w:type="dxa"/>
          </w:tcPr>
          <w:p w:rsidR="005F4F30" w:rsidRDefault="005F4F30">
            <w:pPr>
              <w:pStyle w:val="ConsPlusNormal"/>
              <w:jc w:val="center"/>
            </w:pPr>
            <w:r>
              <w:t>-</w:t>
            </w:r>
          </w:p>
        </w:tc>
        <w:tc>
          <w:tcPr>
            <w:tcW w:w="680" w:type="dxa"/>
          </w:tcPr>
          <w:p w:rsidR="005F4F30" w:rsidRDefault="005F4F30">
            <w:pPr>
              <w:pStyle w:val="ConsPlusNormal"/>
              <w:jc w:val="center"/>
            </w:pPr>
            <w:r>
              <w:t>-</w:t>
            </w:r>
          </w:p>
        </w:tc>
        <w:tc>
          <w:tcPr>
            <w:tcW w:w="737" w:type="dxa"/>
          </w:tcPr>
          <w:p w:rsidR="005F4F30" w:rsidRDefault="005F4F30">
            <w:pPr>
              <w:pStyle w:val="ConsPlusNormal"/>
              <w:jc w:val="center"/>
            </w:pPr>
            <w:r>
              <w:t>-</w:t>
            </w:r>
          </w:p>
        </w:tc>
        <w:tc>
          <w:tcPr>
            <w:tcW w:w="1191" w:type="dxa"/>
          </w:tcPr>
          <w:p w:rsidR="005F4F30" w:rsidRDefault="005F4F30">
            <w:pPr>
              <w:pStyle w:val="ConsPlusNormal"/>
              <w:jc w:val="center"/>
            </w:pPr>
            <w:r>
              <w:t>35543,9</w:t>
            </w:r>
          </w:p>
        </w:tc>
        <w:tc>
          <w:tcPr>
            <w:tcW w:w="1134" w:type="dxa"/>
          </w:tcPr>
          <w:p w:rsidR="005F4F30" w:rsidRDefault="005F4F30">
            <w:pPr>
              <w:pStyle w:val="ConsPlusNormal"/>
              <w:jc w:val="center"/>
            </w:pPr>
            <w:r>
              <w:t>332696,8</w:t>
            </w:r>
          </w:p>
        </w:tc>
        <w:tc>
          <w:tcPr>
            <w:tcW w:w="680" w:type="dxa"/>
          </w:tcPr>
          <w:p w:rsidR="005F4F30" w:rsidRDefault="005F4F30">
            <w:pPr>
              <w:pStyle w:val="ConsPlusNormal"/>
              <w:jc w:val="center"/>
            </w:pPr>
            <w:r>
              <w:t>-</w:t>
            </w:r>
          </w:p>
        </w:tc>
        <w:tc>
          <w:tcPr>
            <w:tcW w:w="1247" w:type="dxa"/>
          </w:tcPr>
          <w:p w:rsidR="005F4F30" w:rsidRDefault="005F4F30">
            <w:pPr>
              <w:pStyle w:val="ConsPlusNormal"/>
              <w:jc w:val="center"/>
            </w:pPr>
            <w:r>
              <w:t>368240,7</w:t>
            </w:r>
          </w:p>
        </w:tc>
        <w:tc>
          <w:tcPr>
            <w:tcW w:w="1474" w:type="dxa"/>
          </w:tcPr>
          <w:p w:rsidR="005F4F30" w:rsidRDefault="005F4F30">
            <w:pPr>
              <w:pStyle w:val="ConsPlusNormal"/>
              <w:jc w:val="center"/>
            </w:pPr>
            <w:r>
              <w:t>X</w:t>
            </w:r>
          </w:p>
        </w:tc>
      </w:tr>
    </w:tbl>
    <w:p w:rsidR="005F4F30" w:rsidRDefault="005F4F30">
      <w:pPr>
        <w:pStyle w:val="ConsPlusNormal"/>
        <w:ind w:firstLine="540"/>
        <w:jc w:val="both"/>
      </w:pPr>
    </w:p>
    <w:p w:rsidR="005F4F30" w:rsidRDefault="005F4F30">
      <w:pPr>
        <w:pStyle w:val="ConsPlusTitle"/>
        <w:jc w:val="center"/>
        <w:outlineLvl w:val="3"/>
      </w:pPr>
      <w:bookmarkStart w:id="64" w:name="P13042"/>
      <w:bookmarkEnd w:id="64"/>
      <w:r>
        <w:t>Процессная часть</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1191"/>
        <w:gridCol w:w="1361"/>
        <w:gridCol w:w="1361"/>
        <w:gridCol w:w="1361"/>
        <w:gridCol w:w="1361"/>
        <w:gridCol w:w="1304"/>
        <w:gridCol w:w="1304"/>
        <w:gridCol w:w="1361"/>
        <w:gridCol w:w="1474"/>
        <w:gridCol w:w="1984"/>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2835" w:type="dxa"/>
            <w:vMerge w:val="restart"/>
          </w:tcPr>
          <w:p w:rsidR="005F4F30" w:rsidRDefault="005F4F30">
            <w:pPr>
              <w:pStyle w:val="ConsPlusNormal"/>
              <w:jc w:val="center"/>
            </w:pPr>
            <w:r>
              <w:t>Наименование мероприятия</w:t>
            </w:r>
          </w:p>
        </w:tc>
        <w:tc>
          <w:tcPr>
            <w:tcW w:w="1191" w:type="dxa"/>
            <w:vMerge w:val="restart"/>
          </w:tcPr>
          <w:p w:rsidR="005F4F30" w:rsidRDefault="005F4F30">
            <w:pPr>
              <w:pStyle w:val="ConsPlusNormal"/>
              <w:jc w:val="center"/>
            </w:pPr>
            <w:r>
              <w:t>Исполнитель, участник</w:t>
            </w:r>
          </w:p>
        </w:tc>
        <w:tc>
          <w:tcPr>
            <w:tcW w:w="1361" w:type="dxa"/>
            <w:vMerge w:val="restart"/>
          </w:tcPr>
          <w:p w:rsidR="005F4F30" w:rsidRDefault="005F4F30">
            <w:pPr>
              <w:pStyle w:val="ConsPlusNormal"/>
              <w:jc w:val="center"/>
            </w:pPr>
            <w:r>
              <w:t>Источник финансирования</w:t>
            </w:r>
          </w:p>
        </w:tc>
        <w:tc>
          <w:tcPr>
            <w:tcW w:w="8052" w:type="dxa"/>
            <w:gridSpan w:val="6"/>
          </w:tcPr>
          <w:p w:rsidR="005F4F30" w:rsidRDefault="005F4F30">
            <w:pPr>
              <w:pStyle w:val="ConsPlusNormal"/>
              <w:jc w:val="center"/>
            </w:pPr>
            <w:r>
              <w:t>Срок реализации и объем финансирования по годам, тыс. руб.</w:t>
            </w:r>
          </w:p>
        </w:tc>
        <w:tc>
          <w:tcPr>
            <w:tcW w:w="1474" w:type="dxa"/>
            <w:vMerge w:val="restart"/>
          </w:tcPr>
          <w:p w:rsidR="005F4F30" w:rsidRDefault="005F4F30">
            <w:pPr>
              <w:pStyle w:val="ConsPlusNormal"/>
              <w:jc w:val="center"/>
            </w:pPr>
            <w:r>
              <w:t>ИТОГО</w:t>
            </w:r>
          </w:p>
        </w:tc>
        <w:tc>
          <w:tcPr>
            <w:tcW w:w="1984" w:type="dxa"/>
            <w:vMerge w:val="restart"/>
          </w:tcPr>
          <w:p w:rsidR="005F4F30" w:rsidRDefault="005F4F30">
            <w:pPr>
              <w:pStyle w:val="ConsPlusNormal"/>
              <w:jc w:val="center"/>
            </w:pPr>
            <w:r>
              <w:t xml:space="preserve">Наименование целевого показателя, индикатора, на </w:t>
            </w:r>
            <w:r>
              <w:lastRenderedPageBreak/>
              <w:t xml:space="preserve">достижение </w:t>
            </w:r>
            <w:proofErr w:type="gramStart"/>
            <w:r>
              <w:t>которых</w:t>
            </w:r>
            <w:proofErr w:type="gramEnd"/>
            <w:r>
              <w:t xml:space="preserve"> оказывает влияние реализация мероприятия</w:t>
            </w:r>
          </w:p>
        </w:tc>
      </w:tr>
      <w:tr w:rsidR="005F4F30">
        <w:tc>
          <w:tcPr>
            <w:tcW w:w="510" w:type="dxa"/>
            <w:vMerge/>
          </w:tcPr>
          <w:p w:rsidR="005F4F30" w:rsidRDefault="005F4F30">
            <w:pPr>
              <w:pStyle w:val="ConsPlusNormal"/>
            </w:pPr>
          </w:p>
        </w:tc>
        <w:tc>
          <w:tcPr>
            <w:tcW w:w="2835" w:type="dxa"/>
            <w:vMerge/>
          </w:tcPr>
          <w:p w:rsidR="005F4F30" w:rsidRDefault="005F4F30">
            <w:pPr>
              <w:pStyle w:val="ConsPlusNormal"/>
            </w:pPr>
          </w:p>
        </w:tc>
        <w:tc>
          <w:tcPr>
            <w:tcW w:w="1191" w:type="dxa"/>
            <w:vMerge/>
          </w:tcPr>
          <w:p w:rsidR="005F4F30" w:rsidRDefault="005F4F30">
            <w:pPr>
              <w:pStyle w:val="ConsPlusNormal"/>
            </w:pPr>
          </w:p>
        </w:tc>
        <w:tc>
          <w:tcPr>
            <w:tcW w:w="1361" w:type="dxa"/>
            <w:vMerge/>
          </w:tcPr>
          <w:p w:rsidR="005F4F30" w:rsidRDefault="005F4F30">
            <w:pPr>
              <w:pStyle w:val="ConsPlusNormal"/>
            </w:pPr>
          </w:p>
        </w:tc>
        <w:tc>
          <w:tcPr>
            <w:tcW w:w="1361" w:type="dxa"/>
          </w:tcPr>
          <w:p w:rsidR="005F4F30" w:rsidRDefault="005F4F30">
            <w:pPr>
              <w:pStyle w:val="ConsPlusNormal"/>
              <w:jc w:val="center"/>
            </w:pPr>
            <w:r>
              <w:t>2024 г.</w:t>
            </w:r>
          </w:p>
        </w:tc>
        <w:tc>
          <w:tcPr>
            <w:tcW w:w="1361" w:type="dxa"/>
          </w:tcPr>
          <w:p w:rsidR="005F4F30" w:rsidRDefault="005F4F30">
            <w:pPr>
              <w:pStyle w:val="ConsPlusNormal"/>
              <w:jc w:val="center"/>
            </w:pPr>
            <w:r>
              <w:t>2025 г.</w:t>
            </w:r>
          </w:p>
        </w:tc>
        <w:tc>
          <w:tcPr>
            <w:tcW w:w="1361" w:type="dxa"/>
          </w:tcPr>
          <w:p w:rsidR="005F4F30" w:rsidRDefault="005F4F30">
            <w:pPr>
              <w:pStyle w:val="ConsPlusNormal"/>
              <w:jc w:val="center"/>
            </w:pPr>
            <w:r>
              <w:t>2026 г.</w:t>
            </w:r>
          </w:p>
        </w:tc>
        <w:tc>
          <w:tcPr>
            <w:tcW w:w="1304" w:type="dxa"/>
          </w:tcPr>
          <w:p w:rsidR="005F4F30" w:rsidRDefault="005F4F30">
            <w:pPr>
              <w:pStyle w:val="ConsPlusNormal"/>
              <w:jc w:val="center"/>
            </w:pPr>
            <w:r>
              <w:t>2027 г.</w:t>
            </w:r>
          </w:p>
        </w:tc>
        <w:tc>
          <w:tcPr>
            <w:tcW w:w="1304" w:type="dxa"/>
          </w:tcPr>
          <w:p w:rsidR="005F4F30" w:rsidRDefault="005F4F30">
            <w:pPr>
              <w:pStyle w:val="ConsPlusNormal"/>
              <w:jc w:val="center"/>
            </w:pPr>
            <w:r>
              <w:t>2028 г.</w:t>
            </w:r>
          </w:p>
        </w:tc>
        <w:tc>
          <w:tcPr>
            <w:tcW w:w="1361" w:type="dxa"/>
          </w:tcPr>
          <w:p w:rsidR="005F4F30" w:rsidRDefault="005F4F30">
            <w:pPr>
              <w:pStyle w:val="ConsPlusNormal"/>
              <w:jc w:val="center"/>
            </w:pPr>
            <w:r>
              <w:t>2029 г.</w:t>
            </w:r>
          </w:p>
        </w:tc>
        <w:tc>
          <w:tcPr>
            <w:tcW w:w="1474" w:type="dxa"/>
            <w:vMerge/>
          </w:tcPr>
          <w:p w:rsidR="005F4F30" w:rsidRDefault="005F4F30">
            <w:pPr>
              <w:pStyle w:val="ConsPlusNormal"/>
            </w:pPr>
          </w:p>
        </w:tc>
        <w:tc>
          <w:tcPr>
            <w:tcW w:w="1984" w:type="dxa"/>
            <w:vMerge/>
          </w:tcPr>
          <w:p w:rsidR="005F4F30" w:rsidRDefault="005F4F30">
            <w:pPr>
              <w:pStyle w:val="ConsPlusNormal"/>
            </w:pPr>
          </w:p>
        </w:tc>
      </w:tr>
      <w:tr w:rsidR="005F4F30">
        <w:tc>
          <w:tcPr>
            <w:tcW w:w="510" w:type="dxa"/>
          </w:tcPr>
          <w:p w:rsidR="005F4F30" w:rsidRDefault="005F4F30">
            <w:pPr>
              <w:pStyle w:val="ConsPlusNormal"/>
              <w:jc w:val="center"/>
            </w:pPr>
            <w:r>
              <w:lastRenderedPageBreak/>
              <w:t>1</w:t>
            </w:r>
          </w:p>
        </w:tc>
        <w:tc>
          <w:tcPr>
            <w:tcW w:w="2835" w:type="dxa"/>
          </w:tcPr>
          <w:p w:rsidR="005F4F30" w:rsidRDefault="005F4F30">
            <w:pPr>
              <w:pStyle w:val="ConsPlusNormal"/>
              <w:jc w:val="center"/>
            </w:pPr>
            <w:r>
              <w:t>2</w:t>
            </w:r>
          </w:p>
        </w:tc>
        <w:tc>
          <w:tcPr>
            <w:tcW w:w="1191" w:type="dxa"/>
          </w:tcPr>
          <w:p w:rsidR="005F4F30" w:rsidRDefault="005F4F30">
            <w:pPr>
              <w:pStyle w:val="ConsPlusNormal"/>
              <w:jc w:val="center"/>
            </w:pPr>
            <w:r>
              <w:t>3</w:t>
            </w:r>
          </w:p>
        </w:tc>
        <w:tc>
          <w:tcPr>
            <w:tcW w:w="1361" w:type="dxa"/>
          </w:tcPr>
          <w:p w:rsidR="005F4F30" w:rsidRDefault="005F4F30">
            <w:pPr>
              <w:pStyle w:val="ConsPlusNormal"/>
              <w:jc w:val="center"/>
            </w:pPr>
            <w:r>
              <w:t>4</w:t>
            </w:r>
          </w:p>
        </w:tc>
        <w:tc>
          <w:tcPr>
            <w:tcW w:w="1361" w:type="dxa"/>
          </w:tcPr>
          <w:p w:rsidR="005F4F30" w:rsidRDefault="005F4F30">
            <w:pPr>
              <w:pStyle w:val="ConsPlusNormal"/>
              <w:jc w:val="center"/>
            </w:pPr>
            <w:r>
              <w:t>5</w:t>
            </w:r>
          </w:p>
        </w:tc>
        <w:tc>
          <w:tcPr>
            <w:tcW w:w="1361" w:type="dxa"/>
          </w:tcPr>
          <w:p w:rsidR="005F4F30" w:rsidRDefault="005F4F30">
            <w:pPr>
              <w:pStyle w:val="ConsPlusNormal"/>
              <w:jc w:val="center"/>
            </w:pPr>
            <w:r>
              <w:t>6</w:t>
            </w:r>
          </w:p>
        </w:tc>
        <w:tc>
          <w:tcPr>
            <w:tcW w:w="1361" w:type="dxa"/>
          </w:tcPr>
          <w:p w:rsidR="005F4F30" w:rsidRDefault="005F4F30">
            <w:pPr>
              <w:pStyle w:val="ConsPlusNormal"/>
              <w:jc w:val="center"/>
            </w:pPr>
            <w:r>
              <w:t>7</w:t>
            </w:r>
          </w:p>
        </w:tc>
        <w:tc>
          <w:tcPr>
            <w:tcW w:w="1304" w:type="dxa"/>
          </w:tcPr>
          <w:p w:rsidR="005F4F30" w:rsidRDefault="005F4F30">
            <w:pPr>
              <w:pStyle w:val="ConsPlusNormal"/>
              <w:jc w:val="center"/>
            </w:pPr>
            <w:r>
              <w:t>8</w:t>
            </w:r>
          </w:p>
        </w:tc>
        <w:tc>
          <w:tcPr>
            <w:tcW w:w="1304" w:type="dxa"/>
          </w:tcPr>
          <w:p w:rsidR="005F4F30" w:rsidRDefault="005F4F30">
            <w:pPr>
              <w:pStyle w:val="ConsPlusNormal"/>
              <w:jc w:val="center"/>
            </w:pPr>
            <w:r>
              <w:t>9</w:t>
            </w:r>
          </w:p>
        </w:tc>
        <w:tc>
          <w:tcPr>
            <w:tcW w:w="1361" w:type="dxa"/>
          </w:tcPr>
          <w:p w:rsidR="005F4F30" w:rsidRDefault="005F4F30">
            <w:pPr>
              <w:pStyle w:val="ConsPlusNormal"/>
              <w:jc w:val="center"/>
            </w:pPr>
            <w:r>
              <w:t>10</w:t>
            </w:r>
          </w:p>
        </w:tc>
        <w:tc>
          <w:tcPr>
            <w:tcW w:w="1474" w:type="dxa"/>
          </w:tcPr>
          <w:p w:rsidR="005F4F30" w:rsidRDefault="005F4F30">
            <w:pPr>
              <w:pStyle w:val="ConsPlusNormal"/>
              <w:jc w:val="center"/>
            </w:pPr>
            <w:r>
              <w:t>11</w:t>
            </w:r>
          </w:p>
        </w:tc>
        <w:tc>
          <w:tcPr>
            <w:tcW w:w="1984" w:type="dxa"/>
          </w:tcPr>
          <w:p w:rsidR="005F4F30" w:rsidRDefault="005F4F30">
            <w:pPr>
              <w:pStyle w:val="ConsPlusNormal"/>
              <w:jc w:val="center"/>
            </w:pPr>
            <w:r>
              <w:t>12</w:t>
            </w:r>
          </w:p>
        </w:tc>
      </w:tr>
      <w:tr w:rsidR="005F4F30">
        <w:tc>
          <w:tcPr>
            <w:tcW w:w="510" w:type="dxa"/>
          </w:tcPr>
          <w:p w:rsidR="005F4F30" w:rsidRDefault="005F4F30">
            <w:pPr>
              <w:pStyle w:val="ConsPlusNormal"/>
              <w:jc w:val="center"/>
            </w:pPr>
            <w:bookmarkStart w:id="65" w:name="P13069"/>
            <w:bookmarkEnd w:id="65"/>
            <w:r>
              <w:t>1</w:t>
            </w:r>
          </w:p>
        </w:tc>
        <w:tc>
          <w:tcPr>
            <w:tcW w:w="2835" w:type="dxa"/>
          </w:tcPr>
          <w:p w:rsidR="005F4F30" w:rsidRDefault="005F4F30">
            <w:pPr>
              <w:pStyle w:val="ConsPlusNormal"/>
            </w:pPr>
            <w:r>
              <w:t>Содержание Санкт-Петербургского государственного казенного учреждения "Агентство внешнего транспорта"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603696,1</w:t>
            </w:r>
          </w:p>
        </w:tc>
        <w:tc>
          <w:tcPr>
            <w:tcW w:w="1361" w:type="dxa"/>
          </w:tcPr>
          <w:p w:rsidR="005F4F30" w:rsidRDefault="005F4F30">
            <w:pPr>
              <w:pStyle w:val="ConsPlusNormal"/>
              <w:jc w:val="center"/>
            </w:pPr>
            <w:r>
              <w:t>432017,2</w:t>
            </w:r>
          </w:p>
        </w:tc>
        <w:tc>
          <w:tcPr>
            <w:tcW w:w="1361" w:type="dxa"/>
          </w:tcPr>
          <w:p w:rsidR="005F4F30" w:rsidRDefault="005F4F30">
            <w:pPr>
              <w:pStyle w:val="ConsPlusNormal"/>
              <w:jc w:val="center"/>
            </w:pPr>
            <w:r>
              <w:t>455088,5</w:t>
            </w:r>
          </w:p>
        </w:tc>
        <w:tc>
          <w:tcPr>
            <w:tcW w:w="1304" w:type="dxa"/>
          </w:tcPr>
          <w:p w:rsidR="005F4F30" w:rsidRDefault="005F4F30">
            <w:pPr>
              <w:pStyle w:val="ConsPlusNormal"/>
              <w:jc w:val="center"/>
            </w:pPr>
            <w:r>
              <w:t>473292,0</w:t>
            </w:r>
          </w:p>
        </w:tc>
        <w:tc>
          <w:tcPr>
            <w:tcW w:w="1304" w:type="dxa"/>
          </w:tcPr>
          <w:p w:rsidR="005F4F30" w:rsidRDefault="005F4F30">
            <w:pPr>
              <w:pStyle w:val="ConsPlusNormal"/>
              <w:jc w:val="center"/>
            </w:pPr>
            <w:r>
              <w:t>492223,7</w:t>
            </w:r>
          </w:p>
        </w:tc>
        <w:tc>
          <w:tcPr>
            <w:tcW w:w="1361" w:type="dxa"/>
          </w:tcPr>
          <w:p w:rsidR="005F4F30" w:rsidRDefault="005F4F30">
            <w:pPr>
              <w:pStyle w:val="ConsPlusNormal"/>
              <w:jc w:val="center"/>
            </w:pPr>
            <w:r>
              <w:t>511912,7</w:t>
            </w:r>
          </w:p>
        </w:tc>
        <w:tc>
          <w:tcPr>
            <w:tcW w:w="1474" w:type="dxa"/>
          </w:tcPr>
          <w:p w:rsidR="005F4F30" w:rsidRDefault="005F4F30">
            <w:pPr>
              <w:pStyle w:val="ConsPlusNormal"/>
              <w:jc w:val="center"/>
            </w:pPr>
            <w:r>
              <w:t>2968230,2</w:t>
            </w:r>
          </w:p>
        </w:tc>
        <w:tc>
          <w:tcPr>
            <w:tcW w:w="1984" w:type="dxa"/>
          </w:tcPr>
          <w:p w:rsidR="005F4F30" w:rsidRDefault="005F4F30">
            <w:pPr>
              <w:pStyle w:val="ConsPlusNormal"/>
              <w:jc w:val="center"/>
            </w:pPr>
            <w:r>
              <w:t>Индикатор 3.6,</w:t>
            </w:r>
          </w:p>
          <w:p w:rsidR="005F4F30" w:rsidRDefault="005F4F30">
            <w:pPr>
              <w:pStyle w:val="ConsPlusNormal"/>
              <w:jc w:val="center"/>
            </w:pPr>
            <w:r>
              <w:t>индикатор 3.7,</w:t>
            </w:r>
          </w:p>
          <w:p w:rsidR="005F4F30" w:rsidRDefault="005F4F30">
            <w:pPr>
              <w:pStyle w:val="ConsPlusNormal"/>
              <w:jc w:val="center"/>
            </w:pPr>
            <w:r>
              <w:t>индикатор 3.8</w:t>
            </w:r>
          </w:p>
        </w:tc>
      </w:tr>
      <w:tr w:rsidR="005F4F30">
        <w:tc>
          <w:tcPr>
            <w:tcW w:w="510" w:type="dxa"/>
          </w:tcPr>
          <w:p w:rsidR="005F4F30" w:rsidRDefault="005F4F30">
            <w:pPr>
              <w:pStyle w:val="ConsPlusNormal"/>
              <w:jc w:val="center"/>
            </w:pPr>
            <w:bookmarkStart w:id="66" w:name="P13083"/>
            <w:bookmarkEnd w:id="66"/>
            <w:r>
              <w:t>2</w:t>
            </w:r>
          </w:p>
        </w:tc>
        <w:tc>
          <w:tcPr>
            <w:tcW w:w="2835" w:type="dxa"/>
          </w:tcPr>
          <w:p w:rsidR="005F4F30" w:rsidRDefault="005F4F30">
            <w:pPr>
              <w:pStyle w:val="ConsPlusNormal"/>
            </w:pPr>
            <w:r>
              <w:t>Установка, демонтаж, обслуживание, содержание и ремонт причалов и иных объектов инфраструктуры водного транспорта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76682,6</w:t>
            </w:r>
          </w:p>
        </w:tc>
        <w:tc>
          <w:tcPr>
            <w:tcW w:w="1361" w:type="dxa"/>
          </w:tcPr>
          <w:p w:rsidR="005F4F30" w:rsidRDefault="005F4F30">
            <w:pPr>
              <w:pStyle w:val="ConsPlusNormal"/>
              <w:jc w:val="center"/>
            </w:pPr>
            <w:r>
              <w:t>38513,4</w:t>
            </w:r>
          </w:p>
        </w:tc>
        <w:tc>
          <w:tcPr>
            <w:tcW w:w="1361" w:type="dxa"/>
          </w:tcPr>
          <w:p w:rsidR="005F4F30" w:rsidRDefault="005F4F30">
            <w:pPr>
              <w:pStyle w:val="ConsPlusNormal"/>
              <w:jc w:val="center"/>
            </w:pPr>
            <w:r>
              <w:t>39927,5</w:t>
            </w:r>
          </w:p>
        </w:tc>
        <w:tc>
          <w:tcPr>
            <w:tcW w:w="1304" w:type="dxa"/>
          </w:tcPr>
          <w:p w:rsidR="005F4F30" w:rsidRDefault="005F4F30">
            <w:pPr>
              <w:pStyle w:val="ConsPlusNormal"/>
              <w:jc w:val="center"/>
            </w:pPr>
            <w:r>
              <w:t>41524,6</w:t>
            </w:r>
          </w:p>
        </w:tc>
        <w:tc>
          <w:tcPr>
            <w:tcW w:w="1304" w:type="dxa"/>
          </w:tcPr>
          <w:p w:rsidR="005F4F30" w:rsidRDefault="005F4F30">
            <w:pPr>
              <w:pStyle w:val="ConsPlusNormal"/>
              <w:jc w:val="center"/>
            </w:pPr>
            <w:r>
              <w:t>43185,6</w:t>
            </w:r>
          </w:p>
        </w:tc>
        <w:tc>
          <w:tcPr>
            <w:tcW w:w="1361" w:type="dxa"/>
          </w:tcPr>
          <w:p w:rsidR="005F4F30" w:rsidRDefault="005F4F30">
            <w:pPr>
              <w:pStyle w:val="ConsPlusNormal"/>
              <w:jc w:val="center"/>
            </w:pPr>
            <w:r>
              <w:t>44913,0</w:t>
            </w:r>
          </w:p>
        </w:tc>
        <w:tc>
          <w:tcPr>
            <w:tcW w:w="1474" w:type="dxa"/>
          </w:tcPr>
          <w:p w:rsidR="005F4F30" w:rsidRDefault="005F4F30">
            <w:pPr>
              <w:pStyle w:val="ConsPlusNormal"/>
              <w:jc w:val="center"/>
            </w:pPr>
            <w:r>
              <w:t>284746,7</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67" w:name="P13095"/>
            <w:bookmarkEnd w:id="67"/>
            <w:r>
              <w:t>3</w:t>
            </w:r>
          </w:p>
        </w:tc>
        <w:tc>
          <w:tcPr>
            <w:tcW w:w="2835" w:type="dxa"/>
          </w:tcPr>
          <w:p w:rsidR="005F4F30" w:rsidRDefault="005F4F30">
            <w:pPr>
              <w:pStyle w:val="ConsPlusNormal"/>
            </w:pPr>
            <w:r>
              <w:t>Реализация мероприятий по обеспечению безопасности судоходства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1377,1</w:t>
            </w:r>
          </w:p>
        </w:tc>
        <w:tc>
          <w:tcPr>
            <w:tcW w:w="1361" w:type="dxa"/>
          </w:tcPr>
          <w:p w:rsidR="005F4F30" w:rsidRDefault="005F4F30">
            <w:pPr>
              <w:pStyle w:val="ConsPlusNormal"/>
              <w:jc w:val="center"/>
            </w:pPr>
            <w:r>
              <w:t>1434,4</w:t>
            </w:r>
          </w:p>
        </w:tc>
        <w:tc>
          <w:tcPr>
            <w:tcW w:w="1361" w:type="dxa"/>
          </w:tcPr>
          <w:p w:rsidR="005F4F30" w:rsidRDefault="005F4F30">
            <w:pPr>
              <w:pStyle w:val="ConsPlusNormal"/>
              <w:jc w:val="center"/>
            </w:pPr>
            <w:r>
              <w:t>1491,5</w:t>
            </w:r>
          </w:p>
        </w:tc>
        <w:tc>
          <w:tcPr>
            <w:tcW w:w="1304" w:type="dxa"/>
          </w:tcPr>
          <w:p w:rsidR="005F4F30" w:rsidRDefault="005F4F30">
            <w:pPr>
              <w:pStyle w:val="ConsPlusNormal"/>
              <w:jc w:val="center"/>
            </w:pPr>
            <w:r>
              <w:t>1551,2</w:t>
            </w:r>
          </w:p>
        </w:tc>
        <w:tc>
          <w:tcPr>
            <w:tcW w:w="1304" w:type="dxa"/>
          </w:tcPr>
          <w:p w:rsidR="005F4F30" w:rsidRDefault="005F4F30">
            <w:pPr>
              <w:pStyle w:val="ConsPlusNormal"/>
              <w:jc w:val="center"/>
            </w:pPr>
            <w:r>
              <w:t>1613,2</w:t>
            </w:r>
          </w:p>
        </w:tc>
        <w:tc>
          <w:tcPr>
            <w:tcW w:w="1361" w:type="dxa"/>
          </w:tcPr>
          <w:p w:rsidR="005F4F30" w:rsidRDefault="005F4F30">
            <w:pPr>
              <w:pStyle w:val="ConsPlusNormal"/>
              <w:jc w:val="center"/>
            </w:pPr>
            <w:r>
              <w:t>1677,7</w:t>
            </w:r>
          </w:p>
        </w:tc>
        <w:tc>
          <w:tcPr>
            <w:tcW w:w="1474" w:type="dxa"/>
          </w:tcPr>
          <w:p w:rsidR="005F4F30" w:rsidRDefault="005F4F30">
            <w:pPr>
              <w:pStyle w:val="ConsPlusNormal"/>
              <w:jc w:val="center"/>
            </w:pPr>
            <w:r>
              <w:t>9145,1</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68" w:name="P13107"/>
            <w:bookmarkEnd w:id="68"/>
            <w:r>
              <w:t>4</w:t>
            </w:r>
          </w:p>
        </w:tc>
        <w:tc>
          <w:tcPr>
            <w:tcW w:w="2835" w:type="dxa"/>
          </w:tcPr>
          <w:p w:rsidR="005F4F30" w:rsidRDefault="005F4F30">
            <w:pPr>
              <w:pStyle w:val="ConsPlusNormal"/>
            </w:pPr>
            <w:r>
              <w:t>Содержание и развитие системы мониторинга, анализа и управления судами на реках и каналах Санкт-Петербурга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6695,7</w:t>
            </w:r>
          </w:p>
        </w:tc>
        <w:tc>
          <w:tcPr>
            <w:tcW w:w="1361" w:type="dxa"/>
          </w:tcPr>
          <w:p w:rsidR="005F4F30" w:rsidRDefault="005F4F30">
            <w:pPr>
              <w:pStyle w:val="ConsPlusNormal"/>
              <w:jc w:val="center"/>
            </w:pPr>
            <w:r>
              <w:t>1731,2</w:t>
            </w:r>
          </w:p>
        </w:tc>
        <w:tc>
          <w:tcPr>
            <w:tcW w:w="1361" w:type="dxa"/>
          </w:tcPr>
          <w:p w:rsidR="005F4F30" w:rsidRDefault="005F4F30">
            <w:pPr>
              <w:pStyle w:val="ConsPlusNormal"/>
              <w:jc w:val="center"/>
            </w:pPr>
            <w:r>
              <w:t>1800,3</w:t>
            </w:r>
          </w:p>
        </w:tc>
        <w:tc>
          <w:tcPr>
            <w:tcW w:w="1304" w:type="dxa"/>
          </w:tcPr>
          <w:p w:rsidR="005F4F30" w:rsidRDefault="005F4F30">
            <w:pPr>
              <w:pStyle w:val="ConsPlusNormal"/>
              <w:jc w:val="center"/>
            </w:pPr>
            <w:r>
              <w:t>1872,3</w:t>
            </w:r>
          </w:p>
        </w:tc>
        <w:tc>
          <w:tcPr>
            <w:tcW w:w="1304" w:type="dxa"/>
          </w:tcPr>
          <w:p w:rsidR="005F4F30" w:rsidRDefault="005F4F30">
            <w:pPr>
              <w:pStyle w:val="ConsPlusNormal"/>
              <w:jc w:val="center"/>
            </w:pPr>
            <w:r>
              <w:t>1947,2</w:t>
            </w:r>
          </w:p>
        </w:tc>
        <w:tc>
          <w:tcPr>
            <w:tcW w:w="1361" w:type="dxa"/>
          </w:tcPr>
          <w:p w:rsidR="005F4F30" w:rsidRDefault="005F4F30">
            <w:pPr>
              <w:pStyle w:val="ConsPlusNormal"/>
              <w:jc w:val="center"/>
            </w:pPr>
            <w:r>
              <w:t>2025,1</w:t>
            </w:r>
          </w:p>
        </w:tc>
        <w:tc>
          <w:tcPr>
            <w:tcW w:w="1474" w:type="dxa"/>
          </w:tcPr>
          <w:p w:rsidR="005F4F30" w:rsidRDefault="005F4F30">
            <w:pPr>
              <w:pStyle w:val="ConsPlusNormal"/>
              <w:jc w:val="center"/>
            </w:pPr>
            <w:r>
              <w:t>16071,8</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69" w:name="P13119"/>
            <w:bookmarkEnd w:id="69"/>
            <w:r>
              <w:t>5</w:t>
            </w:r>
          </w:p>
        </w:tc>
        <w:tc>
          <w:tcPr>
            <w:tcW w:w="2835" w:type="dxa"/>
          </w:tcPr>
          <w:p w:rsidR="005F4F30" w:rsidRDefault="005F4F30">
            <w:pPr>
              <w:pStyle w:val="ConsPlusNormal"/>
            </w:pPr>
            <w:r>
              <w:t>Организационно-техническое обеспечение деятельности Морского совета при Правительстве Санкт-Петербурга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1354,3</w:t>
            </w:r>
          </w:p>
        </w:tc>
        <w:tc>
          <w:tcPr>
            <w:tcW w:w="1361" w:type="dxa"/>
          </w:tcPr>
          <w:p w:rsidR="005F4F30" w:rsidRDefault="005F4F30">
            <w:pPr>
              <w:pStyle w:val="ConsPlusNormal"/>
              <w:jc w:val="center"/>
            </w:pPr>
            <w:r>
              <w:t>1410,6</w:t>
            </w:r>
          </w:p>
        </w:tc>
        <w:tc>
          <w:tcPr>
            <w:tcW w:w="1361" w:type="dxa"/>
          </w:tcPr>
          <w:p w:rsidR="005F4F30" w:rsidRDefault="005F4F30">
            <w:pPr>
              <w:pStyle w:val="ConsPlusNormal"/>
              <w:jc w:val="center"/>
            </w:pPr>
            <w:r>
              <w:t>1466,9</w:t>
            </w:r>
          </w:p>
        </w:tc>
        <w:tc>
          <w:tcPr>
            <w:tcW w:w="1304" w:type="dxa"/>
          </w:tcPr>
          <w:p w:rsidR="005F4F30" w:rsidRDefault="005F4F30">
            <w:pPr>
              <w:pStyle w:val="ConsPlusNormal"/>
              <w:jc w:val="center"/>
            </w:pPr>
            <w:r>
              <w:t>1525,6</w:t>
            </w:r>
          </w:p>
        </w:tc>
        <w:tc>
          <w:tcPr>
            <w:tcW w:w="1304" w:type="dxa"/>
          </w:tcPr>
          <w:p w:rsidR="005F4F30" w:rsidRDefault="005F4F30">
            <w:pPr>
              <w:pStyle w:val="ConsPlusNormal"/>
              <w:jc w:val="center"/>
            </w:pPr>
            <w:r>
              <w:t>1586,6</w:t>
            </w:r>
          </w:p>
        </w:tc>
        <w:tc>
          <w:tcPr>
            <w:tcW w:w="1361" w:type="dxa"/>
          </w:tcPr>
          <w:p w:rsidR="005F4F30" w:rsidRDefault="005F4F30">
            <w:pPr>
              <w:pStyle w:val="ConsPlusNormal"/>
              <w:jc w:val="center"/>
            </w:pPr>
            <w:r>
              <w:t>1650,6</w:t>
            </w:r>
          </w:p>
        </w:tc>
        <w:tc>
          <w:tcPr>
            <w:tcW w:w="1474" w:type="dxa"/>
          </w:tcPr>
          <w:p w:rsidR="005F4F30" w:rsidRDefault="005F4F30">
            <w:pPr>
              <w:pStyle w:val="ConsPlusNormal"/>
              <w:jc w:val="center"/>
            </w:pPr>
            <w:r>
              <w:t>8994,6</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70" w:name="P13131"/>
            <w:bookmarkEnd w:id="70"/>
            <w:r>
              <w:lastRenderedPageBreak/>
              <w:t>6</w:t>
            </w:r>
          </w:p>
        </w:tc>
        <w:tc>
          <w:tcPr>
            <w:tcW w:w="2835" w:type="dxa"/>
          </w:tcPr>
          <w:p w:rsidR="005F4F30" w:rsidRDefault="005F4F30">
            <w:pPr>
              <w:pStyle w:val="ConsPlusNormal"/>
            </w:pPr>
            <w:r>
              <w:t>Выпуск печатного издания "Вестник Морского совета"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708,7</w:t>
            </w:r>
          </w:p>
        </w:tc>
        <w:tc>
          <w:tcPr>
            <w:tcW w:w="1361" w:type="dxa"/>
          </w:tcPr>
          <w:p w:rsidR="005F4F30" w:rsidRDefault="005F4F30">
            <w:pPr>
              <w:pStyle w:val="ConsPlusNormal"/>
              <w:jc w:val="center"/>
            </w:pPr>
            <w:r>
              <w:t>738,2</w:t>
            </w:r>
          </w:p>
        </w:tc>
        <w:tc>
          <w:tcPr>
            <w:tcW w:w="1361" w:type="dxa"/>
          </w:tcPr>
          <w:p w:rsidR="005F4F30" w:rsidRDefault="005F4F30">
            <w:pPr>
              <w:pStyle w:val="ConsPlusNormal"/>
              <w:jc w:val="center"/>
            </w:pPr>
            <w:r>
              <w:t>767,6</w:t>
            </w:r>
          </w:p>
        </w:tc>
        <w:tc>
          <w:tcPr>
            <w:tcW w:w="1304" w:type="dxa"/>
          </w:tcPr>
          <w:p w:rsidR="005F4F30" w:rsidRDefault="005F4F30">
            <w:pPr>
              <w:pStyle w:val="ConsPlusNormal"/>
              <w:jc w:val="center"/>
            </w:pPr>
            <w:r>
              <w:t>798,3</w:t>
            </w:r>
          </w:p>
        </w:tc>
        <w:tc>
          <w:tcPr>
            <w:tcW w:w="1304" w:type="dxa"/>
          </w:tcPr>
          <w:p w:rsidR="005F4F30" w:rsidRDefault="005F4F30">
            <w:pPr>
              <w:pStyle w:val="ConsPlusNormal"/>
              <w:jc w:val="center"/>
            </w:pPr>
            <w:r>
              <w:t>830,2</w:t>
            </w:r>
          </w:p>
        </w:tc>
        <w:tc>
          <w:tcPr>
            <w:tcW w:w="1361" w:type="dxa"/>
          </w:tcPr>
          <w:p w:rsidR="005F4F30" w:rsidRDefault="005F4F30">
            <w:pPr>
              <w:pStyle w:val="ConsPlusNormal"/>
              <w:jc w:val="center"/>
            </w:pPr>
            <w:r>
              <w:t>863,4</w:t>
            </w:r>
          </w:p>
        </w:tc>
        <w:tc>
          <w:tcPr>
            <w:tcW w:w="1474" w:type="dxa"/>
          </w:tcPr>
          <w:p w:rsidR="005F4F30" w:rsidRDefault="005F4F30">
            <w:pPr>
              <w:pStyle w:val="ConsPlusNormal"/>
              <w:jc w:val="center"/>
            </w:pPr>
            <w:r>
              <w:t>4706,4</w:t>
            </w:r>
          </w:p>
        </w:tc>
        <w:tc>
          <w:tcPr>
            <w:tcW w:w="1984" w:type="dxa"/>
          </w:tcPr>
          <w:p w:rsidR="005F4F30" w:rsidRDefault="005F4F30">
            <w:pPr>
              <w:pStyle w:val="ConsPlusNormal"/>
              <w:jc w:val="center"/>
            </w:pPr>
            <w:r>
              <w:t>Показатель 1</w:t>
            </w:r>
          </w:p>
        </w:tc>
      </w:tr>
      <w:tr w:rsidR="005F4F30">
        <w:tc>
          <w:tcPr>
            <w:tcW w:w="510" w:type="dxa"/>
          </w:tcPr>
          <w:p w:rsidR="005F4F30" w:rsidRDefault="005F4F30">
            <w:pPr>
              <w:pStyle w:val="ConsPlusNormal"/>
              <w:jc w:val="center"/>
            </w:pPr>
            <w:bookmarkStart w:id="71" w:name="P13143"/>
            <w:bookmarkEnd w:id="71"/>
            <w:r>
              <w:t>7</w:t>
            </w:r>
          </w:p>
        </w:tc>
        <w:tc>
          <w:tcPr>
            <w:tcW w:w="2835" w:type="dxa"/>
          </w:tcPr>
          <w:p w:rsidR="005F4F30" w:rsidRDefault="005F4F30">
            <w:pPr>
              <w:pStyle w:val="ConsPlusNormal"/>
            </w:pPr>
            <w:r>
              <w:t>Выпуск телепроекта "Морские вести"</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5753,1</w:t>
            </w:r>
          </w:p>
        </w:tc>
        <w:tc>
          <w:tcPr>
            <w:tcW w:w="1361" w:type="dxa"/>
          </w:tcPr>
          <w:p w:rsidR="005F4F30" w:rsidRDefault="005F4F30">
            <w:pPr>
              <w:pStyle w:val="ConsPlusNormal"/>
              <w:jc w:val="center"/>
            </w:pPr>
            <w:r>
              <w:t>5992,5</w:t>
            </w:r>
          </w:p>
        </w:tc>
        <w:tc>
          <w:tcPr>
            <w:tcW w:w="1361" w:type="dxa"/>
          </w:tcPr>
          <w:p w:rsidR="005F4F30" w:rsidRDefault="005F4F30">
            <w:pPr>
              <w:pStyle w:val="ConsPlusNormal"/>
              <w:jc w:val="center"/>
            </w:pPr>
            <w:r>
              <w:t>6231,6</w:t>
            </w:r>
          </w:p>
        </w:tc>
        <w:tc>
          <w:tcPr>
            <w:tcW w:w="1304" w:type="dxa"/>
          </w:tcPr>
          <w:p w:rsidR="005F4F30" w:rsidRDefault="005F4F30">
            <w:pPr>
              <w:pStyle w:val="ConsPlusNormal"/>
              <w:jc w:val="center"/>
            </w:pPr>
            <w:r>
              <w:t>6480,9</w:t>
            </w:r>
          </w:p>
        </w:tc>
        <w:tc>
          <w:tcPr>
            <w:tcW w:w="1304" w:type="dxa"/>
          </w:tcPr>
          <w:p w:rsidR="005F4F30" w:rsidRDefault="005F4F30">
            <w:pPr>
              <w:pStyle w:val="ConsPlusNormal"/>
              <w:jc w:val="center"/>
            </w:pPr>
            <w:r>
              <w:t>6740,1</w:t>
            </w:r>
          </w:p>
        </w:tc>
        <w:tc>
          <w:tcPr>
            <w:tcW w:w="1361" w:type="dxa"/>
          </w:tcPr>
          <w:p w:rsidR="005F4F30" w:rsidRDefault="005F4F30">
            <w:pPr>
              <w:pStyle w:val="ConsPlusNormal"/>
              <w:jc w:val="center"/>
            </w:pPr>
            <w:r>
              <w:t>7009,7</w:t>
            </w:r>
          </w:p>
        </w:tc>
        <w:tc>
          <w:tcPr>
            <w:tcW w:w="1474" w:type="dxa"/>
          </w:tcPr>
          <w:p w:rsidR="005F4F30" w:rsidRDefault="005F4F30">
            <w:pPr>
              <w:pStyle w:val="ConsPlusNormal"/>
              <w:jc w:val="center"/>
            </w:pPr>
            <w:r>
              <w:t>38207,9</w:t>
            </w:r>
          </w:p>
        </w:tc>
        <w:tc>
          <w:tcPr>
            <w:tcW w:w="1984" w:type="dxa"/>
          </w:tcPr>
          <w:p w:rsidR="005F4F30" w:rsidRDefault="005F4F30">
            <w:pPr>
              <w:pStyle w:val="ConsPlusNormal"/>
              <w:jc w:val="center"/>
            </w:pPr>
            <w:r>
              <w:t>Показатель 1</w:t>
            </w:r>
          </w:p>
        </w:tc>
      </w:tr>
      <w:tr w:rsidR="005F4F30">
        <w:tc>
          <w:tcPr>
            <w:tcW w:w="510" w:type="dxa"/>
          </w:tcPr>
          <w:p w:rsidR="005F4F30" w:rsidRDefault="005F4F30">
            <w:pPr>
              <w:pStyle w:val="ConsPlusNormal"/>
              <w:jc w:val="center"/>
            </w:pPr>
            <w:bookmarkStart w:id="72" w:name="P13155"/>
            <w:bookmarkEnd w:id="72"/>
            <w:r>
              <w:t>8</w:t>
            </w:r>
          </w:p>
        </w:tc>
        <w:tc>
          <w:tcPr>
            <w:tcW w:w="2835" w:type="dxa"/>
          </w:tcPr>
          <w:p w:rsidR="005F4F30" w:rsidRDefault="005F4F30">
            <w:pPr>
              <w:pStyle w:val="ConsPlusNormal"/>
            </w:pPr>
            <w:r>
              <w:t>Субсидия ГУП "Петербургский метрополитен" на перевозку пассажиров и их багажа метрополитеном по регулируемому тарифу, за исключением финансового обеспечения затрат в части уплаты лизинговых платежей (в том числе авансов лизинговых платежей) по договору (контракту) финансовой аренды (лизинга) 950 вагонов метрополитена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34108346,0</w:t>
            </w:r>
          </w:p>
        </w:tc>
        <w:tc>
          <w:tcPr>
            <w:tcW w:w="1361" w:type="dxa"/>
          </w:tcPr>
          <w:p w:rsidR="005F4F30" w:rsidRDefault="005F4F30">
            <w:pPr>
              <w:pStyle w:val="ConsPlusNormal"/>
              <w:jc w:val="center"/>
            </w:pPr>
            <w:r>
              <w:t>36008553,8</w:t>
            </w:r>
          </w:p>
        </w:tc>
        <w:tc>
          <w:tcPr>
            <w:tcW w:w="1361" w:type="dxa"/>
          </w:tcPr>
          <w:p w:rsidR="005F4F30" w:rsidRDefault="005F4F30">
            <w:pPr>
              <w:pStyle w:val="ConsPlusNormal"/>
              <w:jc w:val="center"/>
            </w:pPr>
            <w:r>
              <w:t>36329593,9</w:t>
            </w:r>
          </w:p>
        </w:tc>
        <w:tc>
          <w:tcPr>
            <w:tcW w:w="1304" w:type="dxa"/>
          </w:tcPr>
          <w:p w:rsidR="005F4F30" w:rsidRDefault="005F4F30">
            <w:pPr>
              <w:pStyle w:val="ConsPlusNormal"/>
              <w:jc w:val="center"/>
            </w:pPr>
            <w:r>
              <w:t>37782777,7</w:t>
            </w:r>
          </w:p>
        </w:tc>
        <w:tc>
          <w:tcPr>
            <w:tcW w:w="1304" w:type="dxa"/>
          </w:tcPr>
          <w:p w:rsidR="005F4F30" w:rsidRDefault="005F4F30">
            <w:pPr>
              <w:pStyle w:val="ConsPlusNormal"/>
              <w:jc w:val="center"/>
            </w:pPr>
            <w:r>
              <w:t>39294088,8</w:t>
            </w:r>
          </w:p>
        </w:tc>
        <w:tc>
          <w:tcPr>
            <w:tcW w:w="1361" w:type="dxa"/>
          </w:tcPr>
          <w:p w:rsidR="005F4F30" w:rsidRDefault="005F4F30">
            <w:pPr>
              <w:pStyle w:val="ConsPlusNormal"/>
              <w:jc w:val="center"/>
            </w:pPr>
            <w:r>
              <w:t>40865852,3</w:t>
            </w:r>
          </w:p>
        </w:tc>
        <w:tc>
          <w:tcPr>
            <w:tcW w:w="1474" w:type="dxa"/>
          </w:tcPr>
          <w:p w:rsidR="005F4F30" w:rsidRDefault="005F4F30">
            <w:pPr>
              <w:pStyle w:val="ConsPlusNormal"/>
              <w:jc w:val="center"/>
            </w:pPr>
            <w:r>
              <w:t>224389212,5</w:t>
            </w:r>
          </w:p>
        </w:tc>
        <w:tc>
          <w:tcPr>
            <w:tcW w:w="1984" w:type="dxa"/>
          </w:tcPr>
          <w:p w:rsidR="005F4F30" w:rsidRDefault="005F4F30">
            <w:pPr>
              <w:pStyle w:val="ConsPlusNormal"/>
              <w:jc w:val="center"/>
            </w:pPr>
            <w:r>
              <w:t>Индикатор 3.2</w:t>
            </w:r>
          </w:p>
        </w:tc>
      </w:tr>
      <w:tr w:rsidR="005F4F30">
        <w:tc>
          <w:tcPr>
            <w:tcW w:w="510" w:type="dxa"/>
          </w:tcPr>
          <w:p w:rsidR="005F4F30" w:rsidRDefault="005F4F30">
            <w:pPr>
              <w:pStyle w:val="ConsPlusNormal"/>
              <w:jc w:val="center"/>
            </w:pPr>
            <w:bookmarkStart w:id="73" w:name="P13167"/>
            <w:bookmarkEnd w:id="73"/>
            <w:r>
              <w:t>9</w:t>
            </w:r>
          </w:p>
        </w:tc>
        <w:tc>
          <w:tcPr>
            <w:tcW w:w="2835" w:type="dxa"/>
          </w:tcPr>
          <w:p w:rsidR="005F4F30" w:rsidRDefault="005F4F30">
            <w:pPr>
              <w:pStyle w:val="ConsPlusNormal"/>
            </w:pPr>
            <w:r>
              <w:t xml:space="preserve">Субсидия ГУП "Петербургский метрополитен" на перевозку пассажиров и их багажа метрополитеном по регулируемому тарифу в части финансового обеспечения затрат, связанных с уплатой лизинговых платежей (в том </w:t>
            </w:r>
            <w:r>
              <w:lastRenderedPageBreak/>
              <w:t>числе авансов лизинговых платежей) по договору (контракту) финансовой аренды (лизинга) 950 вагонов метрополитена &lt;*&gt;</w:t>
            </w:r>
          </w:p>
        </w:tc>
        <w:tc>
          <w:tcPr>
            <w:tcW w:w="1191" w:type="dxa"/>
          </w:tcPr>
          <w:p w:rsidR="005F4F30" w:rsidRDefault="005F4F30">
            <w:pPr>
              <w:pStyle w:val="ConsPlusNormal"/>
              <w:jc w:val="center"/>
            </w:pPr>
            <w:r>
              <w:lastRenderedPageBreak/>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4145360,2</w:t>
            </w:r>
          </w:p>
        </w:tc>
        <w:tc>
          <w:tcPr>
            <w:tcW w:w="1361" w:type="dxa"/>
          </w:tcPr>
          <w:p w:rsidR="005F4F30" w:rsidRDefault="005F4F30">
            <w:pPr>
              <w:pStyle w:val="ConsPlusNormal"/>
              <w:jc w:val="center"/>
            </w:pPr>
            <w:r>
              <w:t>4786105,5</w:t>
            </w:r>
          </w:p>
        </w:tc>
        <w:tc>
          <w:tcPr>
            <w:tcW w:w="1361" w:type="dxa"/>
          </w:tcPr>
          <w:p w:rsidR="005F4F30" w:rsidRDefault="005F4F30">
            <w:pPr>
              <w:pStyle w:val="ConsPlusNormal"/>
              <w:jc w:val="center"/>
            </w:pPr>
            <w:r>
              <w:t>5794740,0</w:t>
            </w:r>
          </w:p>
        </w:tc>
        <w:tc>
          <w:tcPr>
            <w:tcW w:w="1304" w:type="dxa"/>
          </w:tcPr>
          <w:p w:rsidR="005F4F30" w:rsidRDefault="005F4F30">
            <w:pPr>
              <w:pStyle w:val="ConsPlusNormal"/>
              <w:jc w:val="center"/>
            </w:pPr>
            <w:r>
              <w:t>7045270,4</w:t>
            </w:r>
          </w:p>
        </w:tc>
        <w:tc>
          <w:tcPr>
            <w:tcW w:w="1304" w:type="dxa"/>
          </w:tcPr>
          <w:p w:rsidR="005F4F30" w:rsidRDefault="005F4F30">
            <w:pPr>
              <w:pStyle w:val="ConsPlusNormal"/>
              <w:jc w:val="center"/>
            </w:pPr>
            <w:r>
              <w:t>8134082,4</w:t>
            </w:r>
          </w:p>
        </w:tc>
        <w:tc>
          <w:tcPr>
            <w:tcW w:w="1361" w:type="dxa"/>
          </w:tcPr>
          <w:p w:rsidR="005F4F30" w:rsidRDefault="005F4F30">
            <w:pPr>
              <w:pStyle w:val="ConsPlusNormal"/>
              <w:jc w:val="center"/>
            </w:pPr>
            <w:r>
              <w:t>9275157,4</w:t>
            </w:r>
          </w:p>
        </w:tc>
        <w:tc>
          <w:tcPr>
            <w:tcW w:w="1474" w:type="dxa"/>
          </w:tcPr>
          <w:p w:rsidR="005F4F30" w:rsidRDefault="005F4F30">
            <w:pPr>
              <w:pStyle w:val="ConsPlusNormal"/>
              <w:jc w:val="center"/>
            </w:pPr>
            <w:r>
              <w:t>39180715,9</w:t>
            </w:r>
          </w:p>
        </w:tc>
        <w:tc>
          <w:tcPr>
            <w:tcW w:w="1984" w:type="dxa"/>
          </w:tcPr>
          <w:p w:rsidR="005F4F30" w:rsidRDefault="005F4F30">
            <w:pPr>
              <w:pStyle w:val="ConsPlusNormal"/>
              <w:jc w:val="center"/>
            </w:pPr>
            <w:r>
              <w:t>Индикатор 3.1,</w:t>
            </w:r>
          </w:p>
          <w:p w:rsidR="005F4F30" w:rsidRDefault="005F4F30">
            <w:pPr>
              <w:pStyle w:val="ConsPlusNormal"/>
              <w:jc w:val="center"/>
            </w:pPr>
            <w:r>
              <w:t>индикатор 3.2,</w:t>
            </w:r>
          </w:p>
          <w:p w:rsidR="005F4F30" w:rsidRDefault="005F4F30">
            <w:pPr>
              <w:pStyle w:val="ConsPlusNormal"/>
              <w:jc w:val="center"/>
            </w:pPr>
            <w:r>
              <w:t>индикатор 3.4,</w:t>
            </w:r>
          </w:p>
          <w:p w:rsidR="005F4F30" w:rsidRDefault="005F4F30">
            <w:pPr>
              <w:pStyle w:val="ConsPlusNormal"/>
              <w:jc w:val="center"/>
            </w:pPr>
            <w:r>
              <w:t>индикатор 3.5</w:t>
            </w:r>
          </w:p>
        </w:tc>
      </w:tr>
      <w:tr w:rsidR="005F4F30">
        <w:tc>
          <w:tcPr>
            <w:tcW w:w="510" w:type="dxa"/>
          </w:tcPr>
          <w:p w:rsidR="005F4F30" w:rsidRDefault="005F4F30">
            <w:pPr>
              <w:pStyle w:val="ConsPlusNormal"/>
              <w:jc w:val="center"/>
            </w:pPr>
            <w:bookmarkStart w:id="74" w:name="P13182"/>
            <w:bookmarkEnd w:id="74"/>
            <w:r>
              <w:lastRenderedPageBreak/>
              <w:t>10</w:t>
            </w:r>
          </w:p>
        </w:tc>
        <w:tc>
          <w:tcPr>
            <w:tcW w:w="2835" w:type="dxa"/>
          </w:tcPr>
          <w:p w:rsidR="005F4F30" w:rsidRDefault="005F4F30">
            <w:pPr>
              <w:pStyle w:val="ConsPlusNormal"/>
            </w:pPr>
            <w:r>
              <w:t>Поддержание горных выработок шахт N 534, 321а, 321б, 616 в безопасном состоянии</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18945,8</w:t>
            </w:r>
          </w:p>
        </w:tc>
        <w:tc>
          <w:tcPr>
            <w:tcW w:w="1361" w:type="dxa"/>
          </w:tcPr>
          <w:p w:rsidR="005F4F30" w:rsidRDefault="005F4F30">
            <w:pPr>
              <w:pStyle w:val="ConsPlusNormal"/>
              <w:jc w:val="center"/>
            </w:pPr>
            <w:r>
              <w:t>19733,9</w:t>
            </w:r>
          </w:p>
        </w:tc>
        <w:tc>
          <w:tcPr>
            <w:tcW w:w="1361" w:type="dxa"/>
          </w:tcPr>
          <w:p w:rsidR="005F4F30" w:rsidRDefault="005F4F30">
            <w:pPr>
              <w:pStyle w:val="ConsPlusNormal"/>
              <w:jc w:val="center"/>
            </w:pPr>
            <w:r>
              <w:t>20521,3</w:t>
            </w:r>
          </w:p>
        </w:tc>
        <w:tc>
          <w:tcPr>
            <w:tcW w:w="1304" w:type="dxa"/>
          </w:tcPr>
          <w:p w:rsidR="005F4F30" w:rsidRDefault="005F4F30">
            <w:pPr>
              <w:pStyle w:val="ConsPlusNormal"/>
              <w:jc w:val="center"/>
            </w:pPr>
            <w:r>
              <w:t>21342,2</w:t>
            </w:r>
          </w:p>
        </w:tc>
        <w:tc>
          <w:tcPr>
            <w:tcW w:w="1304" w:type="dxa"/>
          </w:tcPr>
          <w:p w:rsidR="005F4F30" w:rsidRDefault="005F4F30">
            <w:pPr>
              <w:pStyle w:val="ConsPlusNormal"/>
              <w:jc w:val="center"/>
            </w:pPr>
            <w:r>
              <w:t>22195,8</w:t>
            </w:r>
          </w:p>
        </w:tc>
        <w:tc>
          <w:tcPr>
            <w:tcW w:w="1361" w:type="dxa"/>
          </w:tcPr>
          <w:p w:rsidR="005F4F30" w:rsidRDefault="005F4F30">
            <w:pPr>
              <w:pStyle w:val="ConsPlusNormal"/>
              <w:jc w:val="center"/>
            </w:pPr>
            <w:r>
              <w:t>23083,7</w:t>
            </w:r>
          </w:p>
        </w:tc>
        <w:tc>
          <w:tcPr>
            <w:tcW w:w="1474" w:type="dxa"/>
          </w:tcPr>
          <w:p w:rsidR="005F4F30" w:rsidRDefault="005F4F30">
            <w:pPr>
              <w:pStyle w:val="ConsPlusNormal"/>
              <w:jc w:val="center"/>
            </w:pPr>
            <w:r>
              <w:t>125822,7</w:t>
            </w:r>
          </w:p>
        </w:tc>
        <w:tc>
          <w:tcPr>
            <w:tcW w:w="1984" w:type="dxa"/>
          </w:tcPr>
          <w:p w:rsidR="005F4F30" w:rsidRDefault="005F4F30">
            <w:pPr>
              <w:pStyle w:val="ConsPlusNormal"/>
              <w:jc w:val="center"/>
            </w:pPr>
            <w:r>
              <w:t>Индикатор 3.2</w:t>
            </w:r>
          </w:p>
        </w:tc>
      </w:tr>
      <w:tr w:rsidR="005F4F30">
        <w:tc>
          <w:tcPr>
            <w:tcW w:w="510" w:type="dxa"/>
          </w:tcPr>
          <w:p w:rsidR="005F4F30" w:rsidRDefault="005F4F30">
            <w:pPr>
              <w:pStyle w:val="ConsPlusNormal"/>
              <w:jc w:val="center"/>
            </w:pPr>
            <w:bookmarkStart w:id="75" w:name="P13194"/>
            <w:bookmarkEnd w:id="75"/>
            <w:r>
              <w:t>11</w:t>
            </w:r>
          </w:p>
        </w:tc>
        <w:tc>
          <w:tcPr>
            <w:tcW w:w="2835" w:type="dxa"/>
          </w:tcPr>
          <w:p w:rsidR="005F4F30" w:rsidRDefault="005F4F30">
            <w:pPr>
              <w:pStyle w:val="ConsPlusNormal"/>
            </w:pPr>
            <w:r>
              <w:t>Приобретение (создание, модернизация) объектов движимого имущества за счет субсидии на увеличение уставного фонда ГУП "Петербургский метрополитен", за исключением финансового обеспечения затрат (планируемых затрат) по исполнению обязательств, связанных с финансовой арендой (лизингом) подвижного состава метрополитена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1926683,9</w:t>
            </w:r>
          </w:p>
        </w:tc>
        <w:tc>
          <w:tcPr>
            <w:tcW w:w="1361"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474" w:type="dxa"/>
          </w:tcPr>
          <w:p w:rsidR="005F4F30" w:rsidRDefault="005F4F30">
            <w:pPr>
              <w:pStyle w:val="ConsPlusNormal"/>
              <w:jc w:val="center"/>
            </w:pPr>
            <w:r>
              <w:t>1926683,9</w:t>
            </w:r>
          </w:p>
        </w:tc>
        <w:tc>
          <w:tcPr>
            <w:tcW w:w="1984" w:type="dxa"/>
          </w:tcPr>
          <w:p w:rsidR="005F4F30" w:rsidRDefault="005F4F30">
            <w:pPr>
              <w:pStyle w:val="ConsPlusNormal"/>
              <w:jc w:val="center"/>
            </w:pPr>
            <w:r>
              <w:t>Индикатор 3.1,</w:t>
            </w:r>
          </w:p>
          <w:p w:rsidR="005F4F30" w:rsidRDefault="005F4F30">
            <w:pPr>
              <w:pStyle w:val="ConsPlusNormal"/>
              <w:jc w:val="center"/>
            </w:pPr>
            <w:r>
              <w:t>индикатор 3.2,</w:t>
            </w:r>
          </w:p>
          <w:p w:rsidR="005F4F30" w:rsidRDefault="005F4F30">
            <w:pPr>
              <w:pStyle w:val="ConsPlusNormal"/>
              <w:jc w:val="center"/>
            </w:pPr>
            <w:r>
              <w:t>индикатор 3.4,</w:t>
            </w:r>
          </w:p>
          <w:p w:rsidR="005F4F30" w:rsidRDefault="005F4F30">
            <w:pPr>
              <w:pStyle w:val="ConsPlusNormal"/>
              <w:jc w:val="center"/>
            </w:pPr>
            <w:r>
              <w:t>индикатор 3.5</w:t>
            </w:r>
          </w:p>
        </w:tc>
      </w:tr>
      <w:tr w:rsidR="005F4F30">
        <w:tc>
          <w:tcPr>
            <w:tcW w:w="510" w:type="dxa"/>
          </w:tcPr>
          <w:p w:rsidR="005F4F30" w:rsidRDefault="005F4F30">
            <w:pPr>
              <w:pStyle w:val="ConsPlusNormal"/>
              <w:jc w:val="center"/>
            </w:pPr>
            <w:bookmarkStart w:id="76" w:name="P13209"/>
            <w:bookmarkEnd w:id="76"/>
            <w:r>
              <w:t>12</w:t>
            </w:r>
          </w:p>
        </w:tc>
        <w:tc>
          <w:tcPr>
            <w:tcW w:w="2835" w:type="dxa"/>
          </w:tcPr>
          <w:p w:rsidR="005F4F30" w:rsidRDefault="005F4F30">
            <w:pPr>
              <w:pStyle w:val="ConsPlusNormal"/>
            </w:pPr>
            <w:r>
              <w:t xml:space="preserve">Приобретение (создание, модернизация) объектов движимого имущества за счет субсидии на увеличение уставного фонда ГУП "Петербургский метрополитен" в части </w:t>
            </w:r>
            <w:r>
              <w:lastRenderedPageBreak/>
              <w:t>финансового обеспечения затрат (планируемых затрат) по исполнению обязательств, связанных с финансовой арендой (лизингом) подвижного состава метрополитена, по уплате выкупной стоимости предмета лизинга по договору (контракту) финансовой аренды (лизинга) 950 вагонов метрополитена &lt;**&gt;</w:t>
            </w:r>
          </w:p>
        </w:tc>
        <w:tc>
          <w:tcPr>
            <w:tcW w:w="1191" w:type="dxa"/>
          </w:tcPr>
          <w:p w:rsidR="005F4F30" w:rsidRDefault="005F4F30">
            <w:pPr>
              <w:pStyle w:val="ConsPlusNormal"/>
              <w:jc w:val="center"/>
            </w:pPr>
            <w:r>
              <w:lastRenderedPageBreak/>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474" w:type="dxa"/>
          </w:tcPr>
          <w:p w:rsidR="005F4F30" w:rsidRDefault="005F4F30">
            <w:pPr>
              <w:pStyle w:val="ConsPlusNormal"/>
              <w:jc w:val="center"/>
            </w:pPr>
            <w:r>
              <w:t>-</w:t>
            </w:r>
          </w:p>
        </w:tc>
        <w:tc>
          <w:tcPr>
            <w:tcW w:w="1984" w:type="dxa"/>
          </w:tcPr>
          <w:p w:rsidR="005F4F30" w:rsidRDefault="005F4F30">
            <w:pPr>
              <w:pStyle w:val="ConsPlusNormal"/>
              <w:jc w:val="center"/>
            </w:pPr>
            <w:r>
              <w:t>Индикатор 3.1,</w:t>
            </w:r>
          </w:p>
          <w:p w:rsidR="005F4F30" w:rsidRDefault="005F4F30">
            <w:pPr>
              <w:pStyle w:val="ConsPlusNormal"/>
              <w:jc w:val="center"/>
            </w:pPr>
            <w:r>
              <w:t>индикатор 3.2,</w:t>
            </w:r>
          </w:p>
          <w:p w:rsidR="005F4F30" w:rsidRDefault="005F4F30">
            <w:pPr>
              <w:pStyle w:val="ConsPlusNormal"/>
              <w:jc w:val="center"/>
            </w:pPr>
            <w:r>
              <w:t>индикатор 3.4,</w:t>
            </w:r>
          </w:p>
          <w:p w:rsidR="005F4F30" w:rsidRDefault="005F4F30">
            <w:pPr>
              <w:pStyle w:val="ConsPlusNormal"/>
              <w:jc w:val="center"/>
            </w:pPr>
            <w:r>
              <w:t>индикатор 3.5</w:t>
            </w:r>
          </w:p>
        </w:tc>
      </w:tr>
      <w:tr w:rsidR="005F4F30">
        <w:tc>
          <w:tcPr>
            <w:tcW w:w="510" w:type="dxa"/>
          </w:tcPr>
          <w:p w:rsidR="005F4F30" w:rsidRDefault="005F4F30">
            <w:pPr>
              <w:pStyle w:val="ConsPlusNormal"/>
              <w:jc w:val="center"/>
            </w:pPr>
            <w:bookmarkStart w:id="77" w:name="P13224"/>
            <w:bookmarkEnd w:id="77"/>
            <w:r>
              <w:lastRenderedPageBreak/>
              <w:t>13</w:t>
            </w:r>
          </w:p>
        </w:tc>
        <w:tc>
          <w:tcPr>
            <w:tcW w:w="2835" w:type="dxa"/>
          </w:tcPr>
          <w:p w:rsidR="005F4F30" w:rsidRDefault="005F4F30">
            <w:pPr>
              <w:pStyle w:val="ConsPlusNormal"/>
            </w:pPr>
            <w:r>
              <w:t>Предоставление субсид</w:t>
            </w:r>
            <w:proofErr w:type="gramStart"/>
            <w:r>
              <w:t>ии АО</w:t>
            </w:r>
            <w:proofErr w:type="gramEnd"/>
            <w:r>
              <w:t xml:space="preserve"> "Северо-Западная пригородная пассажирская компания" на осуществление перевозки граждан железнодорожным транспортом пригородного сообщения по регулируемому тарифу</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2343044,9</w:t>
            </w:r>
          </w:p>
        </w:tc>
        <w:tc>
          <w:tcPr>
            <w:tcW w:w="1361" w:type="dxa"/>
          </w:tcPr>
          <w:p w:rsidR="005F4F30" w:rsidRDefault="005F4F30">
            <w:pPr>
              <w:pStyle w:val="ConsPlusNormal"/>
              <w:jc w:val="center"/>
            </w:pPr>
            <w:r>
              <w:t>2440515,6</w:t>
            </w:r>
          </w:p>
        </w:tc>
        <w:tc>
          <w:tcPr>
            <w:tcW w:w="1361" w:type="dxa"/>
          </w:tcPr>
          <w:p w:rsidR="005F4F30" w:rsidRDefault="005F4F30">
            <w:pPr>
              <w:pStyle w:val="ConsPlusNormal"/>
              <w:jc w:val="center"/>
            </w:pPr>
            <w:r>
              <w:t>2537892,2</w:t>
            </w:r>
          </w:p>
        </w:tc>
        <w:tc>
          <w:tcPr>
            <w:tcW w:w="1304" w:type="dxa"/>
          </w:tcPr>
          <w:p w:rsidR="005F4F30" w:rsidRDefault="005F4F30">
            <w:pPr>
              <w:pStyle w:val="ConsPlusNormal"/>
              <w:jc w:val="center"/>
            </w:pPr>
            <w:r>
              <w:t>2639407,9</w:t>
            </w:r>
          </w:p>
        </w:tc>
        <w:tc>
          <w:tcPr>
            <w:tcW w:w="1304" w:type="dxa"/>
          </w:tcPr>
          <w:p w:rsidR="005F4F30" w:rsidRDefault="005F4F30">
            <w:pPr>
              <w:pStyle w:val="ConsPlusNormal"/>
              <w:jc w:val="center"/>
            </w:pPr>
            <w:r>
              <w:t>2744984,2</w:t>
            </w:r>
          </w:p>
        </w:tc>
        <w:tc>
          <w:tcPr>
            <w:tcW w:w="1361" w:type="dxa"/>
          </w:tcPr>
          <w:p w:rsidR="005F4F30" w:rsidRDefault="005F4F30">
            <w:pPr>
              <w:pStyle w:val="ConsPlusNormal"/>
              <w:jc w:val="center"/>
            </w:pPr>
            <w:r>
              <w:t>2854783,6</w:t>
            </w:r>
          </w:p>
        </w:tc>
        <w:tc>
          <w:tcPr>
            <w:tcW w:w="1474" w:type="dxa"/>
          </w:tcPr>
          <w:p w:rsidR="005F4F30" w:rsidRDefault="005F4F30">
            <w:pPr>
              <w:pStyle w:val="ConsPlusNormal"/>
              <w:jc w:val="center"/>
            </w:pPr>
            <w:r>
              <w:t>15560628,4</w:t>
            </w:r>
          </w:p>
        </w:tc>
        <w:tc>
          <w:tcPr>
            <w:tcW w:w="1984" w:type="dxa"/>
          </w:tcPr>
          <w:p w:rsidR="005F4F30" w:rsidRDefault="005F4F30">
            <w:pPr>
              <w:pStyle w:val="ConsPlusNormal"/>
              <w:jc w:val="center"/>
            </w:pPr>
            <w:r>
              <w:t>Индикатор 3.3</w:t>
            </w:r>
          </w:p>
        </w:tc>
      </w:tr>
      <w:tr w:rsidR="005F4F30">
        <w:tc>
          <w:tcPr>
            <w:tcW w:w="510" w:type="dxa"/>
          </w:tcPr>
          <w:p w:rsidR="005F4F30" w:rsidRDefault="005F4F30">
            <w:pPr>
              <w:pStyle w:val="ConsPlusNormal"/>
              <w:jc w:val="center"/>
            </w:pPr>
            <w:bookmarkStart w:id="78" w:name="P13236"/>
            <w:bookmarkEnd w:id="78"/>
            <w:r>
              <w:t>14</w:t>
            </w:r>
          </w:p>
        </w:tc>
        <w:tc>
          <w:tcPr>
            <w:tcW w:w="2835" w:type="dxa"/>
          </w:tcPr>
          <w:p w:rsidR="005F4F30" w:rsidRDefault="005F4F30">
            <w:pPr>
              <w:pStyle w:val="ConsPlusNormal"/>
            </w:pPr>
            <w:r>
              <w:t>Предоставление субсидии авиакомпаниям на осуществление региональных авиаперевозок</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168107,3</w:t>
            </w:r>
          </w:p>
        </w:tc>
        <w:tc>
          <w:tcPr>
            <w:tcW w:w="1361" w:type="dxa"/>
          </w:tcPr>
          <w:p w:rsidR="005F4F30" w:rsidRDefault="005F4F30">
            <w:pPr>
              <w:pStyle w:val="ConsPlusNormal"/>
              <w:jc w:val="center"/>
            </w:pPr>
            <w:r>
              <w:t>168107,3</w:t>
            </w:r>
          </w:p>
        </w:tc>
        <w:tc>
          <w:tcPr>
            <w:tcW w:w="1361" w:type="dxa"/>
          </w:tcPr>
          <w:p w:rsidR="005F4F30" w:rsidRDefault="005F4F30">
            <w:pPr>
              <w:pStyle w:val="ConsPlusNormal"/>
              <w:jc w:val="center"/>
            </w:pPr>
            <w:r>
              <w:t>168107,3</w:t>
            </w:r>
          </w:p>
        </w:tc>
        <w:tc>
          <w:tcPr>
            <w:tcW w:w="1304" w:type="dxa"/>
          </w:tcPr>
          <w:p w:rsidR="005F4F30" w:rsidRDefault="005F4F30">
            <w:pPr>
              <w:pStyle w:val="ConsPlusNormal"/>
              <w:jc w:val="center"/>
            </w:pPr>
            <w:r>
              <w:t>174831,6</w:t>
            </w:r>
          </w:p>
        </w:tc>
        <w:tc>
          <w:tcPr>
            <w:tcW w:w="1304" w:type="dxa"/>
          </w:tcPr>
          <w:p w:rsidR="005F4F30" w:rsidRDefault="005F4F30">
            <w:pPr>
              <w:pStyle w:val="ConsPlusNormal"/>
              <w:jc w:val="center"/>
            </w:pPr>
            <w:r>
              <w:t>181824,9</w:t>
            </w:r>
          </w:p>
        </w:tc>
        <w:tc>
          <w:tcPr>
            <w:tcW w:w="1361" w:type="dxa"/>
          </w:tcPr>
          <w:p w:rsidR="005F4F30" w:rsidRDefault="005F4F30">
            <w:pPr>
              <w:pStyle w:val="ConsPlusNormal"/>
              <w:jc w:val="center"/>
            </w:pPr>
            <w:r>
              <w:t>189097,8</w:t>
            </w:r>
          </w:p>
        </w:tc>
        <w:tc>
          <w:tcPr>
            <w:tcW w:w="1474" w:type="dxa"/>
          </w:tcPr>
          <w:p w:rsidR="005F4F30" w:rsidRDefault="005F4F30">
            <w:pPr>
              <w:pStyle w:val="ConsPlusNormal"/>
              <w:jc w:val="center"/>
            </w:pPr>
            <w:r>
              <w:t>1050076,2</w:t>
            </w:r>
          </w:p>
        </w:tc>
        <w:tc>
          <w:tcPr>
            <w:tcW w:w="1984" w:type="dxa"/>
          </w:tcPr>
          <w:p w:rsidR="005F4F30" w:rsidRDefault="005F4F30">
            <w:pPr>
              <w:pStyle w:val="ConsPlusNormal"/>
              <w:jc w:val="center"/>
            </w:pPr>
            <w:r>
              <w:t>Показатель 1</w:t>
            </w:r>
          </w:p>
        </w:tc>
      </w:tr>
      <w:tr w:rsidR="005F4F30">
        <w:tc>
          <w:tcPr>
            <w:tcW w:w="510" w:type="dxa"/>
          </w:tcPr>
          <w:p w:rsidR="005F4F30" w:rsidRDefault="005F4F30">
            <w:pPr>
              <w:pStyle w:val="ConsPlusNormal"/>
              <w:jc w:val="center"/>
            </w:pPr>
            <w:bookmarkStart w:id="79" w:name="P13248"/>
            <w:bookmarkEnd w:id="79"/>
            <w:r>
              <w:t>15</w:t>
            </w:r>
          </w:p>
        </w:tc>
        <w:tc>
          <w:tcPr>
            <w:tcW w:w="2835" w:type="dxa"/>
          </w:tcPr>
          <w:p w:rsidR="005F4F30" w:rsidRDefault="005F4F30">
            <w:pPr>
              <w:pStyle w:val="ConsPlusNormal"/>
            </w:pPr>
            <w:r>
              <w:t>Осуществление перевозки пассажиров и их багажа метрополитеном по регулируемому тарифу</w:t>
            </w:r>
          </w:p>
        </w:tc>
        <w:tc>
          <w:tcPr>
            <w:tcW w:w="1191" w:type="dxa"/>
          </w:tcPr>
          <w:p w:rsidR="005F4F30" w:rsidRDefault="005F4F30">
            <w:pPr>
              <w:pStyle w:val="ConsPlusNormal"/>
              <w:jc w:val="center"/>
            </w:pPr>
            <w:r>
              <w:t>ГУП "Петербургский метрополи</w:t>
            </w:r>
            <w:r>
              <w:lastRenderedPageBreak/>
              <w:t>тен"</w:t>
            </w:r>
          </w:p>
        </w:tc>
        <w:tc>
          <w:tcPr>
            <w:tcW w:w="1361" w:type="dxa"/>
          </w:tcPr>
          <w:p w:rsidR="005F4F30" w:rsidRDefault="005F4F30">
            <w:pPr>
              <w:pStyle w:val="ConsPlusNormal"/>
              <w:jc w:val="center"/>
            </w:pPr>
            <w:r>
              <w:lastRenderedPageBreak/>
              <w:t>Внебюджетные средства</w:t>
            </w:r>
          </w:p>
        </w:tc>
        <w:tc>
          <w:tcPr>
            <w:tcW w:w="1361" w:type="dxa"/>
          </w:tcPr>
          <w:p w:rsidR="005F4F30" w:rsidRDefault="005F4F30">
            <w:pPr>
              <w:pStyle w:val="ConsPlusNormal"/>
              <w:jc w:val="center"/>
            </w:pPr>
            <w:r>
              <w:t>15020639,7</w:t>
            </w:r>
          </w:p>
        </w:tc>
        <w:tc>
          <w:tcPr>
            <w:tcW w:w="1361" w:type="dxa"/>
          </w:tcPr>
          <w:p w:rsidR="005F4F30" w:rsidRDefault="005F4F30">
            <w:pPr>
              <w:pStyle w:val="ConsPlusNormal"/>
              <w:jc w:val="center"/>
            </w:pPr>
            <w:r>
              <w:t>16286102,7</w:t>
            </w:r>
          </w:p>
        </w:tc>
        <w:tc>
          <w:tcPr>
            <w:tcW w:w="1361" w:type="dxa"/>
          </w:tcPr>
          <w:p w:rsidR="005F4F30" w:rsidRDefault="005F4F30">
            <w:pPr>
              <w:pStyle w:val="ConsPlusNormal"/>
              <w:jc w:val="center"/>
            </w:pPr>
            <w:r>
              <w:t>17246449,9</w:t>
            </w:r>
          </w:p>
        </w:tc>
        <w:tc>
          <w:tcPr>
            <w:tcW w:w="1304" w:type="dxa"/>
          </w:tcPr>
          <w:p w:rsidR="005F4F30" w:rsidRDefault="005F4F30">
            <w:pPr>
              <w:pStyle w:val="ConsPlusNormal"/>
              <w:jc w:val="center"/>
            </w:pPr>
            <w:r>
              <w:t>15980570,7</w:t>
            </w:r>
          </w:p>
        </w:tc>
        <w:tc>
          <w:tcPr>
            <w:tcW w:w="1304" w:type="dxa"/>
          </w:tcPr>
          <w:p w:rsidR="005F4F30" w:rsidRDefault="005F4F30">
            <w:pPr>
              <w:pStyle w:val="ConsPlusNormal"/>
              <w:jc w:val="center"/>
            </w:pPr>
            <w:r>
              <w:t>16820763,9</w:t>
            </w:r>
          </w:p>
        </w:tc>
        <w:tc>
          <w:tcPr>
            <w:tcW w:w="1361" w:type="dxa"/>
          </w:tcPr>
          <w:p w:rsidR="005F4F30" w:rsidRDefault="005F4F30">
            <w:pPr>
              <w:pStyle w:val="ConsPlusNormal"/>
              <w:jc w:val="center"/>
            </w:pPr>
            <w:r>
              <w:t>17789836,2</w:t>
            </w:r>
          </w:p>
        </w:tc>
        <w:tc>
          <w:tcPr>
            <w:tcW w:w="1474" w:type="dxa"/>
          </w:tcPr>
          <w:p w:rsidR="005F4F30" w:rsidRDefault="005F4F30">
            <w:pPr>
              <w:pStyle w:val="ConsPlusNormal"/>
              <w:jc w:val="center"/>
            </w:pPr>
            <w:r>
              <w:t>99144363,1</w:t>
            </w:r>
          </w:p>
        </w:tc>
        <w:tc>
          <w:tcPr>
            <w:tcW w:w="1984" w:type="dxa"/>
          </w:tcPr>
          <w:p w:rsidR="005F4F30" w:rsidRDefault="005F4F30">
            <w:pPr>
              <w:pStyle w:val="ConsPlusNormal"/>
              <w:jc w:val="center"/>
            </w:pPr>
            <w:r>
              <w:t>Индикатор 3.2</w:t>
            </w:r>
          </w:p>
        </w:tc>
      </w:tr>
      <w:tr w:rsidR="005F4F30">
        <w:tc>
          <w:tcPr>
            <w:tcW w:w="510" w:type="dxa"/>
          </w:tcPr>
          <w:p w:rsidR="005F4F30" w:rsidRDefault="005F4F30">
            <w:pPr>
              <w:pStyle w:val="ConsPlusNormal"/>
              <w:jc w:val="center"/>
            </w:pPr>
            <w:bookmarkStart w:id="80" w:name="P13260"/>
            <w:bookmarkEnd w:id="80"/>
            <w:r>
              <w:lastRenderedPageBreak/>
              <w:t>16</w:t>
            </w:r>
          </w:p>
        </w:tc>
        <w:tc>
          <w:tcPr>
            <w:tcW w:w="2835" w:type="dxa"/>
          </w:tcPr>
          <w:p w:rsidR="005F4F30" w:rsidRDefault="005F4F30">
            <w:pPr>
              <w:pStyle w:val="ConsPlusNormal"/>
            </w:pPr>
            <w:r>
              <w:t>Предоставление субсид</w:t>
            </w:r>
            <w:proofErr w:type="gramStart"/>
            <w:r>
              <w:t>ии АО</w:t>
            </w:r>
            <w:proofErr w:type="gramEnd"/>
            <w:r>
              <w:t xml:space="preserve"> "Пассажирский порт Санкт-Петербурга "Морской фасад" в виде вклада в имущество, не увеличивающего уставный капитал, в целях пополнения оборотных средств, необходимых для содержания объектов транспортной инфраструктуры</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206711,6</w:t>
            </w:r>
          </w:p>
        </w:tc>
        <w:tc>
          <w:tcPr>
            <w:tcW w:w="1361"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361" w:type="dxa"/>
          </w:tcPr>
          <w:p w:rsidR="005F4F30" w:rsidRDefault="005F4F30">
            <w:pPr>
              <w:pStyle w:val="ConsPlusNormal"/>
              <w:jc w:val="center"/>
            </w:pPr>
            <w:r>
              <w:t>-</w:t>
            </w:r>
          </w:p>
        </w:tc>
        <w:tc>
          <w:tcPr>
            <w:tcW w:w="1474" w:type="dxa"/>
          </w:tcPr>
          <w:p w:rsidR="005F4F30" w:rsidRDefault="005F4F30">
            <w:pPr>
              <w:pStyle w:val="ConsPlusNormal"/>
              <w:jc w:val="center"/>
            </w:pPr>
            <w:r>
              <w:t>206711,6</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81" w:name="P13272"/>
            <w:bookmarkEnd w:id="81"/>
            <w:r>
              <w:t>17</w:t>
            </w:r>
          </w:p>
        </w:tc>
        <w:tc>
          <w:tcPr>
            <w:tcW w:w="2835" w:type="dxa"/>
          </w:tcPr>
          <w:p w:rsidR="005F4F30" w:rsidRDefault="005F4F30">
            <w:pPr>
              <w:pStyle w:val="ConsPlusNormal"/>
            </w:pPr>
            <w:r>
              <w:t>Предоставление субсидии федеральному бюджету на финансирование расходных обязательств Российской Федерации по содержанию судовых ходов и инфраструктуры внутренних водных путей на внутренних водных путях Российской Федерации регионального значения, расположенных в границах Санкт-Петербурга</w:t>
            </w:r>
          </w:p>
        </w:tc>
        <w:tc>
          <w:tcPr>
            <w:tcW w:w="1191"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361" w:type="dxa"/>
          </w:tcPr>
          <w:p w:rsidR="005F4F30" w:rsidRDefault="005F4F30">
            <w:pPr>
              <w:pStyle w:val="ConsPlusNormal"/>
              <w:jc w:val="center"/>
            </w:pPr>
            <w:r>
              <w:t>9934,6</w:t>
            </w:r>
          </w:p>
        </w:tc>
        <w:tc>
          <w:tcPr>
            <w:tcW w:w="1361" w:type="dxa"/>
          </w:tcPr>
          <w:p w:rsidR="005F4F30" w:rsidRDefault="005F4F30">
            <w:pPr>
              <w:pStyle w:val="ConsPlusNormal"/>
              <w:jc w:val="center"/>
            </w:pPr>
            <w:r>
              <w:t>10347,8</w:t>
            </w:r>
          </w:p>
        </w:tc>
        <w:tc>
          <w:tcPr>
            <w:tcW w:w="1361" w:type="dxa"/>
          </w:tcPr>
          <w:p w:rsidR="005F4F30" w:rsidRDefault="005F4F30">
            <w:pPr>
              <w:pStyle w:val="ConsPlusNormal"/>
              <w:jc w:val="center"/>
            </w:pPr>
            <w:r>
              <w:t>10760,7</w:t>
            </w:r>
          </w:p>
        </w:tc>
        <w:tc>
          <w:tcPr>
            <w:tcW w:w="1304" w:type="dxa"/>
          </w:tcPr>
          <w:p w:rsidR="005F4F30" w:rsidRDefault="005F4F30">
            <w:pPr>
              <w:pStyle w:val="ConsPlusNormal"/>
              <w:jc w:val="center"/>
            </w:pPr>
            <w:r>
              <w:t>11191,1</w:t>
            </w:r>
          </w:p>
        </w:tc>
        <w:tc>
          <w:tcPr>
            <w:tcW w:w="1304" w:type="dxa"/>
          </w:tcPr>
          <w:p w:rsidR="005F4F30" w:rsidRDefault="005F4F30">
            <w:pPr>
              <w:pStyle w:val="ConsPlusNormal"/>
              <w:jc w:val="center"/>
            </w:pPr>
            <w:r>
              <w:t>11638,8</w:t>
            </w:r>
          </w:p>
        </w:tc>
        <w:tc>
          <w:tcPr>
            <w:tcW w:w="1361" w:type="dxa"/>
          </w:tcPr>
          <w:p w:rsidR="005F4F30" w:rsidRDefault="005F4F30">
            <w:pPr>
              <w:pStyle w:val="ConsPlusNormal"/>
              <w:jc w:val="center"/>
            </w:pPr>
            <w:r>
              <w:t>12104,3</w:t>
            </w:r>
          </w:p>
        </w:tc>
        <w:tc>
          <w:tcPr>
            <w:tcW w:w="1474" w:type="dxa"/>
          </w:tcPr>
          <w:p w:rsidR="005F4F30" w:rsidRDefault="005F4F30">
            <w:pPr>
              <w:pStyle w:val="ConsPlusNormal"/>
              <w:jc w:val="center"/>
            </w:pPr>
            <w:r>
              <w:t>65977,3</w:t>
            </w:r>
          </w:p>
        </w:tc>
        <w:tc>
          <w:tcPr>
            <w:tcW w:w="1984" w:type="dxa"/>
          </w:tcPr>
          <w:p w:rsidR="005F4F30" w:rsidRDefault="005F4F30">
            <w:pPr>
              <w:pStyle w:val="ConsPlusNormal"/>
              <w:jc w:val="center"/>
            </w:pPr>
            <w:r>
              <w:t>Индикатор 3.6</w:t>
            </w:r>
          </w:p>
        </w:tc>
      </w:tr>
      <w:tr w:rsidR="005F4F30">
        <w:tc>
          <w:tcPr>
            <w:tcW w:w="510" w:type="dxa"/>
          </w:tcPr>
          <w:p w:rsidR="005F4F30" w:rsidRDefault="005F4F30">
            <w:pPr>
              <w:pStyle w:val="ConsPlusNormal"/>
              <w:jc w:val="center"/>
            </w:pPr>
            <w:bookmarkStart w:id="82" w:name="P13284"/>
            <w:bookmarkEnd w:id="82"/>
            <w:r>
              <w:t>18</w:t>
            </w:r>
          </w:p>
        </w:tc>
        <w:tc>
          <w:tcPr>
            <w:tcW w:w="2835" w:type="dxa"/>
          </w:tcPr>
          <w:p w:rsidR="005F4F30" w:rsidRDefault="005F4F30">
            <w:pPr>
              <w:pStyle w:val="ConsPlusNormal"/>
            </w:pPr>
            <w:r>
              <w:t>Модернизация инфраструктуры метрополитена</w:t>
            </w:r>
          </w:p>
        </w:tc>
        <w:tc>
          <w:tcPr>
            <w:tcW w:w="1191" w:type="dxa"/>
          </w:tcPr>
          <w:p w:rsidR="005F4F30" w:rsidRDefault="005F4F30">
            <w:pPr>
              <w:pStyle w:val="ConsPlusNormal"/>
              <w:jc w:val="center"/>
            </w:pPr>
            <w:r>
              <w:t>ГУП "Петербургский метрополитен"</w:t>
            </w:r>
          </w:p>
        </w:tc>
        <w:tc>
          <w:tcPr>
            <w:tcW w:w="1361" w:type="dxa"/>
          </w:tcPr>
          <w:p w:rsidR="005F4F30" w:rsidRDefault="005F4F30">
            <w:pPr>
              <w:pStyle w:val="ConsPlusNormal"/>
              <w:jc w:val="center"/>
            </w:pPr>
            <w:r>
              <w:t>Внебюджетные средства</w:t>
            </w:r>
          </w:p>
        </w:tc>
        <w:tc>
          <w:tcPr>
            <w:tcW w:w="1361" w:type="dxa"/>
          </w:tcPr>
          <w:p w:rsidR="005F4F30" w:rsidRDefault="005F4F30">
            <w:pPr>
              <w:pStyle w:val="ConsPlusNormal"/>
              <w:jc w:val="center"/>
            </w:pPr>
            <w:r>
              <w:t>10072879,6</w:t>
            </w:r>
          </w:p>
        </w:tc>
        <w:tc>
          <w:tcPr>
            <w:tcW w:w="1361" w:type="dxa"/>
          </w:tcPr>
          <w:p w:rsidR="005F4F30" w:rsidRDefault="005F4F30">
            <w:pPr>
              <w:pStyle w:val="ConsPlusNormal"/>
              <w:jc w:val="center"/>
            </w:pPr>
            <w:r>
              <w:t>11083026,2</w:t>
            </w:r>
          </w:p>
        </w:tc>
        <w:tc>
          <w:tcPr>
            <w:tcW w:w="1361" w:type="dxa"/>
          </w:tcPr>
          <w:p w:rsidR="005F4F30" w:rsidRDefault="005F4F30">
            <w:pPr>
              <w:pStyle w:val="ConsPlusNormal"/>
              <w:jc w:val="center"/>
            </w:pPr>
            <w:r>
              <w:t>11152067,9</w:t>
            </w:r>
          </w:p>
        </w:tc>
        <w:tc>
          <w:tcPr>
            <w:tcW w:w="1304" w:type="dxa"/>
          </w:tcPr>
          <w:p w:rsidR="005F4F30" w:rsidRDefault="005F4F30">
            <w:pPr>
              <w:pStyle w:val="ConsPlusNormal"/>
              <w:jc w:val="center"/>
            </w:pPr>
            <w:r>
              <w:t>13943474,4</w:t>
            </w:r>
          </w:p>
        </w:tc>
        <w:tc>
          <w:tcPr>
            <w:tcW w:w="1304" w:type="dxa"/>
          </w:tcPr>
          <w:p w:rsidR="005F4F30" w:rsidRDefault="005F4F30">
            <w:pPr>
              <w:pStyle w:val="ConsPlusNormal"/>
              <w:jc w:val="center"/>
            </w:pPr>
            <w:r>
              <w:t>15459788,2</w:t>
            </w:r>
          </w:p>
        </w:tc>
        <w:tc>
          <w:tcPr>
            <w:tcW w:w="1361" w:type="dxa"/>
          </w:tcPr>
          <w:p w:rsidR="005F4F30" w:rsidRDefault="005F4F30">
            <w:pPr>
              <w:pStyle w:val="ConsPlusNormal"/>
              <w:jc w:val="center"/>
            </w:pPr>
            <w:r>
              <w:t>16749918,1</w:t>
            </w:r>
          </w:p>
        </w:tc>
        <w:tc>
          <w:tcPr>
            <w:tcW w:w="1474" w:type="dxa"/>
          </w:tcPr>
          <w:p w:rsidR="005F4F30" w:rsidRDefault="005F4F30">
            <w:pPr>
              <w:pStyle w:val="ConsPlusNormal"/>
              <w:jc w:val="center"/>
            </w:pPr>
            <w:r>
              <w:t>78461154,4</w:t>
            </w:r>
          </w:p>
        </w:tc>
        <w:tc>
          <w:tcPr>
            <w:tcW w:w="1984" w:type="dxa"/>
          </w:tcPr>
          <w:p w:rsidR="005F4F30" w:rsidRDefault="005F4F30">
            <w:pPr>
              <w:pStyle w:val="ConsPlusNormal"/>
              <w:jc w:val="center"/>
            </w:pPr>
            <w:r>
              <w:t>Индикатор 3.1,</w:t>
            </w:r>
          </w:p>
          <w:p w:rsidR="005F4F30" w:rsidRDefault="005F4F30">
            <w:pPr>
              <w:pStyle w:val="ConsPlusNormal"/>
              <w:jc w:val="center"/>
            </w:pPr>
            <w:r>
              <w:t>индикатор 3.2</w:t>
            </w:r>
          </w:p>
        </w:tc>
      </w:tr>
      <w:tr w:rsidR="005F4F30">
        <w:tc>
          <w:tcPr>
            <w:tcW w:w="510" w:type="dxa"/>
          </w:tcPr>
          <w:p w:rsidR="005F4F30" w:rsidRDefault="005F4F30">
            <w:pPr>
              <w:pStyle w:val="ConsPlusNormal"/>
              <w:jc w:val="center"/>
            </w:pPr>
            <w:bookmarkStart w:id="83" w:name="P13297"/>
            <w:bookmarkEnd w:id="83"/>
            <w:r>
              <w:lastRenderedPageBreak/>
              <w:t>19</w:t>
            </w:r>
          </w:p>
        </w:tc>
        <w:tc>
          <w:tcPr>
            <w:tcW w:w="2835" w:type="dxa"/>
          </w:tcPr>
          <w:p w:rsidR="005F4F30" w:rsidRDefault="005F4F30">
            <w:pPr>
              <w:pStyle w:val="ConsPlusNormal"/>
            </w:pPr>
            <w:r>
              <w:t>Реконструкция вестибюля станции "</w:t>
            </w:r>
            <w:proofErr w:type="spellStart"/>
            <w:r>
              <w:t>Фрунзенская</w:t>
            </w:r>
            <w:proofErr w:type="spellEnd"/>
            <w:r>
              <w:t>" с полной заменой эскалаторов и созданием Единого диспетчерского центра метрополитена (ЕДЦМ)</w:t>
            </w:r>
          </w:p>
        </w:tc>
        <w:tc>
          <w:tcPr>
            <w:tcW w:w="1191" w:type="dxa"/>
          </w:tcPr>
          <w:p w:rsidR="005F4F30" w:rsidRDefault="005F4F30">
            <w:pPr>
              <w:pStyle w:val="ConsPlusNormal"/>
              <w:jc w:val="center"/>
            </w:pPr>
            <w:r>
              <w:t>ГУП "Петербургский метрополитен"</w:t>
            </w:r>
          </w:p>
        </w:tc>
        <w:tc>
          <w:tcPr>
            <w:tcW w:w="1361" w:type="dxa"/>
          </w:tcPr>
          <w:p w:rsidR="005F4F30" w:rsidRDefault="005F4F30">
            <w:pPr>
              <w:pStyle w:val="ConsPlusNormal"/>
              <w:jc w:val="center"/>
            </w:pPr>
            <w:r>
              <w:t>Внебюджетные средства</w:t>
            </w:r>
          </w:p>
        </w:tc>
        <w:tc>
          <w:tcPr>
            <w:tcW w:w="1361" w:type="dxa"/>
          </w:tcPr>
          <w:p w:rsidR="005F4F30" w:rsidRDefault="005F4F30">
            <w:pPr>
              <w:pStyle w:val="ConsPlusNormal"/>
              <w:jc w:val="center"/>
            </w:pPr>
            <w:r>
              <w:t>2361359,9</w:t>
            </w:r>
          </w:p>
        </w:tc>
        <w:tc>
          <w:tcPr>
            <w:tcW w:w="1361" w:type="dxa"/>
          </w:tcPr>
          <w:p w:rsidR="005F4F30" w:rsidRDefault="005F4F30">
            <w:pPr>
              <w:pStyle w:val="ConsPlusNormal"/>
              <w:jc w:val="center"/>
            </w:pPr>
            <w:r>
              <w:t>1703182,2</w:t>
            </w:r>
          </w:p>
        </w:tc>
        <w:tc>
          <w:tcPr>
            <w:tcW w:w="1361" w:type="dxa"/>
          </w:tcPr>
          <w:p w:rsidR="005F4F30" w:rsidRDefault="005F4F30">
            <w:pPr>
              <w:pStyle w:val="ConsPlusNormal"/>
              <w:jc w:val="center"/>
            </w:pPr>
            <w:r>
              <w:t>2335406,3</w:t>
            </w:r>
          </w:p>
        </w:tc>
        <w:tc>
          <w:tcPr>
            <w:tcW w:w="1304" w:type="dxa"/>
          </w:tcPr>
          <w:p w:rsidR="005F4F30" w:rsidRDefault="005F4F30">
            <w:pPr>
              <w:pStyle w:val="ConsPlusNormal"/>
              <w:jc w:val="center"/>
            </w:pPr>
            <w:r>
              <w:t>2036162,6</w:t>
            </w:r>
          </w:p>
        </w:tc>
        <w:tc>
          <w:tcPr>
            <w:tcW w:w="1304" w:type="dxa"/>
          </w:tcPr>
          <w:p w:rsidR="005F4F30" w:rsidRDefault="005F4F30">
            <w:pPr>
              <w:pStyle w:val="ConsPlusNormal"/>
              <w:jc w:val="center"/>
            </w:pPr>
            <w:r>
              <w:t>954867,8</w:t>
            </w:r>
          </w:p>
        </w:tc>
        <w:tc>
          <w:tcPr>
            <w:tcW w:w="1361" w:type="dxa"/>
          </w:tcPr>
          <w:p w:rsidR="005F4F30" w:rsidRDefault="005F4F30">
            <w:pPr>
              <w:pStyle w:val="ConsPlusNormal"/>
              <w:jc w:val="center"/>
            </w:pPr>
            <w:r>
              <w:t>21758,9</w:t>
            </w:r>
          </w:p>
        </w:tc>
        <w:tc>
          <w:tcPr>
            <w:tcW w:w="1474" w:type="dxa"/>
          </w:tcPr>
          <w:p w:rsidR="005F4F30" w:rsidRDefault="005F4F30">
            <w:pPr>
              <w:pStyle w:val="ConsPlusNormal"/>
              <w:jc w:val="center"/>
            </w:pPr>
            <w:r>
              <w:t>9412737,7</w:t>
            </w:r>
          </w:p>
        </w:tc>
        <w:tc>
          <w:tcPr>
            <w:tcW w:w="1984" w:type="dxa"/>
          </w:tcPr>
          <w:p w:rsidR="005F4F30" w:rsidRDefault="005F4F30">
            <w:pPr>
              <w:pStyle w:val="ConsPlusNormal"/>
              <w:jc w:val="center"/>
            </w:pPr>
            <w:r>
              <w:t>Индикатор 3.1,</w:t>
            </w:r>
          </w:p>
          <w:p w:rsidR="005F4F30" w:rsidRDefault="005F4F30">
            <w:pPr>
              <w:pStyle w:val="ConsPlusNormal"/>
              <w:jc w:val="center"/>
            </w:pPr>
            <w:r>
              <w:t>индикатор 3.2</w:t>
            </w:r>
          </w:p>
        </w:tc>
      </w:tr>
      <w:tr w:rsidR="005F4F30">
        <w:tc>
          <w:tcPr>
            <w:tcW w:w="5897" w:type="dxa"/>
            <w:gridSpan w:val="4"/>
          </w:tcPr>
          <w:p w:rsidR="005F4F30" w:rsidRDefault="005F4F30">
            <w:pPr>
              <w:pStyle w:val="ConsPlusNormal"/>
            </w:pPr>
            <w:r>
              <w:t>Всего процессная часть подпрограммы 3</w:t>
            </w:r>
          </w:p>
        </w:tc>
        <w:tc>
          <w:tcPr>
            <w:tcW w:w="1361" w:type="dxa"/>
          </w:tcPr>
          <w:p w:rsidR="005F4F30" w:rsidRDefault="005F4F30">
            <w:pPr>
              <w:pStyle w:val="ConsPlusNormal"/>
              <w:jc w:val="center"/>
            </w:pPr>
            <w:r>
              <w:t>71078281,1</w:t>
            </w:r>
          </w:p>
        </w:tc>
        <w:tc>
          <w:tcPr>
            <w:tcW w:w="1361" w:type="dxa"/>
          </w:tcPr>
          <w:p w:rsidR="005F4F30" w:rsidRDefault="005F4F30">
            <w:pPr>
              <w:pStyle w:val="ConsPlusNormal"/>
              <w:jc w:val="center"/>
            </w:pPr>
            <w:r>
              <w:t>72987512,5</w:t>
            </w:r>
          </w:p>
        </w:tc>
        <w:tc>
          <w:tcPr>
            <w:tcW w:w="1361" w:type="dxa"/>
          </w:tcPr>
          <w:p w:rsidR="005F4F30" w:rsidRDefault="005F4F30">
            <w:pPr>
              <w:pStyle w:val="ConsPlusNormal"/>
              <w:jc w:val="center"/>
            </w:pPr>
            <w:r>
              <w:t>76102313,4</w:t>
            </w:r>
          </w:p>
        </w:tc>
        <w:tc>
          <w:tcPr>
            <w:tcW w:w="1304" w:type="dxa"/>
          </w:tcPr>
          <w:p w:rsidR="005F4F30" w:rsidRDefault="005F4F30">
            <w:pPr>
              <w:pStyle w:val="ConsPlusNormal"/>
              <w:jc w:val="center"/>
            </w:pPr>
            <w:r>
              <w:t>80162073,5</w:t>
            </w:r>
          </w:p>
        </w:tc>
        <w:tc>
          <w:tcPr>
            <w:tcW w:w="1304" w:type="dxa"/>
          </w:tcPr>
          <w:p w:rsidR="005F4F30" w:rsidRDefault="005F4F30">
            <w:pPr>
              <w:pStyle w:val="ConsPlusNormal"/>
              <w:jc w:val="center"/>
            </w:pPr>
            <w:r>
              <w:t>84172361,4</w:t>
            </w:r>
          </w:p>
        </w:tc>
        <w:tc>
          <w:tcPr>
            <w:tcW w:w="1361" w:type="dxa"/>
          </w:tcPr>
          <w:p w:rsidR="005F4F30" w:rsidRDefault="005F4F30">
            <w:pPr>
              <w:pStyle w:val="ConsPlusNormal"/>
              <w:jc w:val="center"/>
            </w:pPr>
            <w:r>
              <w:t>88351644,5</w:t>
            </w:r>
          </w:p>
        </w:tc>
        <w:tc>
          <w:tcPr>
            <w:tcW w:w="1474" w:type="dxa"/>
          </w:tcPr>
          <w:p w:rsidR="005F4F30" w:rsidRDefault="005F4F30">
            <w:pPr>
              <w:pStyle w:val="ConsPlusNormal"/>
              <w:jc w:val="center"/>
            </w:pPr>
            <w:r>
              <w:t>472854186,4</w:t>
            </w:r>
          </w:p>
        </w:tc>
        <w:tc>
          <w:tcPr>
            <w:tcW w:w="1984"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 xml:space="preserve">&lt;*&gt; Финансирование мероприятия, указанного в </w:t>
      </w:r>
      <w:hyperlink w:anchor="P13167">
        <w:r>
          <w:rPr>
            <w:color w:val="0000FF"/>
          </w:rPr>
          <w:t>пункте 9 таблицы</w:t>
        </w:r>
      </w:hyperlink>
      <w:r>
        <w:t xml:space="preserve"> настоящего подраздела, на период 2030-2046 годов устанавливается в объеме:</w:t>
      </w:r>
    </w:p>
    <w:p w:rsidR="005F4F30" w:rsidRDefault="005F4F30">
      <w:pPr>
        <w:pStyle w:val="ConsPlusNormal"/>
        <w:spacing w:before="220"/>
        <w:ind w:firstLine="540"/>
        <w:jc w:val="both"/>
      </w:pPr>
      <w:r>
        <w:t>2030 год - 10643052,8 тыс. руб.;</w:t>
      </w:r>
    </w:p>
    <w:p w:rsidR="005F4F30" w:rsidRDefault="005F4F30">
      <w:pPr>
        <w:pStyle w:val="ConsPlusNormal"/>
        <w:spacing w:before="220"/>
        <w:ind w:firstLine="540"/>
        <w:jc w:val="both"/>
      </w:pPr>
      <w:r>
        <w:t>2031 год - 10488488,9 тыс. руб.;</w:t>
      </w:r>
    </w:p>
    <w:p w:rsidR="005F4F30" w:rsidRDefault="005F4F30">
      <w:pPr>
        <w:pStyle w:val="ConsPlusNormal"/>
        <w:spacing w:before="220"/>
        <w:ind w:firstLine="540"/>
        <w:jc w:val="both"/>
      </w:pPr>
      <w:r>
        <w:t>2032 год - 7558200,0 тыс. руб.;</w:t>
      </w:r>
    </w:p>
    <w:p w:rsidR="005F4F30" w:rsidRDefault="005F4F30">
      <w:pPr>
        <w:pStyle w:val="ConsPlusNormal"/>
        <w:spacing w:before="220"/>
        <w:ind w:firstLine="540"/>
        <w:jc w:val="both"/>
      </w:pPr>
      <w:r>
        <w:t>2033 год - 7558200,0 тыс. руб.;</w:t>
      </w:r>
    </w:p>
    <w:p w:rsidR="005F4F30" w:rsidRDefault="005F4F30">
      <w:pPr>
        <w:pStyle w:val="ConsPlusNormal"/>
        <w:spacing w:before="220"/>
        <w:ind w:firstLine="540"/>
        <w:jc w:val="both"/>
      </w:pPr>
      <w:r>
        <w:t>2034 год - 7558200,0 тыс. руб.;</w:t>
      </w:r>
    </w:p>
    <w:p w:rsidR="005F4F30" w:rsidRDefault="005F4F30">
      <w:pPr>
        <w:pStyle w:val="ConsPlusNormal"/>
        <w:spacing w:before="220"/>
        <w:ind w:firstLine="540"/>
        <w:jc w:val="both"/>
      </w:pPr>
      <w:r>
        <w:t>2035 год - 7558200,0 тыс. руб.;</w:t>
      </w:r>
    </w:p>
    <w:p w:rsidR="005F4F30" w:rsidRDefault="005F4F30">
      <w:pPr>
        <w:pStyle w:val="ConsPlusNormal"/>
        <w:spacing w:before="220"/>
        <w:ind w:firstLine="540"/>
        <w:jc w:val="both"/>
      </w:pPr>
      <w:r>
        <w:t>2036 год - 7558200,0 тыс. руб.;</w:t>
      </w:r>
    </w:p>
    <w:p w:rsidR="005F4F30" w:rsidRDefault="005F4F30">
      <w:pPr>
        <w:pStyle w:val="ConsPlusNormal"/>
        <w:spacing w:before="220"/>
        <w:ind w:firstLine="540"/>
        <w:jc w:val="both"/>
      </w:pPr>
      <w:r>
        <w:t>2037 год - 7381028,0 тыс. руб.;</w:t>
      </w:r>
    </w:p>
    <w:p w:rsidR="005F4F30" w:rsidRDefault="005F4F30">
      <w:pPr>
        <w:pStyle w:val="ConsPlusNormal"/>
        <w:spacing w:before="220"/>
        <w:ind w:firstLine="540"/>
        <w:jc w:val="both"/>
      </w:pPr>
      <w:r>
        <w:t>2038 год - 6880615,5 тыс. руб.;</w:t>
      </w:r>
    </w:p>
    <w:p w:rsidR="005F4F30" w:rsidRDefault="005F4F30">
      <w:pPr>
        <w:pStyle w:val="ConsPlusNormal"/>
        <w:spacing w:before="220"/>
        <w:ind w:firstLine="540"/>
        <w:jc w:val="both"/>
      </w:pPr>
      <w:r>
        <w:t>2039 год - 6324382,7 тыс. руб.;</w:t>
      </w:r>
    </w:p>
    <w:p w:rsidR="005F4F30" w:rsidRDefault="005F4F30">
      <w:pPr>
        <w:pStyle w:val="ConsPlusNormal"/>
        <w:spacing w:before="220"/>
        <w:ind w:firstLine="540"/>
        <w:jc w:val="both"/>
      </w:pPr>
      <w:r>
        <w:t>2040 год - 5742476,3 тыс. руб.:</w:t>
      </w:r>
    </w:p>
    <w:p w:rsidR="005F4F30" w:rsidRDefault="005F4F30">
      <w:pPr>
        <w:pStyle w:val="ConsPlusNormal"/>
        <w:spacing w:before="220"/>
        <w:ind w:firstLine="540"/>
        <w:jc w:val="both"/>
      </w:pPr>
      <w:r>
        <w:t>2041 год - 5102762,7 тыс. руб.;</w:t>
      </w:r>
    </w:p>
    <w:p w:rsidR="005F4F30" w:rsidRDefault="005F4F30">
      <w:pPr>
        <w:pStyle w:val="ConsPlusNormal"/>
        <w:spacing w:before="220"/>
        <w:ind w:firstLine="540"/>
        <w:jc w:val="both"/>
      </w:pPr>
      <w:r>
        <w:t>2042 год - 4326942,3 тыс. руб.;</w:t>
      </w:r>
    </w:p>
    <w:p w:rsidR="005F4F30" w:rsidRDefault="005F4F30">
      <w:pPr>
        <w:pStyle w:val="ConsPlusNormal"/>
        <w:spacing w:before="220"/>
        <w:ind w:firstLine="540"/>
        <w:jc w:val="both"/>
      </w:pPr>
      <w:r>
        <w:t>2043 год - 3421202,9 тыс. руб.;</w:t>
      </w:r>
    </w:p>
    <w:p w:rsidR="005F4F30" w:rsidRDefault="005F4F30">
      <w:pPr>
        <w:pStyle w:val="ConsPlusNormal"/>
        <w:spacing w:before="220"/>
        <w:ind w:firstLine="540"/>
        <w:jc w:val="both"/>
      </w:pPr>
      <w:r>
        <w:t>2044 год - 2471987,9 тыс. руб.;</w:t>
      </w:r>
    </w:p>
    <w:p w:rsidR="005F4F30" w:rsidRDefault="005F4F30">
      <w:pPr>
        <w:pStyle w:val="ConsPlusNormal"/>
        <w:spacing w:before="220"/>
        <w:ind w:firstLine="540"/>
        <w:jc w:val="both"/>
      </w:pPr>
      <w:r>
        <w:t>2045 год - 1463370,7 тыс. руб.;</w:t>
      </w:r>
    </w:p>
    <w:p w:rsidR="005F4F30" w:rsidRDefault="005F4F30">
      <w:pPr>
        <w:pStyle w:val="ConsPlusNormal"/>
        <w:spacing w:before="220"/>
        <w:ind w:firstLine="540"/>
        <w:jc w:val="both"/>
      </w:pPr>
      <w:r>
        <w:t>2046 год - 499493,9 тыс. руб.</w:t>
      </w:r>
    </w:p>
    <w:p w:rsidR="005F4F30" w:rsidRDefault="005F4F30">
      <w:pPr>
        <w:pStyle w:val="ConsPlusNormal"/>
        <w:spacing w:before="220"/>
        <w:ind w:firstLine="540"/>
        <w:jc w:val="both"/>
      </w:pPr>
      <w:r>
        <w:t xml:space="preserve">&lt;**&gt; Финансирование мероприятия, указанного в </w:t>
      </w:r>
      <w:hyperlink w:anchor="P13209">
        <w:r>
          <w:rPr>
            <w:color w:val="0000FF"/>
          </w:rPr>
          <w:t>пункте 12 таблицы</w:t>
        </w:r>
      </w:hyperlink>
      <w:r>
        <w:t xml:space="preserve"> настоящего подраздела, на период 2037-2046 годов устанавливается в объеме:</w:t>
      </w:r>
    </w:p>
    <w:p w:rsidR="005F4F30" w:rsidRDefault="005F4F30">
      <w:pPr>
        <w:pStyle w:val="ConsPlusNormal"/>
        <w:spacing w:before="220"/>
        <w:ind w:firstLine="540"/>
        <w:jc w:val="both"/>
      </w:pPr>
      <w:r>
        <w:t>2037 год - 6057162,7 тыс. руб.;</w:t>
      </w:r>
    </w:p>
    <w:p w:rsidR="005F4F30" w:rsidRDefault="005F4F30">
      <w:pPr>
        <w:pStyle w:val="ConsPlusNormal"/>
        <w:spacing w:before="220"/>
        <w:ind w:firstLine="540"/>
        <w:jc w:val="both"/>
      </w:pPr>
      <w:r>
        <w:t>2038 год - 7012848,3 тыс. руб.;</w:t>
      </w:r>
    </w:p>
    <w:p w:rsidR="005F4F30" w:rsidRDefault="005F4F30">
      <w:pPr>
        <w:pStyle w:val="ConsPlusNormal"/>
        <w:spacing w:before="220"/>
        <w:ind w:firstLine="540"/>
        <w:jc w:val="both"/>
      </w:pPr>
      <w:r>
        <w:t>2039 год - 7328426,5 тыс. руб.;</w:t>
      </w:r>
    </w:p>
    <w:p w:rsidR="005F4F30" w:rsidRDefault="005F4F30">
      <w:pPr>
        <w:pStyle w:val="ConsPlusNormal"/>
        <w:spacing w:before="220"/>
        <w:ind w:firstLine="540"/>
        <w:jc w:val="both"/>
      </w:pPr>
      <w:r>
        <w:t>2040 год - 7680191,0 тыс. руб.;</w:t>
      </w:r>
    </w:p>
    <w:p w:rsidR="005F4F30" w:rsidRDefault="005F4F30">
      <w:pPr>
        <w:pStyle w:val="ConsPlusNormal"/>
        <w:spacing w:before="220"/>
        <w:ind w:firstLine="540"/>
        <w:jc w:val="both"/>
      </w:pPr>
      <w:r>
        <w:t>2041 год - 9070231,4 тыс. руб.;</w:t>
      </w:r>
    </w:p>
    <w:p w:rsidR="005F4F30" w:rsidRDefault="005F4F30">
      <w:pPr>
        <w:pStyle w:val="ConsPlusNormal"/>
        <w:spacing w:before="220"/>
        <w:ind w:firstLine="540"/>
        <w:jc w:val="both"/>
      </w:pPr>
      <w:r>
        <w:t>2042 год - 11406723,0 тыс. руб.;</w:t>
      </w:r>
    </w:p>
    <w:p w:rsidR="005F4F30" w:rsidRDefault="005F4F30">
      <w:pPr>
        <w:pStyle w:val="ConsPlusNormal"/>
        <w:spacing w:before="220"/>
        <w:ind w:firstLine="540"/>
        <w:jc w:val="both"/>
      </w:pPr>
      <w:r>
        <w:t>2043 год - 11954245,7 тыс. руб.;</w:t>
      </w:r>
    </w:p>
    <w:p w:rsidR="005F4F30" w:rsidRDefault="005F4F30">
      <w:pPr>
        <w:pStyle w:val="ConsPlusNormal"/>
        <w:spacing w:before="220"/>
        <w:ind w:firstLine="540"/>
        <w:jc w:val="both"/>
      </w:pPr>
      <w:r>
        <w:t>2044 год - 12528049,5 тыс. руб.;</w:t>
      </w:r>
    </w:p>
    <w:p w:rsidR="005F4F30" w:rsidRDefault="005F4F30">
      <w:pPr>
        <w:pStyle w:val="ConsPlusNormal"/>
        <w:spacing w:before="220"/>
        <w:ind w:firstLine="540"/>
        <w:jc w:val="both"/>
      </w:pPr>
      <w:r>
        <w:lastRenderedPageBreak/>
        <w:t>2045 год - 13602557,4 тыс. руб.;</w:t>
      </w:r>
    </w:p>
    <w:p w:rsidR="005F4F30" w:rsidRDefault="005F4F30">
      <w:pPr>
        <w:pStyle w:val="ConsPlusNormal"/>
        <w:spacing w:before="220"/>
        <w:ind w:firstLine="540"/>
        <w:jc w:val="both"/>
      </w:pPr>
      <w:r>
        <w:t>2046 год - 10259564,6 тыс. руб.</w:t>
      </w:r>
    </w:p>
    <w:p w:rsidR="005F4F30" w:rsidRDefault="005F4F30">
      <w:pPr>
        <w:pStyle w:val="ConsPlusNormal"/>
        <w:ind w:firstLine="540"/>
        <w:jc w:val="both"/>
      </w:pPr>
    </w:p>
    <w:p w:rsidR="005F4F30" w:rsidRDefault="005F4F30">
      <w:pPr>
        <w:pStyle w:val="ConsPlusTitle"/>
        <w:jc w:val="center"/>
        <w:outlineLvl w:val="2"/>
      </w:pPr>
      <w:r>
        <w:t>10.4. Механизм реализации мероприятий</w:t>
      </w:r>
    </w:p>
    <w:p w:rsidR="005F4F30" w:rsidRDefault="005F4F30">
      <w:pPr>
        <w:pStyle w:val="ConsPlusNormal"/>
        <w:ind w:firstLine="540"/>
        <w:jc w:val="both"/>
      </w:pPr>
    </w:p>
    <w:p w:rsidR="005F4F30" w:rsidRDefault="005F4F30">
      <w:pPr>
        <w:pStyle w:val="ConsPlusNormal"/>
        <w:ind w:firstLine="540"/>
        <w:jc w:val="both"/>
      </w:pPr>
      <w:r>
        <w:t xml:space="preserve">10.4.1. Реализация мероприятий, указанных в </w:t>
      </w:r>
      <w:hyperlink w:anchor="P12948">
        <w:r>
          <w:rPr>
            <w:color w:val="0000FF"/>
          </w:rPr>
          <w:t>таблице</w:t>
        </w:r>
      </w:hyperlink>
      <w:r>
        <w:t xml:space="preserve"> проектной части подпрограммы 3.</w:t>
      </w:r>
    </w:p>
    <w:p w:rsidR="005F4F30" w:rsidRDefault="005F4F30">
      <w:pPr>
        <w:pStyle w:val="ConsPlusNormal"/>
        <w:spacing w:before="220"/>
        <w:ind w:firstLine="540"/>
        <w:jc w:val="both"/>
      </w:pPr>
      <w:r>
        <w:t xml:space="preserve">По </w:t>
      </w:r>
      <w:hyperlink w:anchor="P12986">
        <w:r>
          <w:rPr>
            <w:color w:val="0000FF"/>
          </w:rPr>
          <w:t>пункту 1.1</w:t>
        </w:r>
      </w:hyperlink>
      <w:r>
        <w:t xml:space="preserve"> проектной части подпрограммы 3 реализация мероприятия осуществляется в порядке, установленном </w:t>
      </w:r>
      <w:hyperlink r:id="rId440">
        <w:r>
          <w:rPr>
            <w:color w:val="0000FF"/>
          </w:rPr>
          <w:t>Постановлением</w:t>
        </w:r>
      </w:hyperlink>
      <w:r>
        <w:t xml:space="preserve"> N 719. Закупки товаров, работ, услуг осуществляются в соответствии с нормами Федерального </w:t>
      </w:r>
      <w:hyperlink r:id="rId44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r>
        <w:t xml:space="preserve">10.4.2. Реализация мероприятий, указанных в </w:t>
      </w:r>
      <w:hyperlink w:anchor="P13042">
        <w:r>
          <w:rPr>
            <w:color w:val="0000FF"/>
          </w:rPr>
          <w:t>таблице</w:t>
        </w:r>
      </w:hyperlink>
      <w:r>
        <w:t xml:space="preserve"> проектной части подпрограммы 3 государственной программы.</w:t>
      </w:r>
    </w:p>
    <w:p w:rsidR="005F4F30" w:rsidRDefault="005F4F30">
      <w:pPr>
        <w:pStyle w:val="ConsPlusNormal"/>
        <w:spacing w:before="220"/>
        <w:ind w:firstLine="540"/>
        <w:jc w:val="both"/>
      </w:pPr>
      <w:proofErr w:type="gramStart"/>
      <w:r>
        <w:t xml:space="preserve">По </w:t>
      </w:r>
      <w:hyperlink w:anchor="P13069">
        <w:r>
          <w:rPr>
            <w:color w:val="0000FF"/>
          </w:rPr>
          <w:t>пункту 1</w:t>
        </w:r>
      </w:hyperlink>
      <w:r>
        <w:t xml:space="preserve"> процессной части подпрограммы 3 реализация мероприятия обеспечивается Комитетом по транспорту в соответствии с утвержденной бюджетной сметой Санкт-Петербургского государственного казенного учреждения "Агентство внешнего транспорта" на основании </w:t>
      </w:r>
      <w:hyperlink r:id="rId442">
        <w:r>
          <w:rPr>
            <w:color w:val="0000FF"/>
          </w:rPr>
          <w:t>статьи 161</w:t>
        </w:r>
      </w:hyperlink>
      <w:r>
        <w:t xml:space="preserve"> Бюджетного кодекса Российской Федерации, в том числе в отношении следующих объектов, часть из которых предполагается для передачи Комитету по транспорту на праве безвозмездного пользования на приоритетной основе в целях размещения</w:t>
      </w:r>
      <w:proofErr w:type="gramEnd"/>
      <w:r>
        <w:t xml:space="preserve"> стоянки для хранения разукомплектованных транспортных средств:</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5443"/>
      </w:tblGrid>
      <w:tr w:rsidR="005F4F30">
        <w:tc>
          <w:tcPr>
            <w:tcW w:w="510" w:type="dxa"/>
          </w:tcPr>
          <w:p w:rsidR="005F4F30" w:rsidRDefault="005F4F30">
            <w:pPr>
              <w:pStyle w:val="ConsPlusNormal"/>
              <w:jc w:val="center"/>
            </w:pPr>
            <w:r>
              <w:t xml:space="preserve">N </w:t>
            </w:r>
            <w:proofErr w:type="gramStart"/>
            <w:r>
              <w:t>п</w:t>
            </w:r>
            <w:proofErr w:type="gramEnd"/>
            <w:r>
              <w:t>/п</w:t>
            </w:r>
          </w:p>
        </w:tc>
        <w:tc>
          <w:tcPr>
            <w:tcW w:w="3118" w:type="dxa"/>
          </w:tcPr>
          <w:p w:rsidR="005F4F30" w:rsidRDefault="005F4F30">
            <w:pPr>
              <w:pStyle w:val="ConsPlusNormal"/>
              <w:jc w:val="center"/>
            </w:pPr>
            <w:r>
              <w:t>Наименование объекта</w:t>
            </w:r>
          </w:p>
        </w:tc>
        <w:tc>
          <w:tcPr>
            <w:tcW w:w="5443" w:type="dxa"/>
          </w:tcPr>
          <w:p w:rsidR="005F4F30" w:rsidRDefault="005F4F30">
            <w:pPr>
              <w:pStyle w:val="ConsPlusNormal"/>
              <w:jc w:val="center"/>
            </w:pPr>
            <w:r>
              <w:t>Адрес объекта</w:t>
            </w:r>
          </w:p>
        </w:tc>
      </w:tr>
      <w:tr w:rsidR="005F4F30">
        <w:tc>
          <w:tcPr>
            <w:tcW w:w="510" w:type="dxa"/>
          </w:tcPr>
          <w:p w:rsidR="005F4F30" w:rsidRDefault="005F4F30">
            <w:pPr>
              <w:pStyle w:val="ConsPlusNormal"/>
              <w:jc w:val="center"/>
            </w:pPr>
            <w:r>
              <w:t>1</w:t>
            </w:r>
          </w:p>
        </w:tc>
        <w:tc>
          <w:tcPr>
            <w:tcW w:w="3118" w:type="dxa"/>
          </w:tcPr>
          <w:p w:rsidR="005F4F30" w:rsidRDefault="005F4F30">
            <w:pPr>
              <w:pStyle w:val="ConsPlusNormal"/>
              <w:jc w:val="center"/>
            </w:pPr>
            <w:r>
              <w:t>2</w:t>
            </w:r>
          </w:p>
        </w:tc>
        <w:tc>
          <w:tcPr>
            <w:tcW w:w="5443" w:type="dxa"/>
          </w:tcPr>
          <w:p w:rsidR="005F4F30" w:rsidRDefault="005F4F30">
            <w:pPr>
              <w:pStyle w:val="ConsPlusNormal"/>
              <w:jc w:val="center"/>
            </w:pPr>
            <w:r>
              <w:t>3</w:t>
            </w:r>
          </w:p>
        </w:tc>
      </w:tr>
      <w:tr w:rsidR="005F4F30">
        <w:tc>
          <w:tcPr>
            <w:tcW w:w="510" w:type="dxa"/>
          </w:tcPr>
          <w:p w:rsidR="005F4F30" w:rsidRDefault="005F4F30">
            <w:pPr>
              <w:pStyle w:val="ConsPlusNormal"/>
              <w:jc w:val="center"/>
            </w:pPr>
            <w:r>
              <w:t>1</w:t>
            </w:r>
          </w:p>
        </w:tc>
        <w:tc>
          <w:tcPr>
            <w:tcW w:w="3118" w:type="dxa"/>
          </w:tcPr>
          <w:p w:rsidR="005F4F30" w:rsidRDefault="005F4F30">
            <w:pPr>
              <w:pStyle w:val="ConsPlusNormal"/>
            </w:pPr>
            <w:r>
              <w:t>Стоянка для хранения разукомплектованных транспортных средств</w:t>
            </w:r>
          </w:p>
        </w:tc>
        <w:tc>
          <w:tcPr>
            <w:tcW w:w="5443" w:type="dxa"/>
          </w:tcPr>
          <w:p w:rsidR="005F4F30" w:rsidRDefault="005F4F30">
            <w:pPr>
              <w:pStyle w:val="ConsPlusNormal"/>
            </w:pPr>
            <w:r>
              <w:t>Санкт-Петербург, ул. Кржижановского, участок 26 (севернее пересечения ул. Кржижановского и ул. Коллонтай), кадастровый номер 78:12:6328:56</w:t>
            </w:r>
          </w:p>
        </w:tc>
      </w:tr>
      <w:tr w:rsidR="005F4F30">
        <w:tc>
          <w:tcPr>
            <w:tcW w:w="510" w:type="dxa"/>
          </w:tcPr>
          <w:p w:rsidR="005F4F30" w:rsidRDefault="005F4F30">
            <w:pPr>
              <w:pStyle w:val="ConsPlusNormal"/>
              <w:jc w:val="center"/>
            </w:pPr>
            <w:r>
              <w:t>2</w:t>
            </w:r>
          </w:p>
        </w:tc>
        <w:tc>
          <w:tcPr>
            <w:tcW w:w="3118" w:type="dxa"/>
          </w:tcPr>
          <w:p w:rsidR="005F4F30" w:rsidRDefault="005F4F30">
            <w:pPr>
              <w:pStyle w:val="ConsPlusNormal"/>
            </w:pPr>
            <w:r>
              <w:t>Стоянка для хранения разукомплектованных транспортных средств</w:t>
            </w:r>
          </w:p>
        </w:tc>
        <w:tc>
          <w:tcPr>
            <w:tcW w:w="5443" w:type="dxa"/>
          </w:tcPr>
          <w:p w:rsidR="005F4F30" w:rsidRDefault="005F4F30">
            <w:pPr>
              <w:pStyle w:val="ConsPlusNormal"/>
            </w:pPr>
            <w:r>
              <w:t>Санкт-Петербург, 3-й Рыбацкий проезд, участок 1 (восточнее пересечения с Вагонным проездом), кадастровый номер: 78:12:0007223:63</w:t>
            </w:r>
          </w:p>
        </w:tc>
      </w:tr>
      <w:tr w:rsidR="005F4F30">
        <w:tc>
          <w:tcPr>
            <w:tcW w:w="510" w:type="dxa"/>
          </w:tcPr>
          <w:p w:rsidR="005F4F30" w:rsidRDefault="005F4F30">
            <w:pPr>
              <w:pStyle w:val="ConsPlusNormal"/>
              <w:jc w:val="center"/>
            </w:pPr>
            <w:r>
              <w:t>3</w:t>
            </w:r>
          </w:p>
        </w:tc>
        <w:tc>
          <w:tcPr>
            <w:tcW w:w="3118" w:type="dxa"/>
          </w:tcPr>
          <w:p w:rsidR="005F4F30" w:rsidRDefault="005F4F30">
            <w:pPr>
              <w:pStyle w:val="ConsPlusNormal"/>
            </w:pPr>
            <w:r>
              <w:t>Стоянка для хранения разукомплектованных транспортных средств</w:t>
            </w:r>
          </w:p>
        </w:tc>
        <w:tc>
          <w:tcPr>
            <w:tcW w:w="5443" w:type="dxa"/>
          </w:tcPr>
          <w:p w:rsidR="005F4F30" w:rsidRDefault="005F4F30">
            <w:pPr>
              <w:pStyle w:val="ConsPlusNormal"/>
            </w:pPr>
            <w:r>
              <w:t>Санкт-Петербург, Станционный пос., участок 11, кадастровый номер: 78:400008519:1074</w:t>
            </w:r>
          </w:p>
        </w:tc>
      </w:tr>
      <w:tr w:rsidR="005F4F30">
        <w:tc>
          <w:tcPr>
            <w:tcW w:w="510" w:type="dxa"/>
          </w:tcPr>
          <w:p w:rsidR="005F4F30" w:rsidRDefault="005F4F30">
            <w:pPr>
              <w:pStyle w:val="ConsPlusNormal"/>
              <w:jc w:val="center"/>
            </w:pPr>
            <w:r>
              <w:t>4</w:t>
            </w:r>
          </w:p>
        </w:tc>
        <w:tc>
          <w:tcPr>
            <w:tcW w:w="3118" w:type="dxa"/>
          </w:tcPr>
          <w:p w:rsidR="005F4F30" w:rsidRDefault="005F4F30">
            <w:pPr>
              <w:pStyle w:val="ConsPlusNormal"/>
            </w:pPr>
            <w:r>
              <w:t>Земельный участок для размещения стоянки для хранения разукомплектованных транспортных средств</w:t>
            </w:r>
          </w:p>
        </w:tc>
        <w:tc>
          <w:tcPr>
            <w:tcW w:w="5443" w:type="dxa"/>
          </w:tcPr>
          <w:p w:rsidR="005F4F30" w:rsidRDefault="005F4F30">
            <w:pPr>
              <w:pStyle w:val="ConsPlusNormal"/>
            </w:pPr>
            <w:r>
              <w:t>Санкт-Петербург, Станционный пос., участок 13 (юго-восточнее КАС "</w:t>
            </w:r>
            <w:proofErr w:type="spellStart"/>
            <w:r>
              <w:t>Лигово</w:t>
            </w:r>
            <w:proofErr w:type="spellEnd"/>
            <w:r>
              <w:t>"), кадастровый номер 78:40:0008519:1068</w:t>
            </w:r>
          </w:p>
        </w:tc>
      </w:tr>
      <w:tr w:rsidR="005F4F30">
        <w:tc>
          <w:tcPr>
            <w:tcW w:w="510" w:type="dxa"/>
          </w:tcPr>
          <w:p w:rsidR="005F4F30" w:rsidRDefault="005F4F30">
            <w:pPr>
              <w:pStyle w:val="ConsPlusNormal"/>
              <w:jc w:val="center"/>
            </w:pPr>
            <w:r>
              <w:t>5</w:t>
            </w:r>
          </w:p>
        </w:tc>
        <w:tc>
          <w:tcPr>
            <w:tcW w:w="3118" w:type="dxa"/>
          </w:tcPr>
          <w:p w:rsidR="005F4F30" w:rsidRDefault="005F4F30">
            <w:pPr>
              <w:pStyle w:val="ConsPlusNormal"/>
            </w:pPr>
            <w:r>
              <w:t>Земельный участок для размещения стоянки для хранения разукомплектованных транспортных средств</w:t>
            </w:r>
          </w:p>
        </w:tc>
        <w:tc>
          <w:tcPr>
            <w:tcW w:w="5443" w:type="dxa"/>
          </w:tcPr>
          <w:p w:rsidR="005F4F30" w:rsidRDefault="005F4F30">
            <w:pPr>
              <w:pStyle w:val="ConsPlusNormal"/>
            </w:pPr>
            <w:r>
              <w:t>Санкт-Петербург, ул. Матроса Железняка (северо-восточнее дома N 57, литера А)</w:t>
            </w:r>
          </w:p>
        </w:tc>
      </w:tr>
      <w:tr w:rsidR="005F4F30">
        <w:tc>
          <w:tcPr>
            <w:tcW w:w="510" w:type="dxa"/>
          </w:tcPr>
          <w:p w:rsidR="005F4F30" w:rsidRDefault="005F4F30">
            <w:pPr>
              <w:pStyle w:val="ConsPlusNormal"/>
              <w:jc w:val="center"/>
            </w:pPr>
            <w:r>
              <w:t>6</w:t>
            </w:r>
          </w:p>
        </w:tc>
        <w:tc>
          <w:tcPr>
            <w:tcW w:w="3118" w:type="dxa"/>
          </w:tcPr>
          <w:p w:rsidR="005F4F30" w:rsidRDefault="005F4F30">
            <w:pPr>
              <w:pStyle w:val="ConsPlusNormal"/>
            </w:pPr>
            <w:r>
              <w:t xml:space="preserve">Земельный участок для размещения стоянки для </w:t>
            </w:r>
            <w:r>
              <w:lastRenderedPageBreak/>
              <w:t>хранения разукомплектованных транспортных средств</w:t>
            </w:r>
          </w:p>
        </w:tc>
        <w:tc>
          <w:tcPr>
            <w:tcW w:w="5443" w:type="dxa"/>
          </w:tcPr>
          <w:p w:rsidR="005F4F30" w:rsidRDefault="005F4F30">
            <w:pPr>
              <w:pStyle w:val="ConsPlusNormal"/>
            </w:pPr>
            <w:r>
              <w:lastRenderedPageBreak/>
              <w:t xml:space="preserve">Санкт-Петербург, территория предприятия "Ручьи", участок 28 (Беляевка), кадастровый номер </w:t>
            </w:r>
            <w:r>
              <w:lastRenderedPageBreak/>
              <w:t>78:11:0560102:1</w:t>
            </w:r>
          </w:p>
        </w:tc>
      </w:tr>
      <w:tr w:rsidR="005F4F30">
        <w:tc>
          <w:tcPr>
            <w:tcW w:w="510" w:type="dxa"/>
          </w:tcPr>
          <w:p w:rsidR="005F4F30" w:rsidRDefault="005F4F30">
            <w:pPr>
              <w:pStyle w:val="ConsPlusNormal"/>
              <w:jc w:val="center"/>
            </w:pPr>
            <w:r>
              <w:lastRenderedPageBreak/>
              <w:t>7</w:t>
            </w:r>
          </w:p>
        </w:tc>
        <w:tc>
          <w:tcPr>
            <w:tcW w:w="3118" w:type="dxa"/>
          </w:tcPr>
          <w:p w:rsidR="005F4F30" w:rsidRDefault="005F4F30">
            <w:pPr>
              <w:pStyle w:val="ConsPlusNormal"/>
            </w:pPr>
            <w:r>
              <w:t>Земельный участок для размещения стоянки для хранения разукомплектованных транспортных средств</w:t>
            </w:r>
          </w:p>
        </w:tc>
        <w:tc>
          <w:tcPr>
            <w:tcW w:w="5443" w:type="dxa"/>
          </w:tcPr>
          <w:p w:rsidR="005F4F30" w:rsidRDefault="005F4F30">
            <w:pPr>
              <w:pStyle w:val="ConsPlusNormal"/>
            </w:pPr>
            <w:r>
              <w:t xml:space="preserve">Санкт-Петербург, внутригородское муниципальное образование города федерального значения Санкт-Петербурга муниципальный округ </w:t>
            </w:r>
            <w:proofErr w:type="spellStart"/>
            <w:r>
              <w:t>Полюстрово</w:t>
            </w:r>
            <w:proofErr w:type="spellEnd"/>
            <w:r>
              <w:t>, Волго-Донской пр., земельный участок 7, кадастровый номер 78:11:0560102:1213</w:t>
            </w:r>
          </w:p>
        </w:tc>
      </w:tr>
      <w:tr w:rsidR="005F4F30">
        <w:tc>
          <w:tcPr>
            <w:tcW w:w="510" w:type="dxa"/>
          </w:tcPr>
          <w:p w:rsidR="005F4F30" w:rsidRDefault="005F4F30">
            <w:pPr>
              <w:pStyle w:val="ConsPlusNormal"/>
              <w:jc w:val="center"/>
            </w:pPr>
            <w:r>
              <w:t>8</w:t>
            </w:r>
          </w:p>
        </w:tc>
        <w:tc>
          <w:tcPr>
            <w:tcW w:w="3118" w:type="dxa"/>
          </w:tcPr>
          <w:p w:rsidR="005F4F30" w:rsidRDefault="005F4F30">
            <w:pPr>
              <w:pStyle w:val="ConsPlusNormal"/>
            </w:pPr>
            <w:r>
              <w:t>Временная специализированная стоянка для хранения судов</w:t>
            </w:r>
          </w:p>
        </w:tc>
        <w:tc>
          <w:tcPr>
            <w:tcW w:w="5443" w:type="dxa"/>
          </w:tcPr>
          <w:p w:rsidR="005F4F30" w:rsidRDefault="005F4F30">
            <w:pPr>
              <w:pStyle w:val="ConsPlusNormal"/>
            </w:pPr>
            <w:r>
              <w:t>Санкт-Петербург, Октябрьская наб., участок 77 (северо-западнее дома N 40, литера Т), кадастровый номер 78:12:6331Д:1005</w:t>
            </w:r>
          </w:p>
        </w:tc>
      </w:tr>
      <w:tr w:rsidR="005F4F30">
        <w:tc>
          <w:tcPr>
            <w:tcW w:w="510" w:type="dxa"/>
          </w:tcPr>
          <w:p w:rsidR="005F4F30" w:rsidRDefault="005F4F30">
            <w:pPr>
              <w:pStyle w:val="ConsPlusNormal"/>
              <w:jc w:val="center"/>
            </w:pPr>
            <w:r>
              <w:t>9</w:t>
            </w:r>
          </w:p>
        </w:tc>
        <w:tc>
          <w:tcPr>
            <w:tcW w:w="3118" w:type="dxa"/>
          </w:tcPr>
          <w:p w:rsidR="005F4F30" w:rsidRDefault="005F4F30">
            <w:pPr>
              <w:pStyle w:val="ConsPlusNormal"/>
            </w:pPr>
            <w:r>
              <w:t>Посадочная площадка для вертолетов</w:t>
            </w:r>
          </w:p>
        </w:tc>
        <w:tc>
          <w:tcPr>
            <w:tcW w:w="5443" w:type="dxa"/>
          </w:tcPr>
          <w:p w:rsidR="005F4F30" w:rsidRDefault="005F4F30">
            <w:pPr>
              <w:pStyle w:val="ConsPlusNormal"/>
            </w:pPr>
            <w:r>
              <w:t>Санкт-Петербург, пр. Солидарности, участок 42 (северо-западнее дома N 4, литера А), кадастровый номер 78:12:6325:8</w:t>
            </w:r>
          </w:p>
        </w:tc>
      </w:tr>
      <w:tr w:rsidR="005F4F30">
        <w:tc>
          <w:tcPr>
            <w:tcW w:w="510" w:type="dxa"/>
          </w:tcPr>
          <w:p w:rsidR="005F4F30" w:rsidRDefault="005F4F30">
            <w:pPr>
              <w:pStyle w:val="ConsPlusNormal"/>
              <w:jc w:val="center"/>
            </w:pPr>
            <w:r>
              <w:t>10</w:t>
            </w:r>
          </w:p>
        </w:tc>
        <w:tc>
          <w:tcPr>
            <w:tcW w:w="3118" w:type="dxa"/>
          </w:tcPr>
          <w:p w:rsidR="005F4F30" w:rsidRDefault="005F4F30">
            <w:pPr>
              <w:pStyle w:val="ConsPlusNormal"/>
            </w:pPr>
            <w:r>
              <w:t>Посадочная площадка для вертолетов</w:t>
            </w:r>
          </w:p>
        </w:tc>
        <w:tc>
          <w:tcPr>
            <w:tcW w:w="5443" w:type="dxa"/>
          </w:tcPr>
          <w:p w:rsidR="005F4F30" w:rsidRDefault="005F4F30">
            <w:pPr>
              <w:pStyle w:val="ConsPlusNormal"/>
            </w:pPr>
            <w:r>
              <w:t>Санкт-Петербург, ул. Вавиловых, участок 1 (южнее дома N 14, литера</w:t>
            </w:r>
            <w:proofErr w:type="gramStart"/>
            <w:r>
              <w:t xml:space="preserve"> А</w:t>
            </w:r>
            <w:proofErr w:type="gramEnd"/>
            <w:r>
              <w:t>, по ул. Вавиловых), кадастровый номер 78:10:5213:10</w:t>
            </w:r>
          </w:p>
        </w:tc>
      </w:tr>
      <w:tr w:rsidR="005F4F30">
        <w:tc>
          <w:tcPr>
            <w:tcW w:w="510" w:type="dxa"/>
          </w:tcPr>
          <w:p w:rsidR="005F4F30" w:rsidRDefault="005F4F30">
            <w:pPr>
              <w:pStyle w:val="ConsPlusNormal"/>
              <w:jc w:val="center"/>
            </w:pPr>
            <w:r>
              <w:t>11</w:t>
            </w:r>
          </w:p>
        </w:tc>
        <w:tc>
          <w:tcPr>
            <w:tcW w:w="3118" w:type="dxa"/>
          </w:tcPr>
          <w:p w:rsidR="005F4F30" w:rsidRDefault="005F4F30">
            <w:pPr>
              <w:pStyle w:val="ConsPlusNormal"/>
            </w:pPr>
            <w:r>
              <w:t>Посадочная площадка для вертолетов</w:t>
            </w:r>
          </w:p>
        </w:tc>
        <w:tc>
          <w:tcPr>
            <w:tcW w:w="5443" w:type="dxa"/>
          </w:tcPr>
          <w:p w:rsidR="005F4F30" w:rsidRDefault="005F4F30">
            <w:pPr>
              <w:pStyle w:val="ConsPlusNormal"/>
            </w:pPr>
            <w:r>
              <w:t>Санкт-Петербург, Авангардная ул., д. 22 (у дома N 14, литера</w:t>
            </w:r>
            <w:proofErr w:type="gramStart"/>
            <w:r>
              <w:t xml:space="preserve"> А</w:t>
            </w:r>
            <w:proofErr w:type="gramEnd"/>
            <w:r>
              <w:t>, по Авангардной ул.), кадастровый номер 78:40:8456А:8</w:t>
            </w:r>
          </w:p>
        </w:tc>
      </w:tr>
      <w:tr w:rsidR="005F4F30">
        <w:tc>
          <w:tcPr>
            <w:tcW w:w="510" w:type="dxa"/>
          </w:tcPr>
          <w:p w:rsidR="005F4F30" w:rsidRDefault="005F4F30">
            <w:pPr>
              <w:pStyle w:val="ConsPlusNormal"/>
              <w:jc w:val="center"/>
            </w:pPr>
            <w:r>
              <w:t>12</w:t>
            </w:r>
          </w:p>
        </w:tc>
        <w:tc>
          <w:tcPr>
            <w:tcW w:w="3118" w:type="dxa"/>
          </w:tcPr>
          <w:p w:rsidR="005F4F30" w:rsidRDefault="005F4F30">
            <w:pPr>
              <w:pStyle w:val="ConsPlusNormal"/>
            </w:pPr>
            <w:r>
              <w:t>Посадочная площадка для вертолетов</w:t>
            </w:r>
          </w:p>
        </w:tc>
        <w:tc>
          <w:tcPr>
            <w:tcW w:w="5443" w:type="dxa"/>
          </w:tcPr>
          <w:p w:rsidR="005F4F30" w:rsidRDefault="005F4F30">
            <w:pPr>
              <w:pStyle w:val="ConsPlusNormal"/>
            </w:pPr>
            <w:r>
              <w:t xml:space="preserve">Санкт-Петербург, </w:t>
            </w:r>
            <w:proofErr w:type="gramStart"/>
            <w:r>
              <w:t>Белградская</w:t>
            </w:r>
            <w:proofErr w:type="gramEnd"/>
            <w:r>
              <w:t xml:space="preserve"> ул., участок 1 (юго-восточнее пересечения с ул. Фучика), кадастровый номер 78:13:7402А:2</w:t>
            </w:r>
          </w:p>
        </w:tc>
      </w:tr>
      <w:tr w:rsidR="005F4F30">
        <w:tc>
          <w:tcPr>
            <w:tcW w:w="510" w:type="dxa"/>
          </w:tcPr>
          <w:p w:rsidR="005F4F30" w:rsidRDefault="005F4F30">
            <w:pPr>
              <w:pStyle w:val="ConsPlusNormal"/>
              <w:jc w:val="center"/>
            </w:pPr>
            <w:r>
              <w:t>13</w:t>
            </w:r>
          </w:p>
        </w:tc>
        <w:tc>
          <w:tcPr>
            <w:tcW w:w="3118" w:type="dxa"/>
          </w:tcPr>
          <w:p w:rsidR="005F4F30" w:rsidRDefault="005F4F30">
            <w:pPr>
              <w:pStyle w:val="ConsPlusNormal"/>
            </w:pPr>
            <w:r>
              <w:t>Посадочная площадка для вертолетов</w:t>
            </w:r>
          </w:p>
        </w:tc>
        <w:tc>
          <w:tcPr>
            <w:tcW w:w="5443" w:type="dxa"/>
          </w:tcPr>
          <w:p w:rsidR="005F4F30" w:rsidRDefault="005F4F30">
            <w:pPr>
              <w:pStyle w:val="ConsPlusNormal"/>
            </w:pPr>
            <w:r>
              <w:t>Санкт-Петербург, город Сестрорецк, Заречная дорога, участок 13, 13а (дом 2а, литера</w:t>
            </w:r>
            <w:proofErr w:type="gramStart"/>
            <w:r>
              <w:t xml:space="preserve"> Е</w:t>
            </w:r>
            <w:proofErr w:type="gramEnd"/>
            <w:r>
              <w:t>, по 38-му км Приморского шоссе), Санкт-Петербург, город Сестрорецк, Заречная дорога, участок 28, участок 29</w:t>
            </w:r>
          </w:p>
        </w:tc>
      </w:tr>
      <w:tr w:rsidR="005F4F30">
        <w:tc>
          <w:tcPr>
            <w:tcW w:w="510" w:type="dxa"/>
          </w:tcPr>
          <w:p w:rsidR="005F4F30" w:rsidRDefault="005F4F30">
            <w:pPr>
              <w:pStyle w:val="ConsPlusNormal"/>
              <w:jc w:val="center"/>
            </w:pPr>
            <w:r>
              <w:t>14</w:t>
            </w:r>
          </w:p>
        </w:tc>
        <w:tc>
          <w:tcPr>
            <w:tcW w:w="3118" w:type="dxa"/>
          </w:tcPr>
          <w:p w:rsidR="005F4F30" w:rsidRDefault="005F4F30">
            <w:pPr>
              <w:pStyle w:val="ConsPlusNormal"/>
            </w:pPr>
            <w:r>
              <w:t>Гидротехническое сооружение "Причал пассажирский"</w:t>
            </w:r>
          </w:p>
        </w:tc>
        <w:tc>
          <w:tcPr>
            <w:tcW w:w="5443" w:type="dxa"/>
          </w:tcPr>
          <w:p w:rsidR="005F4F30" w:rsidRDefault="005F4F30">
            <w:pPr>
              <w:pStyle w:val="ConsPlusNormal"/>
            </w:pPr>
            <w:r>
              <w:t xml:space="preserve">Санкт-Петербург, </w:t>
            </w:r>
            <w:proofErr w:type="gramStart"/>
            <w:r>
              <w:t>Южная</w:t>
            </w:r>
            <w:proofErr w:type="gramEnd"/>
            <w:r>
              <w:t xml:space="preserve"> дор., д. 12, сооружение 1, кадастровый номер 78:07:0329007:8</w:t>
            </w:r>
          </w:p>
        </w:tc>
      </w:tr>
      <w:tr w:rsidR="005F4F30">
        <w:tc>
          <w:tcPr>
            <w:tcW w:w="510" w:type="dxa"/>
          </w:tcPr>
          <w:p w:rsidR="005F4F30" w:rsidRDefault="005F4F30">
            <w:pPr>
              <w:pStyle w:val="ConsPlusNormal"/>
              <w:jc w:val="center"/>
            </w:pPr>
            <w:r>
              <w:t>15</w:t>
            </w:r>
          </w:p>
        </w:tc>
        <w:tc>
          <w:tcPr>
            <w:tcW w:w="3118" w:type="dxa"/>
          </w:tcPr>
          <w:p w:rsidR="005F4F30" w:rsidRDefault="005F4F30">
            <w:pPr>
              <w:pStyle w:val="ConsPlusNormal"/>
            </w:pPr>
            <w:r>
              <w:t>Стоянка для хранения задержанных маломерных судов</w:t>
            </w:r>
          </w:p>
        </w:tc>
        <w:tc>
          <w:tcPr>
            <w:tcW w:w="5443" w:type="dxa"/>
          </w:tcPr>
          <w:p w:rsidR="005F4F30" w:rsidRDefault="005F4F30">
            <w:pPr>
              <w:pStyle w:val="ConsPlusNormal"/>
            </w:pPr>
            <w:r>
              <w:t>Санкт-Петербург, Приморский пр., участок 70, кадастровый номер 78:34:0414605:3149</w:t>
            </w:r>
          </w:p>
        </w:tc>
      </w:tr>
      <w:tr w:rsidR="005F4F30">
        <w:tc>
          <w:tcPr>
            <w:tcW w:w="510" w:type="dxa"/>
          </w:tcPr>
          <w:p w:rsidR="005F4F30" w:rsidRDefault="005F4F30">
            <w:pPr>
              <w:pStyle w:val="ConsPlusNormal"/>
              <w:jc w:val="center"/>
            </w:pPr>
            <w:r>
              <w:t>16</w:t>
            </w:r>
          </w:p>
        </w:tc>
        <w:tc>
          <w:tcPr>
            <w:tcW w:w="3118" w:type="dxa"/>
          </w:tcPr>
          <w:p w:rsidR="005F4F30" w:rsidRDefault="005F4F30">
            <w:pPr>
              <w:pStyle w:val="ConsPlusNormal"/>
            </w:pPr>
            <w:r>
              <w:t>Гидротехническое сооружение "Причал N 7"</w:t>
            </w:r>
          </w:p>
        </w:tc>
        <w:tc>
          <w:tcPr>
            <w:tcW w:w="5443" w:type="dxa"/>
          </w:tcPr>
          <w:p w:rsidR="005F4F30" w:rsidRDefault="005F4F30">
            <w:pPr>
              <w:pStyle w:val="ConsPlusNormal"/>
            </w:pPr>
            <w:r>
              <w:t>Санкт-Петербург, наб. Макарова, д. 3, сооружение 5, литера Г5, кадастровый номер 78:06:0002912:1</w:t>
            </w:r>
          </w:p>
        </w:tc>
      </w:tr>
      <w:tr w:rsidR="005F4F30">
        <w:tc>
          <w:tcPr>
            <w:tcW w:w="510" w:type="dxa"/>
          </w:tcPr>
          <w:p w:rsidR="005F4F30" w:rsidRDefault="005F4F30">
            <w:pPr>
              <w:pStyle w:val="ConsPlusNormal"/>
              <w:jc w:val="center"/>
            </w:pPr>
            <w:r>
              <w:t>17</w:t>
            </w:r>
          </w:p>
        </w:tc>
        <w:tc>
          <w:tcPr>
            <w:tcW w:w="3118" w:type="dxa"/>
          </w:tcPr>
          <w:p w:rsidR="005F4F30" w:rsidRDefault="005F4F30">
            <w:pPr>
              <w:pStyle w:val="ConsPlusNormal"/>
            </w:pPr>
            <w:r>
              <w:t xml:space="preserve">Причал </w:t>
            </w:r>
            <w:proofErr w:type="spellStart"/>
            <w:r>
              <w:t>хозбытстоков</w:t>
            </w:r>
            <w:proofErr w:type="spellEnd"/>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сооружение 1, литера</w:t>
            </w:r>
            <w:proofErr w:type="gramStart"/>
            <w:r>
              <w:t xml:space="preserve"> Б</w:t>
            </w:r>
            <w:proofErr w:type="gramEnd"/>
            <w:r>
              <w:t>, кадастровый номер 78:12:0714903:22</w:t>
            </w:r>
          </w:p>
        </w:tc>
      </w:tr>
      <w:tr w:rsidR="005F4F30">
        <w:tc>
          <w:tcPr>
            <w:tcW w:w="510" w:type="dxa"/>
          </w:tcPr>
          <w:p w:rsidR="005F4F30" w:rsidRDefault="005F4F30">
            <w:pPr>
              <w:pStyle w:val="ConsPlusNormal"/>
              <w:jc w:val="center"/>
            </w:pPr>
            <w:r>
              <w:t>18</w:t>
            </w:r>
          </w:p>
        </w:tc>
        <w:tc>
          <w:tcPr>
            <w:tcW w:w="3118" w:type="dxa"/>
          </w:tcPr>
          <w:p w:rsidR="005F4F30" w:rsidRDefault="005F4F30">
            <w:pPr>
              <w:pStyle w:val="ConsPlusNormal"/>
            </w:pPr>
            <w:r>
              <w:t>Пассажирский причал</w:t>
            </w:r>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литера</w:t>
            </w:r>
            <w:proofErr w:type="gramStart"/>
            <w:r>
              <w:t xml:space="preserve"> В</w:t>
            </w:r>
            <w:proofErr w:type="gramEnd"/>
            <w:r>
              <w:t>, кадастровый номер 78:12:0714903:3</w:t>
            </w:r>
          </w:p>
        </w:tc>
      </w:tr>
      <w:tr w:rsidR="005F4F30">
        <w:tc>
          <w:tcPr>
            <w:tcW w:w="510" w:type="dxa"/>
          </w:tcPr>
          <w:p w:rsidR="005F4F30" w:rsidRDefault="005F4F30">
            <w:pPr>
              <w:pStyle w:val="ConsPlusNormal"/>
              <w:jc w:val="center"/>
            </w:pPr>
            <w:r>
              <w:t>19</w:t>
            </w:r>
          </w:p>
        </w:tc>
        <w:tc>
          <w:tcPr>
            <w:tcW w:w="3118" w:type="dxa"/>
          </w:tcPr>
          <w:p w:rsidR="005F4F30" w:rsidRDefault="005F4F30">
            <w:pPr>
              <w:pStyle w:val="ConsPlusNormal"/>
            </w:pPr>
            <w:r>
              <w:t>Пассажирский причал для скоростного флота</w:t>
            </w:r>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сооружение 2, литера</w:t>
            </w:r>
            <w:proofErr w:type="gramStart"/>
            <w:r>
              <w:t xml:space="preserve"> Е</w:t>
            </w:r>
            <w:proofErr w:type="gramEnd"/>
            <w:r>
              <w:t>, кадастровый номер 78:12:0007904:1</w:t>
            </w:r>
          </w:p>
        </w:tc>
      </w:tr>
      <w:tr w:rsidR="005F4F30">
        <w:tc>
          <w:tcPr>
            <w:tcW w:w="510" w:type="dxa"/>
          </w:tcPr>
          <w:p w:rsidR="005F4F30" w:rsidRDefault="005F4F30">
            <w:pPr>
              <w:pStyle w:val="ConsPlusNormal"/>
              <w:jc w:val="center"/>
            </w:pPr>
            <w:r>
              <w:lastRenderedPageBreak/>
              <w:t>20</w:t>
            </w:r>
          </w:p>
        </w:tc>
        <w:tc>
          <w:tcPr>
            <w:tcW w:w="3118" w:type="dxa"/>
          </w:tcPr>
          <w:p w:rsidR="005F4F30" w:rsidRDefault="005F4F30">
            <w:pPr>
              <w:pStyle w:val="ConsPlusNormal"/>
            </w:pPr>
            <w:r>
              <w:t>Часть сооружения набережной Кронверкского пролива "Кронверкский мост - Биржевой мост" (в 90 м от Кронверкского моста) с учетным номером 78:07:0003015:3235/1, площадью 9,6 кв. м, протяженностью 15 м</w:t>
            </w:r>
          </w:p>
        </w:tc>
        <w:tc>
          <w:tcPr>
            <w:tcW w:w="5443" w:type="dxa"/>
          </w:tcPr>
          <w:p w:rsidR="005F4F30" w:rsidRDefault="005F4F30">
            <w:pPr>
              <w:pStyle w:val="ConsPlusNormal"/>
            </w:pPr>
            <w:r>
              <w:t>Санкт-Петербург, участок набережной Кронверкского пролива "Кронверкский мост - Биржевой мост", литера</w:t>
            </w:r>
            <w:proofErr w:type="gramStart"/>
            <w:r>
              <w:t xml:space="preserve"> А</w:t>
            </w:r>
            <w:proofErr w:type="gramEnd"/>
            <w:r>
              <w:t>, кадастровый номер 78:07:0003015:3235</w:t>
            </w:r>
          </w:p>
        </w:tc>
      </w:tr>
      <w:tr w:rsidR="005F4F30">
        <w:tc>
          <w:tcPr>
            <w:tcW w:w="510" w:type="dxa"/>
          </w:tcPr>
          <w:p w:rsidR="005F4F30" w:rsidRDefault="005F4F30">
            <w:pPr>
              <w:pStyle w:val="ConsPlusNormal"/>
              <w:jc w:val="center"/>
            </w:pPr>
            <w:r>
              <w:t>21</w:t>
            </w:r>
          </w:p>
        </w:tc>
        <w:tc>
          <w:tcPr>
            <w:tcW w:w="3118" w:type="dxa"/>
          </w:tcPr>
          <w:p w:rsidR="005F4F30" w:rsidRDefault="005F4F30">
            <w:pPr>
              <w:pStyle w:val="ConsPlusNormal"/>
            </w:pPr>
            <w:r>
              <w:t>Здание автобусного вокзала</w:t>
            </w:r>
          </w:p>
        </w:tc>
        <w:tc>
          <w:tcPr>
            <w:tcW w:w="5443" w:type="dxa"/>
          </w:tcPr>
          <w:p w:rsidR="005F4F30" w:rsidRDefault="005F4F30">
            <w:pPr>
              <w:pStyle w:val="ConsPlusNormal"/>
            </w:pPr>
            <w:r>
              <w:t xml:space="preserve">Санкт-Петербург, наб. Обводного </w:t>
            </w:r>
            <w:proofErr w:type="spellStart"/>
            <w:r>
              <w:t>кан</w:t>
            </w:r>
            <w:proofErr w:type="spellEnd"/>
            <w:r>
              <w:t>., д. 36, литера</w:t>
            </w:r>
            <w:proofErr w:type="gramStart"/>
            <w:r>
              <w:t xml:space="preserve"> А</w:t>
            </w:r>
            <w:proofErr w:type="gramEnd"/>
            <w:r>
              <w:t>, кадастровый номер 78:13:0007309:3035</w:t>
            </w:r>
          </w:p>
        </w:tc>
      </w:tr>
      <w:tr w:rsidR="005F4F30">
        <w:tc>
          <w:tcPr>
            <w:tcW w:w="510" w:type="dxa"/>
          </w:tcPr>
          <w:p w:rsidR="005F4F30" w:rsidRDefault="005F4F30">
            <w:pPr>
              <w:pStyle w:val="ConsPlusNormal"/>
              <w:jc w:val="center"/>
            </w:pPr>
            <w:r>
              <w:t>22</w:t>
            </w:r>
          </w:p>
        </w:tc>
        <w:tc>
          <w:tcPr>
            <w:tcW w:w="3118" w:type="dxa"/>
          </w:tcPr>
          <w:p w:rsidR="005F4F30" w:rsidRDefault="005F4F30">
            <w:pPr>
              <w:pStyle w:val="ConsPlusNormal"/>
            </w:pPr>
            <w:r>
              <w:t>Земельный участок для размещения имущественного комплекса автобусного вокзала</w:t>
            </w:r>
          </w:p>
        </w:tc>
        <w:tc>
          <w:tcPr>
            <w:tcW w:w="5443" w:type="dxa"/>
          </w:tcPr>
          <w:p w:rsidR="005F4F30" w:rsidRDefault="005F4F30">
            <w:pPr>
              <w:pStyle w:val="ConsPlusNormal"/>
            </w:pPr>
            <w:r>
              <w:t xml:space="preserve">Санкт-Петербург, наб. Обводного </w:t>
            </w:r>
            <w:proofErr w:type="spellStart"/>
            <w:r>
              <w:t>кан</w:t>
            </w:r>
            <w:proofErr w:type="spellEnd"/>
            <w:r>
              <w:t>., д. 36, литера</w:t>
            </w:r>
            <w:proofErr w:type="gramStart"/>
            <w:r>
              <w:t xml:space="preserve"> А</w:t>
            </w:r>
            <w:proofErr w:type="gramEnd"/>
            <w:r>
              <w:t>, кадастровый номер 78:13:0007309:3703</w:t>
            </w:r>
          </w:p>
        </w:tc>
      </w:tr>
      <w:tr w:rsidR="005F4F30">
        <w:tc>
          <w:tcPr>
            <w:tcW w:w="510" w:type="dxa"/>
          </w:tcPr>
          <w:p w:rsidR="005F4F30" w:rsidRDefault="005F4F30">
            <w:pPr>
              <w:pStyle w:val="ConsPlusNormal"/>
              <w:jc w:val="center"/>
            </w:pPr>
            <w:r>
              <w:t>23</w:t>
            </w:r>
          </w:p>
        </w:tc>
        <w:tc>
          <w:tcPr>
            <w:tcW w:w="3118" w:type="dxa"/>
          </w:tcPr>
          <w:p w:rsidR="005F4F30" w:rsidRDefault="005F4F30">
            <w:pPr>
              <w:pStyle w:val="ConsPlusNormal"/>
            </w:pPr>
            <w:r>
              <w:t>Земельный участок для размещения имущественного комплекса автобусного вокзала</w:t>
            </w:r>
          </w:p>
        </w:tc>
        <w:tc>
          <w:tcPr>
            <w:tcW w:w="5443" w:type="dxa"/>
          </w:tcPr>
          <w:p w:rsidR="005F4F30" w:rsidRDefault="005F4F30">
            <w:pPr>
              <w:pStyle w:val="ConsPlusNormal"/>
            </w:pPr>
            <w:r>
              <w:t xml:space="preserve">Санкт-Петербург, наб. Обводного </w:t>
            </w:r>
            <w:proofErr w:type="spellStart"/>
            <w:r>
              <w:t>кан</w:t>
            </w:r>
            <w:proofErr w:type="spellEnd"/>
            <w:r>
              <w:t>., участок 9 (юго-восточнее дома N 36, литера</w:t>
            </w:r>
            <w:proofErr w:type="gramStart"/>
            <w:r>
              <w:t xml:space="preserve"> А</w:t>
            </w:r>
            <w:proofErr w:type="gramEnd"/>
            <w:r>
              <w:t xml:space="preserve">, по наб. </w:t>
            </w:r>
            <w:proofErr w:type="gramStart"/>
            <w:r>
              <w:t xml:space="preserve">Обводного </w:t>
            </w:r>
            <w:proofErr w:type="spellStart"/>
            <w:r>
              <w:t>кан</w:t>
            </w:r>
            <w:proofErr w:type="spellEnd"/>
            <w:r>
              <w:t>.), кадастровый номер 78:13:0007309:3676</w:t>
            </w:r>
            <w:proofErr w:type="gramEnd"/>
          </w:p>
        </w:tc>
      </w:tr>
    </w:tbl>
    <w:p w:rsidR="005F4F30" w:rsidRDefault="005F4F30">
      <w:pPr>
        <w:pStyle w:val="ConsPlusNormal"/>
        <w:ind w:firstLine="540"/>
        <w:jc w:val="both"/>
      </w:pPr>
    </w:p>
    <w:p w:rsidR="005F4F30" w:rsidRDefault="005F4F30">
      <w:pPr>
        <w:pStyle w:val="ConsPlusNormal"/>
        <w:ind w:firstLine="540"/>
        <w:jc w:val="both"/>
      </w:pPr>
      <w:r>
        <w:t xml:space="preserve">По </w:t>
      </w:r>
      <w:hyperlink w:anchor="P13083">
        <w:r>
          <w:rPr>
            <w:color w:val="0000FF"/>
          </w:rPr>
          <w:t>пунктам 2</w:t>
        </w:r>
      </w:hyperlink>
      <w:r>
        <w:t xml:space="preserve"> и </w:t>
      </w:r>
      <w:hyperlink w:anchor="P13095">
        <w:r>
          <w:rPr>
            <w:color w:val="0000FF"/>
          </w:rPr>
          <w:t>3</w:t>
        </w:r>
      </w:hyperlink>
      <w:r>
        <w:t xml:space="preserve"> процессной части подпрограммы 3 реализация мероприятий обеспечивается Комитетом по транспорту в отношении следующих объектов инфраструктуры водного транспорта, часть из которых предполагается для передачи Комитету по транспорту на праве безвозмездного пользования на приоритетной основе для расширения сети городских причалов Санкт-Петербурга:</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5443"/>
      </w:tblGrid>
      <w:tr w:rsidR="005F4F30">
        <w:tc>
          <w:tcPr>
            <w:tcW w:w="510" w:type="dxa"/>
          </w:tcPr>
          <w:p w:rsidR="005F4F30" w:rsidRDefault="005F4F30">
            <w:pPr>
              <w:pStyle w:val="ConsPlusNormal"/>
              <w:jc w:val="center"/>
            </w:pPr>
            <w:r>
              <w:t xml:space="preserve">N </w:t>
            </w:r>
            <w:proofErr w:type="gramStart"/>
            <w:r>
              <w:t>п</w:t>
            </w:r>
            <w:proofErr w:type="gramEnd"/>
            <w:r>
              <w:t>/п</w:t>
            </w:r>
          </w:p>
        </w:tc>
        <w:tc>
          <w:tcPr>
            <w:tcW w:w="3118" w:type="dxa"/>
          </w:tcPr>
          <w:p w:rsidR="005F4F30" w:rsidRDefault="005F4F30">
            <w:pPr>
              <w:pStyle w:val="ConsPlusNormal"/>
              <w:jc w:val="center"/>
            </w:pPr>
            <w:r>
              <w:t>Наименование объекта инфраструктуры водного транспорта</w:t>
            </w:r>
          </w:p>
        </w:tc>
        <w:tc>
          <w:tcPr>
            <w:tcW w:w="5443" w:type="dxa"/>
          </w:tcPr>
          <w:p w:rsidR="005F4F30" w:rsidRDefault="005F4F30">
            <w:pPr>
              <w:pStyle w:val="ConsPlusNormal"/>
              <w:jc w:val="center"/>
            </w:pPr>
            <w:r>
              <w:t>Адрес объекта инфраструктуры водного транспорта</w:t>
            </w:r>
          </w:p>
        </w:tc>
      </w:tr>
      <w:tr w:rsidR="005F4F30">
        <w:tc>
          <w:tcPr>
            <w:tcW w:w="510" w:type="dxa"/>
          </w:tcPr>
          <w:p w:rsidR="005F4F30" w:rsidRDefault="005F4F30">
            <w:pPr>
              <w:pStyle w:val="ConsPlusNormal"/>
              <w:jc w:val="center"/>
            </w:pPr>
            <w:r>
              <w:t>1</w:t>
            </w:r>
          </w:p>
        </w:tc>
        <w:tc>
          <w:tcPr>
            <w:tcW w:w="3118" w:type="dxa"/>
          </w:tcPr>
          <w:p w:rsidR="005F4F30" w:rsidRDefault="005F4F30">
            <w:pPr>
              <w:pStyle w:val="ConsPlusNormal"/>
              <w:jc w:val="center"/>
            </w:pPr>
            <w:r>
              <w:t>2</w:t>
            </w:r>
          </w:p>
        </w:tc>
        <w:tc>
          <w:tcPr>
            <w:tcW w:w="5443" w:type="dxa"/>
          </w:tcPr>
          <w:p w:rsidR="005F4F30" w:rsidRDefault="005F4F30">
            <w:pPr>
              <w:pStyle w:val="ConsPlusNormal"/>
              <w:jc w:val="center"/>
            </w:pPr>
            <w:r>
              <w:t>3</w:t>
            </w:r>
          </w:p>
        </w:tc>
      </w:tr>
      <w:tr w:rsidR="005F4F30">
        <w:tc>
          <w:tcPr>
            <w:tcW w:w="510" w:type="dxa"/>
          </w:tcPr>
          <w:p w:rsidR="005F4F30" w:rsidRDefault="005F4F30">
            <w:pPr>
              <w:pStyle w:val="ConsPlusNormal"/>
              <w:jc w:val="center"/>
            </w:pPr>
            <w:r>
              <w:t>1</w:t>
            </w:r>
          </w:p>
        </w:tc>
        <w:tc>
          <w:tcPr>
            <w:tcW w:w="3118" w:type="dxa"/>
          </w:tcPr>
          <w:p w:rsidR="005F4F30" w:rsidRDefault="005F4F30">
            <w:pPr>
              <w:pStyle w:val="ConsPlusNormal"/>
            </w:pPr>
            <w:r>
              <w:t>Медный всадник</w:t>
            </w:r>
          </w:p>
        </w:tc>
        <w:tc>
          <w:tcPr>
            <w:tcW w:w="5443" w:type="dxa"/>
          </w:tcPr>
          <w:p w:rsidR="005F4F30" w:rsidRDefault="005F4F30">
            <w:pPr>
              <w:pStyle w:val="ConsPlusNormal"/>
            </w:pPr>
            <w:r>
              <w:t>Санкт-Петербург, участок наб. р. Невы "пл. Декабристов - Благовещенский мост", спуск N 2</w:t>
            </w:r>
          </w:p>
        </w:tc>
      </w:tr>
      <w:tr w:rsidR="005F4F30">
        <w:tc>
          <w:tcPr>
            <w:tcW w:w="510" w:type="dxa"/>
          </w:tcPr>
          <w:p w:rsidR="005F4F30" w:rsidRDefault="005F4F30">
            <w:pPr>
              <w:pStyle w:val="ConsPlusNormal"/>
              <w:jc w:val="center"/>
            </w:pPr>
            <w:r>
              <w:t>2</w:t>
            </w:r>
          </w:p>
        </w:tc>
        <w:tc>
          <w:tcPr>
            <w:tcW w:w="3118" w:type="dxa"/>
          </w:tcPr>
          <w:p w:rsidR="005F4F30" w:rsidRDefault="005F4F30">
            <w:pPr>
              <w:pStyle w:val="ConsPlusNormal"/>
            </w:pPr>
            <w:r>
              <w:t>Адмиралтейство</w:t>
            </w:r>
          </w:p>
        </w:tc>
        <w:tc>
          <w:tcPr>
            <w:tcW w:w="5443" w:type="dxa"/>
          </w:tcPr>
          <w:p w:rsidR="005F4F30" w:rsidRDefault="005F4F30">
            <w:pPr>
              <w:pStyle w:val="ConsPlusNormal"/>
            </w:pPr>
            <w:r>
              <w:t>Санкт-Петербург, участок наб. р. Невы "Дворцовый мост - пл. Декабристов", литера</w:t>
            </w:r>
            <w:proofErr w:type="gramStart"/>
            <w:r>
              <w:t xml:space="preserve"> А</w:t>
            </w:r>
            <w:proofErr w:type="gramEnd"/>
            <w:r>
              <w:t>, спуск N 2</w:t>
            </w:r>
          </w:p>
        </w:tc>
      </w:tr>
      <w:tr w:rsidR="005F4F30">
        <w:tc>
          <w:tcPr>
            <w:tcW w:w="510" w:type="dxa"/>
          </w:tcPr>
          <w:p w:rsidR="005F4F30" w:rsidRDefault="005F4F30">
            <w:pPr>
              <w:pStyle w:val="ConsPlusNormal"/>
              <w:jc w:val="center"/>
            </w:pPr>
            <w:r>
              <w:t>3</w:t>
            </w:r>
          </w:p>
        </w:tc>
        <w:tc>
          <w:tcPr>
            <w:tcW w:w="3118" w:type="dxa"/>
          </w:tcPr>
          <w:p w:rsidR="005F4F30" w:rsidRDefault="005F4F30">
            <w:pPr>
              <w:pStyle w:val="ConsPlusNormal"/>
            </w:pPr>
            <w:r>
              <w:t>Петропавловская крепость</w:t>
            </w:r>
          </w:p>
        </w:tc>
        <w:tc>
          <w:tcPr>
            <w:tcW w:w="5443" w:type="dxa"/>
          </w:tcPr>
          <w:p w:rsidR="005F4F30" w:rsidRDefault="005F4F30">
            <w:pPr>
              <w:pStyle w:val="ConsPlusNormal"/>
            </w:pPr>
            <w:r>
              <w:t>Санкт-Петербург, участок наб. Кронверкского пролива, в 90 м ниже по течению Кронверкского моста "Кронверкский мост - Биржевой мост", литера</w:t>
            </w:r>
            <w:proofErr w:type="gramStart"/>
            <w:r>
              <w:t xml:space="preserve"> А</w:t>
            </w:r>
            <w:proofErr w:type="gramEnd"/>
          </w:p>
        </w:tc>
      </w:tr>
      <w:tr w:rsidR="005F4F30">
        <w:tc>
          <w:tcPr>
            <w:tcW w:w="510" w:type="dxa"/>
          </w:tcPr>
          <w:p w:rsidR="005F4F30" w:rsidRDefault="005F4F30">
            <w:pPr>
              <w:pStyle w:val="ConsPlusNormal"/>
              <w:jc w:val="center"/>
            </w:pPr>
            <w:r>
              <w:t>4</w:t>
            </w:r>
          </w:p>
        </w:tc>
        <w:tc>
          <w:tcPr>
            <w:tcW w:w="3118" w:type="dxa"/>
          </w:tcPr>
          <w:p w:rsidR="005F4F30" w:rsidRDefault="005F4F30">
            <w:pPr>
              <w:pStyle w:val="ConsPlusNormal"/>
            </w:pPr>
            <w:r>
              <w:t>Летний сад</w:t>
            </w:r>
          </w:p>
        </w:tc>
        <w:tc>
          <w:tcPr>
            <w:tcW w:w="5443" w:type="dxa"/>
          </w:tcPr>
          <w:p w:rsidR="005F4F30" w:rsidRDefault="005F4F30">
            <w:pPr>
              <w:pStyle w:val="ConsPlusNormal"/>
            </w:pPr>
            <w:r>
              <w:t>Санкт-Петербург, участок наб. р. Невы "Прачечный мост - Верхний Лебяжий мост", литера</w:t>
            </w:r>
            <w:proofErr w:type="gramStart"/>
            <w:r>
              <w:t xml:space="preserve"> Б</w:t>
            </w:r>
            <w:proofErr w:type="gramEnd"/>
            <w:r>
              <w:t>, спуск N 1</w:t>
            </w:r>
          </w:p>
        </w:tc>
      </w:tr>
      <w:tr w:rsidR="005F4F30">
        <w:tc>
          <w:tcPr>
            <w:tcW w:w="510" w:type="dxa"/>
          </w:tcPr>
          <w:p w:rsidR="005F4F30" w:rsidRDefault="005F4F30">
            <w:pPr>
              <w:pStyle w:val="ConsPlusNormal"/>
              <w:jc w:val="center"/>
            </w:pPr>
            <w:r>
              <w:t>5</w:t>
            </w:r>
          </w:p>
        </w:tc>
        <w:tc>
          <w:tcPr>
            <w:tcW w:w="3118" w:type="dxa"/>
          </w:tcPr>
          <w:p w:rsidR="005F4F30" w:rsidRDefault="005F4F30">
            <w:pPr>
              <w:pStyle w:val="ConsPlusNormal"/>
            </w:pPr>
            <w:r>
              <w:t>Петровская набережная</w:t>
            </w:r>
          </w:p>
        </w:tc>
        <w:tc>
          <w:tcPr>
            <w:tcW w:w="5443" w:type="dxa"/>
          </w:tcPr>
          <w:p w:rsidR="005F4F30" w:rsidRDefault="005F4F30">
            <w:pPr>
              <w:pStyle w:val="ConsPlusNormal"/>
            </w:pPr>
            <w:r>
              <w:t xml:space="preserve">Санкт-Петербург, участок наб. р. Невы и р. Б. </w:t>
            </w:r>
            <w:proofErr w:type="spellStart"/>
            <w:r>
              <w:t>Невки</w:t>
            </w:r>
            <w:proofErr w:type="spellEnd"/>
            <w:r>
              <w:t xml:space="preserve"> "Троицкий мост - </w:t>
            </w:r>
            <w:proofErr w:type="spellStart"/>
            <w:r>
              <w:t>Сампсониевский</w:t>
            </w:r>
            <w:proofErr w:type="spellEnd"/>
            <w:r>
              <w:t xml:space="preserve"> мост", литера А, спуск N 2</w:t>
            </w:r>
          </w:p>
        </w:tc>
      </w:tr>
      <w:tr w:rsidR="005F4F30">
        <w:tc>
          <w:tcPr>
            <w:tcW w:w="510" w:type="dxa"/>
          </w:tcPr>
          <w:p w:rsidR="005F4F30" w:rsidRDefault="005F4F30">
            <w:pPr>
              <w:pStyle w:val="ConsPlusNormal"/>
              <w:jc w:val="center"/>
            </w:pPr>
            <w:r>
              <w:t>6</w:t>
            </w:r>
          </w:p>
        </w:tc>
        <w:tc>
          <w:tcPr>
            <w:tcW w:w="3118" w:type="dxa"/>
          </w:tcPr>
          <w:p w:rsidR="005F4F30" w:rsidRDefault="005F4F30">
            <w:pPr>
              <w:pStyle w:val="ConsPlusNormal"/>
            </w:pPr>
            <w:r>
              <w:t>Арсенальная набережная</w:t>
            </w:r>
          </w:p>
        </w:tc>
        <w:tc>
          <w:tcPr>
            <w:tcW w:w="5443" w:type="dxa"/>
          </w:tcPr>
          <w:p w:rsidR="005F4F30" w:rsidRDefault="005F4F30">
            <w:pPr>
              <w:pStyle w:val="ConsPlusNormal"/>
            </w:pPr>
            <w:r>
              <w:t>Санкт-Петербург, участок наб. р. Невы "Арсенальная улица - Литейный мост", литера</w:t>
            </w:r>
            <w:proofErr w:type="gramStart"/>
            <w:r>
              <w:t xml:space="preserve"> А</w:t>
            </w:r>
            <w:proofErr w:type="gramEnd"/>
            <w:r>
              <w:t>, спуск N 5</w:t>
            </w:r>
          </w:p>
        </w:tc>
      </w:tr>
      <w:tr w:rsidR="005F4F30">
        <w:tc>
          <w:tcPr>
            <w:tcW w:w="510" w:type="dxa"/>
          </w:tcPr>
          <w:p w:rsidR="005F4F30" w:rsidRDefault="005F4F30">
            <w:pPr>
              <w:pStyle w:val="ConsPlusNormal"/>
              <w:jc w:val="center"/>
            </w:pPr>
            <w:r>
              <w:t>7</w:t>
            </w:r>
          </w:p>
        </w:tc>
        <w:tc>
          <w:tcPr>
            <w:tcW w:w="3118" w:type="dxa"/>
          </w:tcPr>
          <w:p w:rsidR="005F4F30" w:rsidRDefault="005F4F30">
            <w:pPr>
              <w:pStyle w:val="ConsPlusNormal"/>
            </w:pPr>
            <w:r>
              <w:t xml:space="preserve">Причал Университетская </w:t>
            </w:r>
            <w:r>
              <w:lastRenderedPageBreak/>
              <w:t>набережная в створе Менделеевской линии</w:t>
            </w:r>
          </w:p>
        </w:tc>
        <w:tc>
          <w:tcPr>
            <w:tcW w:w="5443" w:type="dxa"/>
          </w:tcPr>
          <w:p w:rsidR="005F4F30" w:rsidRDefault="005F4F30">
            <w:pPr>
              <w:pStyle w:val="ConsPlusNormal"/>
            </w:pPr>
            <w:r>
              <w:lastRenderedPageBreak/>
              <w:t xml:space="preserve">Санкт-Петербург, участок наб. р. Невы (в створе </w:t>
            </w:r>
            <w:r>
              <w:lastRenderedPageBreak/>
              <w:t>Менделеевской линии) "Дворцовый мост - Благовещенский мост", литера</w:t>
            </w:r>
            <w:proofErr w:type="gramStart"/>
            <w:r>
              <w:t xml:space="preserve"> А</w:t>
            </w:r>
            <w:proofErr w:type="gramEnd"/>
            <w:r>
              <w:t>, спуск N 3 (30 м от края спуска в сторону Дворцового моста)</w:t>
            </w:r>
          </w:p>
        </w:tc>
      </w:tr>
      <w:tr w:rsidR="005F4F30">
        <w:tc>
          <w:tcPr>
            <w:tcW w:w="510" w:type="dxa"/>
          </w:tcPr>
          <w:p w:rsidR="005F4F30" w:rsidRDefault="005F4F30">
            <w:pPr>
              <w:pStyle w:val="ConsPlusNormal"/>
              <w:jc w:val="center"/>
            </w:pPr>
            <w:r>
              <w:lastRenderedPageBreak/>
              <w:t>8</w:t>
            </w:r>
          </w:p>
        </w:tc>
        <w:tc>
          <w:tcPr>
            <w:tcW w:w="3118" w:type="dxa"/>
          </w:tcPr>
          <w:p w:rsidR="005F4F30" w:rsidRDefault="005F4F30">
            <w:pPr>
              <w:pStyle w:val="ConsPlusNormal"/>
            </w:pPr>
            <w:r>
              <w:t>Приморский проспект</w:t>
            </w:r>
          </w:p>
        </w:tc>
        <w:tc>
          <w:tcPr>
            <w:tcW w:w="5443" w:type="dxa"/>
          </w:tcPr>
          <w:p w:rsidR="005F4F30" w:rsidRDefault="005F4F30">
            <w:pPr>
              <w:pStyle w:val="ConsPlusNormal"/>
            </w:pPr>
            <w:r>
              <w:t xml:space="preserve">Санкт-Петербург, участок наб. р. Б. </w:t>
            </w:r>
            <w:proofErr w:type="spellStart"/>
            <w:r>
              <w:t>Невки</w:t>
            </w:r>
            <w:proofErr w:type="spellEnd"/>
            <w:r>
              <w:t xml:space="preserve"> "3-й Елагин мост - Приморский пр., д. 40", литера А (спуск в 50 м от 3-го Елагина моста)</w:t>
            </w:r>
          </w:p>
        </w:tc>
      </w:tr>
      <w:tr w:rsidR="005F4F30">
        <w:tc>
          <w:tcPr>
            <w:tcW w:w="510" w:type="dxa"/>
          </w:tcPr>
          <w:p w:rsidR="005F4F30" w:rsidRDefault="005F4F30">
            <w:pPr>
              <w:pStyle w:val="ConsPlusNormal"/>
              <w:jc w:val="center"/>
            </w:pPr>
            <w:r>
              <w:t>9</w:t>
            </w:r>
          </w:p>
        </w:tc>
        <w:tc>
          <w:tcPr>
            <w:tcW w:w="3118" w:type="dxa"/>
          </w:tcPr>
          <w:p w:rsidR="005F4F30" w:rsidRDefault="005F4F30">
            <w:pPr>
              <w:pStyle w:val="ConsPlusNormal"/>
            </w:pPr>
            <w:r>
              <w:t>Набережная Мартынова</w:t>
            </w:r>
          </w:p>
        </w:tc>
        <w:tc>
          <w:tcPr>
            <w:tcW w:w="5443" w:type="dxa"/>
          </w:tcPr>
          <w:p w:rsidR="005F4F30" w:rsidRDefault="005F4F30">
            <w:pPr>
              <w:pStyle w:val="ConsPlusNormal"/>
            </w:pPr>
            <w:r>
              <w:t xml:space="preserve">Санкт-Петербург, участок наб. р. Крестовки и р. Ср. </w:t>
            </w:r>
            <w:proofErr w:type="spellStart"/>
            <w:r>
              <w:t>Невки</w:t>
            </w:r>
            <w:proofErr w:type="spellEnd"/>
            <w:r>
              <w:t xml:space="preserve"> "Мало-Крестовский мост - 2-й Елагин мост", литера</w:t>
            </w:r>
            <w:proofErr w:type="gramStart"/>
            <w:r>
              <w:t xml:space="preserve"> А</w:t>
            </w:r>
            <w:proofErr w:type="gramEnd"/>
            <w:r>
              <w:t xml:space="preserve"> (спуск в 78 м от 2-го Елагина моста)</w:t>
            </w:r>
          </w:p>
        </w:tc>
      </w:tr>
      <w:tr w:rsidR="005F4F30">
        <w:tc>
          <w:tcPr>
            <w:tcW w:w="510" w:type="dxa"/>
          </w:tcPr>
          <w:p w:rsidR="005F4F30" w:rsidRDefault="005F4F30">
            <w:pPr>
              <w:pStyle w:val="ConsPlusNormal"/>
              <w:jc w:val="center"/>
            </w:pPr>
            <w:r>
              <w:t>10</w:t>
            </w:r>
          </w:p>
        </w:tc>
        <w:tc>
          <w:tcPr>
            <w:tcW w:w="3118" w:type="dxa"/>
          </w:tcPr>
          <w:p w:rsidR="005F4F30" w:rsidRDefault="005F4F30">
            <w:pPr>
              <w:pStyle w:val="ConsPlusNormal"/>
            </w:pPr>
            <w:proofErr w:type="spellStart"/>
            <w:r>
              <w:t>Юсуповский</w:t>
            </w:r>
            <w:proofErr w:type="spellEnd"/>
            <w:r>
              <w:t xml:space="preserve"> дворец</w:t>
            </w:r>
          </w:p>
        </w:tc>
        <w:tc>
          <w:tcPr>
            <w:tcW w:w="5443" w:type="dxa"/>
          </w:tcPr>
          <w:p w:rsidR="005F4F30" w:rsidRDefault="005F4F30">
            <w:pPr>
              <w:pStyle w:val="ConsPlusNormal"/>
            </w:pPr>
            <w:r>
              <w:t>Санкт-Петербург, участок наб. р. Мойки "Почтамтский мост - Поцелуев мост", литера</w:t>
            </w:r>
            <w:proofErr w:type="gramStart"/>
            <w:r>
              <w:t xml:space="preserve"> Б</w:t>
            </w:r>
            <w:proofErr w:type="gramEnd"/>
            <w:r>
              <w:t>, спуск N 17</w:t>
            </w:r>
          </w:p>
        </w:tc>
      </w:tr>
      <w:tr w:rsidR="005F4F30">
        <w:tc>
          <w:tcPr>
            <w:tcW w:w="510" w:type="dxa"/>
          </w:tcPr>
          <w:p w:rsidR="005F4F30" w:rsidRDefault="005F4F30">
            <w:pPr>
              <w:pStyle w:val="ConsPlusNormal"/>
              <w:jc w:val="center"/>
            </w:pPr>
            <w:r>
              <w:t>11</w:t>
            </w:r>
          </w:p>
        </w:tc>
        <w:tc>
          <w:tcPr>
            <w:tcW w:w="3118" w:type="dxa"/>
          </w:tcPr>
          <w:p w:rsidR="005F4F30" w:rsidRDefault="005F4F30">
            <w:pPr>
              <w:pStyle w:val="ConsPlusNormal"/>
            </w:pPr>
            <w:r>
              <w:t>Конюшенное ведомство на Мойке</w:t>
            </w:r>
          </w:p>
        </w:tc>
        <w:tc>
          <w:tcPr>
            <w:tcW w:w="5443" w:type="dxa"/>
          </w:tcPr>
          <w:p w:rsidR="005F4F30" w:rsidRDefault="005F4F30">
            <w:pPr>
              <w:pStyle w:val="ConsPlusNormal"/>
            </w:pPr>
            <w:r>
              <w:t>Санкт-Петербург, участок наб. р. Мойки "Мало-Конюшенный мост - Б. Конюшенный мост", литера Б, спуск N 19</w:t>
            </w:r>
          </w:p>
        </w:tc>
      </w:tr>
      <w:tr w:rsidR="005F4F30">
        <w:tc>
          <w:tcPr>
            <w:tcW w:w="510" w:type="dxa"/>
          </w:tcPr>
          <w:p w:rsidR="005F4F30" w:rsidRDefault="005F4F30">
            <w:pPr>
              <w:pStyle w:val="ConsPlusNormal"/>
              <w:jc w:val="center"/>
            </w:pPr>
            <w:r>
              <w:t>12</w:t>
            </w:r>
          </w:p>
        </w:tc>
        <w:tc>
          <w:tcPr>
            <w:tcW w:w="3118" w:type="dxa"/>
          </w:tcPr>
          <w:p w:rsidR="005F4F30" w:rsidRDefault="005F4F30">
            <w:pPr>
              <w:pStyle w:val="ConsPlusNormal"/>
            </w:pPr>
            <w:r>
              <w:t>Университет путей сообщения на Фонтанке</w:t>
            </w:r>
          </w:p>
        </w:tc>
        <w:tc>
          <w:tcPr>
            <w:tcW w:w="5443" w:type="dxa"/>
          </w:tcPr>
          <w:p w:rsidR="005F4F30" w:rsidRDefault="005F4F30">
            <w:pPr>
              <w:pStyle w:val="ConsPlusNormal"/>
            </w:pPr>
            <w:r>
              <w:t>Санкт-Петербург, участок наб. р. Фонтанки "</w:t>
            </w:r>
            <w:proofErr w:type="spellStart"/>
            <w:r>
              <w:t>Обуховский</w:t>
            </w:r>
            <w:proofErr w:type="spellEnd"/>
            <w:r>
              <w:t xml:space="preserve"> мост - Измайловский мост", литера</w:t>
            </w:r>
            <w:proofErr w:type="gramStart"/>
            <w:r>
              <w:t xml:space="preserve"> А</w:t>
            </w:r>
            <w:proofErr w:type="gramEnd"/>
            <w:r>
              <w:t>, спуск N 10</w:t>
            </w:r>
          </w:p>
        </w:tc>
      </w:tr>
      <w:tr w:rsidR="005F4F30">
        <w:tc>
          <w:tcPr>
            <w:tcW w:w="510" w:type="dxa"/>
          </w:tcPr>
          <w:p w:rsidR="005F4F30" w:rsidRDefault="005F4F30">
            <w:pPr>
              <w:pStyle w:val="ConsPlusNormal"/>
              <w:jc w:val="center"/>
            </w:pPr>
            <w:r>
              <w:t>13</w:t>
            </w:r>
          </w:p>
        </w:tc>
        <w:tc>
          <w:tcPr>
            <w:tcW w:w="3118" w:type="dxa"/>
          </w:tcPr>
          <w:p w:rsidR="005F4F30" w:rsidRDefault="005F4F30">
            <w:pPr>
              <w:pStyle w:val="ConsPlusNormal"/>
            </w:pPr>
            <w:r>
              <w:t>Набережная Макарова 1</w:t>
            </w:r>
          </w:p>
        </w:tc>
        <w:tc>
          <w:tcPr>
            <w:tcW w:w="5443" w:type="dxa"/>
          </w:tcPr>
          <w:p w:rsidR="005F4F30" w:rsidRDefault="005F4F30">
            <w:pPr>
              <w:pStyle w:val="ConsPlusNormal"/>
            </w:pPr>
            <w:r>
              <w:t>Санкт-Петербург, наб. Макарова, д. 3, сооружение 1, литера Г</w:t>
            </w:r>
            <w:proofErr w:type="gramStart"/>
            <w:r>
              <w:t>1</w:t>
            </w:r>
            <w:proofErr w:type="gramEnd"/>
          </w:p>
        </w:tc>
      </w:tr>
      <w:tr w:rsidR="005F4F30">
        <w:tc>
          <w:tcPr>
            <w:tcW w:w="510" w:type="dxa"/>
          </w:tcPr>
          <w:p w:rsidR="005F4F30" w:rsidRDefault="005F4F30">
            <w:pPr>
              <w:pStyle w:val="ConsPlusNormal"/>
              <w:jc w:val="center"/>
            </w:pPr>
            <w:r>
              <w:t>14</w:t>
            </w:r>
          </w:p>
        </w:tc>
        <w:tc>
          <w:tcPr>
            <w:tcW w:w="3118" w:type="dxa"/>
          </w:tcPr>
          <w:p w:rsidR="005F4F30" w:rsidRDefault="005F4F30">
            <w:pPr>
              <w:pStyle w:val="ConsPlusNormal"/>
            </w:pPr>
            <w:r>
              <w:t>Набережная Макарова 2</w:t>
            </w:r>
          </w:p>
        </w:tc>
        <w:tc>
          <w:tcPr>
            <w:tcW w:w="5443" w:type="dxa"/>
          </w:tcPr>
          <w:p w:rsidR="005F4F30" w:rsidRDefault="005F4F30">
            <w:pPr>
              <w:pStyle w:val="ConsPlusNormal"/>
            </w:pPr>
            <w:r>
              <w:t>Санкт-Петербург, наб. Макарова, д. 3, сооружение 2, литера Г</w:t>
            </w:r>
            <w:proofErr w:type="gramStart"/>
            <w:r>
              <w:t>2</w:t>
            </w:r>
            <w:proofErr w:type="gramEnd"/>
          </w:p>
        </w:tc>
      </w:tr>
      <w:tr w:rsidR="005F4F30">
        <w:tc>
          <w:tcPr>
            <w:tcW w:w="510" w:type="dxa"/>
          </w:tcPr>
          <w:p w:rsidR="005F4F30" w:rsidRDefault="005F4F30">
            <w:pPr>
              <w:pStyle w:val="ConsPlusNormal"/>
              <w:jc w:val="center"/>
            </w:pPr>
            <w:r>
              <w:t>15</w:t>
            </w:r>
          </w:p>
        </w:tc>
        <w:tc>
          <w:tcPr>
            <w:tcW w:w="3118" w:type="dxa"/>
          </w:tcPr>
          <w:p w:rsidR="005F4F30" w:rsidRDefault="005F4F30">
            <w:pPr>
              <w:pStyle w:val="ConsPlusNormal"/>
            </w:pPr>
            <w:r>
              <w:t>Набережная Макарова 3</w:t>
            </w:r>
          </w:p>
        </w:tc>
        <w:tc>
          <w:tcPr>
            <w:tcW w:w="5443" w:type="dxa"/>
          </w:tcPr>
          <w:p w:rsidR="005F4F30" w:rsidRDefault="005F4F30">
            <w:pPr>
              <w:pStyle w:val="ConsPlusNormal"/>
            </w:pPr>
            <w:r>
              <w:t>Санкт-Петербург, наб. Макарова, д. 3, сооружение 3, литера Г3</w:t>
            </w:r>
          </w:p>
        </w:tc>
      </w:tr>
      <w:tr w:rsidR="005F4F30">
        <w:tc>
          <w:tcPr>
            <w:tcW w:w="510" w:type="dxa"/>
          </w:tcPr>
          <w:p w:rsidR="005F4F30" w:rsidRDefault="005F4F30">
            <w:pPr>
              <w:pStyle w:val="ConsPlusNormal"/>
              <w:jc w:val="center"/>
            </w:pPr>
            <w:r>
              <w:t>16</w:t>
            </w:r>
          </w:p>
        </w:tc>
        <w:tc>
          <w:tcPr>
            <w:tcW w:w="3118" w:type="dxa"/>
          </w:tcPr>
          <w:p w:rsidR="005F4F30" w:rsidRDefault="005F4F30">
            <w:pPr>
              <w:pStyle w:val="ConsPlusNormal"/>
            </w:pPr>
            <w:r>
              <w:t>Набережная Макарова 4</w:t>
            </w:r>
          </w:p>
        </w:tc>
        <w:tc>
          <w:tcPr>
            <w:tcW w:w="5443" w:type="dxa"/>
          </w:tcPr>
          <w:p w:rsidR="005F4F30" w:rsidRDefault="005F4F30">
            <w:pPr>
              <w:pStyle w:val="ConsPlusNormal"/>
            </w:pPr>
            <w:r>
              <w:t>Санкт-Петербург, наб. Макарова, д. 3, сооружение 4, литера Г</w:t>
            </w:r>
            <w:proofErr w:type="gramStart"/>
            <w:r>
              <w:t>4</w:t>
            </w:r>
            <w:proofErr w:type="gramEnd"/>
          </w:p>
        </w:tc>
      </w:tr>
      <w:tr w:rsidR="005F4F30">
        <w:tc>
          <w:tcPr>
            <w:tcW w:w="510" w:type="dxa"/>
          </w:tcPr>
          <w:p w:rsidR="005F4F30" w:rsidRDefault="005F4F30">
            <w:pPr>
              <w:pStyle w:val="ConsPlusNormal"/>
              <w:jc w:val="center"/>
            </w:pPr>
            <w:r>
              <w:t>17</w:t>
            </w:r>
          </w:p>
        </w:tc>
        <w:tc>
          <w:tcPr>
            <w:tcW w:w="3118" w:type="dxa"/>
          </w:tcPr>
          <w:p w:rsidR="005F4F30" w:rsidRDefault="005F4F30">
            <w:pPr>
              <w:pStyle w:val="ConsPlusNormal"/>
            </w:pPr>
            <w:r>
              <w:t>Набережная Макарова</w:t>
            </w:r>
          </w:p>
        </w:tc>
        <w:tc>
          <w:tcPr>
            <w:tcW w:w="5443" w:type="dxa"/>
          </w:tcPr>
          <w:p w:rsidR="005F4F30" w:rsidRDefault="005F4F30">
            <w:pPr>
              <w:pStyle w:val="ConsPlusNormal"/>
            </w:pPr>
            <w:r>
              <w:t>Санкт-Петербург, причал N 7 - наб. Макарова, д. 3, сооружение 5, литера Г5</w:t>
            </w:r>
          </w:p>
        </w:tc>
      </w:tr>
      <w:tr w:rsidR="005F4F30">
        <w:tc>
          <w:tcPr>
            <w:tcW w:w="510" w:type="dxa"/>
          </w:tcPr>
          <w:p w:rsidR="005F4F30" w:rsidRDefault="005F4F30">
            <w:pPr>
              <w:pStyle w:val="ConsPlusNormal"/>
              <w:jc w:val="center"/>
            </w:pPr>
            <w:r>
              <w:t>18</w:t>
            </w:r>
          </w:p>
        </w:tc>
        <w:tc>
          <w:tcPr>
            <w:tcW w:w="3118" w:type="dxa"/>
          </w:tcPr>
          <w:p w:rsidR="005F4F30" w:rsidRDefault="005F4F30">
            <w:pPr>
              <w:pStyle w:val="ConsPlusNormal"/>
            </w:pPr>
            <w:r>
              <w:t>Южная дорога</w:t>
            </w:r>
          </w:p>
        </w:tc>
        <w:tc>
          <w:tcPr>
            <w:tcW w:w="5443" w:type="dxa"/>
          </w:tcPr>
          <w:p w:rsidR="005F4F30" w:rsidRDefault="005F4F30">
            <w:pPr>
              <w:pStyle w:val="ConsPlusNormal"/>
            </w:pPr>
            <w:r>
              <w:t>Санкт-Петербург, Южная дор., д. 12, сооружение 1, литера</w:t>
            </w:r>
            <w:proofErr w:type="gramStart"/>
            <w:r>
              <w:t xml:space="preserve"> И</w:t>
            </w:r>
            <w:proofErr w:type="gramEnd"/>
          </w:p>
        </w:tc>
      </w:tr>
      <w:tr w:rsidR="005F4F30">
        <w:tc>
          <w:tcPr>
            <w:tcW w:w="510" w:type="dxa"/>
          </w:tcPr>
          <w:p w:rsidR="005F4F30" w:rsidRDefault="005F4F30">
            <w:pPr>
              <w:pStyle w:val="ConsPlusNormal"/>
              <w:jc w:val="center"/>
            </w:pPr>
            <w:r>
              <w:t>19</w:t>
            </w:r>
          </w:p>
        </w:tc>
        <w:tc>
          <w:tcPr>
            <w:tcW w:w="3118" w:type="dxa"/>
          </w:tcPr>
          <w:p w:rsidR="005F4F30" w:rsidRDefault="005F4F30">
            <w:pPr>
              <w:pStyle w:val="ConsPlusNormal"/>
            </w:pPr>
            <w:r>
              <w:t>Петроградская набережная</w:t>
            </w:r>
          </w:p>
        </w:tc>
        <w:tc>
          <w:tcPr>
            <w:tcW w:w="5443" w:type="dxa"/>
          </w:tcPr>
          <w:p w:rsidR="005F4F30" w:rsidRDefault="005F4F30">
            <w:pPr>
              <w:pStyle w:val="ConsPlusNormal"/>
            </w:pPr>
            <w:r>
              <w:t xml:space="preserve">Санкт-Петербург, участок наб. р. Б. </w:t>
            </w:r>
            <w:proofErr w:type="spellStart"/>
            <w:r>
              <w:t>Невки</w:t>
            </w:r>
            <w:proofErr w:type="spellEnd"/>
            <w:r>
              <w:t xml:space="preserve"> "</w:t>
            </w:r>
            <w:proofErr w:type="spellStart"/>
            <w:r>
              <w:t>Сампсониевский</w:t>
            </w:r>
            <w:proofErr w:type="spellEnd"/>
            <w:r>
              <w:t xml:space="preserve"> мост - Гренадерский мост", литера Б, спуск N 3</w:t>
            </w:r>
          </w:p>
        </w:tc>
      </w:tr>
      <w:tr w:rsidR="005F4F30">
        <w:tc>
          <w:tcPr>
            <w:tcW w:w="510" w:type="dxa"/>
          </w:tcPr>
          <w:p w:rsidR="005F4F30" w:rsidRDefault="005F4F30">
            <w:pPr>
              <w:pStyle w:val="ConsPlusNormal"/>
              <w:jc w:val="center"/>
            </w:pPr>
            <w:r>
              <w:t>20</w:t>
            </w:r>
          </w:p>
        </w:tc>
        <w:tc>
          <w:tcPr>
            <w:tcW w:w="3118" w:type="dxa"/>
          </w:tcPr>
          <w:p w:rsidR="005F4F30" w:rsidRDefault="005F4F30">
            <w:pPr>
              <w:pStyle w:val="ConsPlusNormal"/>
            </w:pPr>
            <w:r>
              <w:t>Смольная набережная</w:t>
            </w:r>
          </w:p>
        </w:tc>
        <w:tc>
          <w:tcPr>
            <w:tcW w:w="5443" w:type="dxa"/>
          </w:tcPr>
          <w:p w:rsidR="005F4F30" w:rsidRDefault="005F4F30">
            <w:pPr>
              <w:pStyle w:val="ConsPlusNormal"/>
            </w:pPr>
            <w:r>
              <w:t xml:space="preserve">Санкт-Петербург, участок наб. р. Невы, </w:t>
            </w:r>
            <w:proofErr w:type="gramStart"/>
            <w:r>
              <w:t>Смольная</w:t>
            </w:r>
            <w:proofErr w:type="gramEnd"/>
            <w:r>
              <w:t xml:space="preserve"> наб., спуск в створе ул. Смольного</w:t>
            </w:r>
          </w:p>
        </w:tc>
      </w:tr>
      <w:tr w:rsidR="005F4F30">
        <w:tc>
          <w:tcPr>
            <w:tcW w:w="510" w:type="dxa"/>
          </w:tcPr>
          <w:p w:rsidR="005F4F30" w:rsidRDefault="005F4F30">
            <w:pPr>
              <w:pStyle w:val="ConsPlusNormal"/>
              <w:jc w:val="center"/>
            </w:pPr>
            <w:r>
              <w:t>21</w:t>
            </w:r>
          </w:p>
        </w:tc>
        <w:tc>
          <w:tcPr>
            <w:tcW w:w="3118" w:type="dxa"/>
          </w:tcPr>
          <w:p w:rsidR="005F4F30" w:rsidRDefault="005F4F30">
            <w:pPr>
              <w:pStyle w:val="ConsPlusNormal"/>
            </w:pPr>
            <w:r>
              <w:t>Свердловская набережная (напротив гостиницы "Охтинская")</w:t>
            </w:r>
          </w:p>
        </w:tc>
        <w:tc>
          <w:tcPr>
            <w:tcW w:w="5443" w:type="dxa"/>
          </w:tcPr>
          <w:p w:rsidR="005F4F30" w:rsidRDefault="005F4F30">
            <w:pPr>
              <w:pStyle w:val="ConsPlusNormal"/>
            </w:pPr>
            <w:r>
              <w:t>Санкт-Петербург, участок наб. р. Невы "</w:t>
            </w:r>
            <w:proofErr w:type="spellStart"/>
            <w:r>
              <w:t>Малоохтинский</w:t>
            </w:r>
            <w:proofErr w:type="spellEnd"/>
            <w:r>
              <w:t xml:space="preserve"> мост - Арсенальная наб.", литера</w:t>
            </w:r>
            <w:proofErr w:type="gramStart"/>
            <w:r>
              <w:t xml:space="preserve"> А</w:t>
            </w:r>
            <w:proofErr w:type="gramEnd"/>
            <w:r>
              <w:t>, спуск N 1</w:t>
            </w:r>
          </w:p>
        </w:tc>
      </w:tr>
      <w:tr w:rsidR="005F4F30">
        <w:tc>
          <w:tcPr>
            <w:tcW w:w="510" w:type="dxa"/>
          </w:tcPr>
          <w:p w:rsidR="005F4F30" w:rsidRDefault="005F4F30">
            <w:pPr>
              <w:pStyle w:val="ConsPlusNormal"/>
              <w:jc w:val="center"/>
            </w:pPr>
            <w:r>
              <w:t>22</w:t>
            </w:r>
          </w:p>
        </w:tc>
        <w:tc>
          <w:tcPr>
            <w:tcW w:w="3118" w:type="dxa"/>
          </w:tcPr>
          <w:p w:rsidR="005F4F30" w:rsidRDefault="005F4F30">
            <w:pPr>
              <w:pStyle w:val="ConsPlusNormal"/>
            </w:pPr>
            <w:proofErr w:type="spellStart"/>
            <w:r>
              <w:t>Синопская</w:t>
            </w:r>
            <w:proofErr w:type="spellEnd"/>
            <w:r>
              <w:t xml:space="preserve"> набережная</w:t>
            </w:r>
          </w:p>
        </w:tc>
        <w:tc>
          <w:tcPr>
            <w:tcW w:w="5443" w:type="dxa"/>
          </w:tcPr>
          <w:p w:rsidR="005F4F30" w:rsidRDefault="005F4F30">
            <w:pPr>
              <w:pStyle w:val="ConsPlusNormal"/>
            </w:pPr>
            <w:r>
              <w:t xml:space="preserve">Санкт-Петербург, участок наб. р. Невы "мост </w:t>
            </w:r>
            <w:proofErr w:type="spellStart"/>
            <w:r>
              <w:t>Обуховской</w:t>
            </w:r>
            <w:proofErr w:type="spellEnd"/>
            <w:r>
              <w:t xml:space="preserve"> Обороны - </w:t>
            </w:r>
            <w:proofErr w:type="spellStart"/>
            <w:r>
              <w:t>Большеохтинский</w:t>
            </w:r>
            <w:proofErr w:type="spellEnd"/>
            <w:r>
              <w:t xml:space="preserve"> мост", литера</w:t>
            </w:r>
            <w:proofErr w:type="gramStart"/>
            <w:r>
              <w:t xml:space="preserve"> Б</w:t>
            </w:r>
            <w:proofErr w:type="gramEnd"/>
            <w:r>
              <w:t>, спуск N 3</w:t>
            </w:r>
          </w:p>
        </w:tc>
      </w:tr>
      <w:tr w:rsidR="005F4F30">
        <w:tc>
          <w:tcPr>
            <w:tcW w:w="510" w:type="dxa"/>
          </w:tcPr>
          <w:p w:rsidR="005F4F30" w:rsidRDefault="005F4F30">
            <w:pPr>
              <w:pStyle w:val="ConsPlusNormal"/>
              <w:jc w:val="center"/>
            </w:pPr>
            <w:r>
              <w:t>23</w:t>
            </w:r>
          </w:p>
        </w:tc>
        <w:tc>
          <w:tcPr>
            <w:tcW w:w="3118" w:type="dxa"/>
          </w:tcPr>
          <w:p w:rsidR="005F4F30" w:rsidRDefault="005F4F30">
            <w:pPr>
              <w:pStyle w:val="ConsPlusNormal"/>
            </w:pPr>
            <w:r>
              <w:t>Музей Фаберже</w:t>
            </w:r>
          </w:p>
        </w:tc>
        <w:tc>
          <w:tcPr>
            <w:tcW w:w="5443" w:type="dxa"/>
          </w:tcPr>
          <w:p w:rsidR="005F4F30" w:rsidRDefault="005F4F30">
            <w:pPr>
              <w:pStyle w:val="ConsPlusNormal"/>
            </w:pPr>
            <w:r>
              <w:t xml:space="preserve">Санкт-Петербург, участок наб. Фонтанки "мост </w:t>
            </w:r>
            <w:r>
              <w:lastRenderedPageBreak/>
              <w:t>Белинского - Аничков мост", литера</w:t>
            </w:r>
            <w:proofErr w:type="gramStart"/>
            <w:r>
              <w:t xml:space="preserve"> А</w:t>
            </w:r>
            <w:proofErr w:type="gramEnd"/>
            <w:r>
              <w:t>, спуск N 3</w:t>
            </w:r>
          </w:p>
        </w:tc>
      </w:tr>
      <w:tr w:rsidR="005F4F30">
        <w:tc>
          <w:tcPr>
            <w:tcW w:w="510" w:type="dxa"/>
          </w:tcPr>
          <w:p w:rsidR="005F4F30" w:rsidRDefault="005F4F30">
            <w:pPr>
              <w:pStyle w:val="ConsPlusNormal"/>
              <w:jc w:val="center"/>
            </w:pPr>
            <w:r>
              <w:lastRenderedPageBreak/>
              <w:t>24</w:t>
            </w:r>
          </w:p>
        </w:tc>
        <w:tc>
          <w:tcPr>
            <w:tcW w:w="3118" w:type="dxa"/>
          </w:tcPr>
          <w:p w:rsidR="005F4F30" w:rsidRDefault="005F4F30">
            <w:pPr>
              <w:pStyle w:val="ConsPlusNormal"/>
            </w:pPr>
            <w:r>
              <w:t>Причал N 7 Речного вокзала</w:t>
            </w:r>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сооружение 1, литера</w:t>
            </w:r>
            <w:proofErr w:type="gramStart"/>
            <w:r>
              <w:t xml:space="preserve"> Б</w:t>
            </w:r>
            <w:proofErr w:type="gramEnd"/>
          </w:p>
        </w:tc>
      </w:tr>
      <w:tr w:rsidR="005F4F30">
        <w:tc>
          <w:tcPr>
            <w:tcW w:w="510" w:type="dxa"/>
          </w:tcPr>
          <w:p w:rsidR="005F4F30" w:rsidRDefault="005F4F30">
            <w:pPr>
              <w:pStyle w:val="ConsPlusNormal"/>
              <w:jc w:val="center"/>
            </w:pPr>
            <w:r>
              <w:t>25</w:t>
            </w:r>
          </w:p>
        </w:tc>
        <w:tc>
          <w:tcPr>
            <w:tcW w:w="3118" w:type="dxa"/>
          </w:tcPr>
          <w:p w:rsidR="005F4F30" w:rsidRDefault="005F4F30">
            <w:pPr>
              <w:pStyle w:val="ConsPlusNormal"/>
            </w:pPr>
            <w:r>
              <w:t>Причалы N 2-6 Речного вокзала</w:t>
            </w:r>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литера</w:t>
            </w:r>
            <w:proofErr w:type="gramStart"/>
            <w:r>
              <w:t xml:space="preserve"> В</w:t>
            </w:r>
            <w:proofErr w:type="gramEnd"/>
          </w:p>
        </w:tc>
      </w:tr>
      <w:tr w:rsidR="005F4F30">
        <w:tc>
          <w:tcPr>
            <w:tcW w:w="510" w:type="dxa"/>
          </w:tcPr>
          <w:p w:rsidR="005F4F30" w:rsidRDefault="005F4F30">
            <w:pPr>
              <w:pStyle w:val="ConsPlusNormal"/>
              <w:jc w:val="center"/>
            </w:pPr>
            <w:r>
              <w:t>26</w:t>
            </w:r>
          </w:p>
        </w:tc>
        <w:tc>
          <w:tcPr>
            <w:tcW w:w="3118" w:type="dxa"/>
          </w:tcPr>
          <w:p w:rsidR="005F4F30" w:rsidRDefault="005F4F30">
            <w:pPr>
              <w:pStyle w:val="ConsPlusNormal"/>
            </w:pPr>
            <w:r>
              <w:t>Причал Речного вокзала для скоростного флота</w:t>
            </w:r>
          </w:p>
        </w:tc>
        <w:tc>
          <w:tcPr>
            <w:tcW w:w="5443" w:type="dxa"/>
          </w:tcPr>
          <w:p w:rsidR="005F4F30" w:rsidRDefault="005F4F30">
            <w:pPr>
              <w:pStyle w:val="ConsPlusNormal"/>
            </w:pPr>
            <w:r>
              <w:t xml:space="preserve">Санкт-Петербург, пр. </w:t>
            </w:r>
            <w:proofErr w:type="spellStart"/>
            <w:r>
              <w:t>Обуховской</w:t>
            </w:r>
            <w:proofErr w:type="spellEnd"/>
            <w:r>
              <w:t xml:space="preserve"> Обороны, д. 106, сооружение 2, литера</w:t>
            </w:r>
            <w:proofErr w:type="gramStart"/>
            <w:r>
              <w:t xml:space="preserve"> Е</w:t>
            </w:r>
            <w:proofErr w:type="gramEnd"/>
          </w:p>
        </w:tc>
      </w:tr>
      <w:tr w:rsidR="005F4F30">
        <w:tc>
          <w:tcPr>
            <w:tcW w:w="510" w:type="dxa"/>
          </w:tcPr>
          <w:p w:rsidR="005F4F30" w:rsidRDefault="005F4F30">
            <w:pPr>
              <w:pStyle w:val="ConsPlusNormal"/>
              <w:jc w:val="center"/>
            </w:pPr>
            <w:r>
              <w:t>27</w:t>
            </w:r>
          </w:p>
        </w:tc>
        <w:tc>
          <w:tcPr>
            <w:tcW w:w="3118" w:type="dxa"/>
          </w:tcPr>
          <w:p w:rsidR="005F4F30" w:rsidRDefault="005F4F30">
            <w:pPr>
              <w:pStyle w:val="ConsPlusNormal"/>
            </w:pPr>
            <w:r>
              <w:t>Аптекарская набережная</w:t>
            </w:r>
          </w:p>
        </w:tc>
        <w:tc>
          <w:tcPr>
            <w:tcW w:w="5443" w:type="dxa"/>
          </w:tcPr>
          <w:p w:rsidR="005F4F30" w:rsidRDefault="005F4F30">
            <w:pPr>
              <w:pStyle w:val="ConsPlusNormal"/>
            </w:pPr>
            <w:r>
              <w:t>Санкт-Петербург, Аптекарская наб., д. 7, сооружение 1, литера</w:t>
            </w:r>
            <w:proofErr w:type="gramStart"/>
            <w:r>
              <w:t xml:space="preserve"> А</w:t>
            </w:r>
            <w:proofErr w:type="gramEnd"/>
          </w:p>
        </w:tc>
      </w:tr>
      <w:tr w:rsidR="005F4F30">
        <w:tc>
          <w:tcPr>
            <w:tcW w:w="510" w:type="dxa"/>
          </w:tcPr>
          <w:p w:rsidR="005F4F30" w:rsidRDefault="005F4F30">
            <w:pPr>
              <w:pStyle w:val="ConsPlusNormal"/>
              <w:jc w:val="center"/>
            </w:pPr>
            <w:r>
              <w:t>28</w:t>
            </w:r>
          </w:p>
        </w:tc>
        <w:tc>
          <w:tcPr>
            <w:tcW w:w="3118" w:type="dxa"/>
          </w:tcPr>
          <w:p w:rsidR="005F4F30" w:rsidRDefault="005F4F30">
            <w:pPr>
              <w:pStyle w:val="ConsPlusNormal"/>
            </w:pPr>
            <w:r>
              <w:t>Зимняя пристань</w:t>
            </w:r>
          </w:p>
        </w:tc>
        <w:tc>
          <w:tcPr>
            <w:tcW w:w="5443" w:type="dxa"/>
          </w:tcPr>
          <w:p w:rsidR="005F4F30" w:rsidRDefault="005F4F30">
            <w:pPr>
              <w:pStyle w:val="ConsPlusNormal"/>
            </w:pPr>
            <w:r>
              <w:t>г. Кронштадт, берег Финского залива, сооружение 8, литера</w:t>
            </w:r>
            <w:proofErr w:type="gramStart"/>
            <w:r>
              <w:t xml:space="preserve"> А</w:t>
            </w:r>
            <w:proofErr w:type="gramEnd"/>
          </w:p>
        </w:tc>
      </w:tr>
      <w:tr w:rsidR="005F4F30">
        <w:tc>
          <w:tcPr>
            <w:tcW w:w="510" w:type="dxa"/>
          </w:tcPr>
          <w:p w:rsidR="005F4F30" w:rsidRDefault="005F4F30">
            <w:pPr>
              <w:pStyle w:val="ConsPlusNormal"/>
              <w:jc w:val="center"/>
            </w:pPr>
            <w:r>
              <w:t>29</w:t>
            </w:r>
          </w:p>
        </w:tc>
        <w:tc>
          <w:tcPr>
            <w:tcW w:w="3118" w:type="dxa"/>
          </w:tcPr>
          <w:p w:rsidR="005F4F30" w:rsidRDefault="005F4F30">
            <w:pPr>
              <w:pStyle w:val="ConsPlusNormal"/>
            </w:pPr>
            <w:r>
              <w:t>Казанский собор</w:t>
            </w:r>
          </w:p>
        </w:tc>
        <w:tc>
          <w:tcPr>
            <w:tcW w:w="5443" w:type="dxa"/>
          </w:tcPr>
          <w:p w:rsidR="005F4F30" w:rsidRDefault="005F4F30">
            <w:pPr>
              <w:pStyle w:val="ConsPlusNormal"/>
            </w:pPr>
            <w:r>
              <w:t xml:space="preserve">Санкт-Петербург, участок наб. </w:t>
            </w:r>
            <w:proofErr w:type="spellStart"/>
            <w:r>
              <w:t>кан</w:t>
            </w:r>
            <w:proofErr w:type="spellEnd"/>
            <w:r>
              <w:t>. Грибоедова "Казанский мост - Банковский мост", литера</w:t>
            </w:r>
            <w:proofErr w:type="gramStart"/>
            <w:r>
              <w:t xml:space="preserve"> А</w:t>
            </w:r>
            <w:proofErr w:type="gramEnd"/>
            <w:r>
              <w:t>, спуск N 1</w:t>
            </w:r>
          </w:p>
        </w:tc>
      </w:tr>
      <w:tr w:rsidR="005F4F30">
        <w:tc>
          <w:tcPr>
            <w:tcW w:w="510" w:type="dxa"/>
          </w:tcPr>
          <w:p w:rsidR="005F4F30" w:rsidRDefault="005F4F30">
            <w:pPr>
              <w:pStyle w:val="ConsPlusNormal"/>
              <w:jc w:val="center"/>
            </w:pPr>
            <w:r>
              <w:t>30</w:t>
            </w:r>
          </w:p>
        </w:tc>
        <w:tc>
          <w:tcPr>
            <w:tcW w:w="3118" w:type="dxa"/>
          </w:tcPr>
          <w:p w:rsidR="005F4F30" w:rsidRDefault="005F4F30">
            <w:pPr>
              <w:pStyle w:val="ConsPlusNormal"/>
            </w:pPr>
            <w:r>
              <w:t>Дворцовая площадь</w:t>
            </w:r>
          </w:p>
        </w:tc>
        <w:tc>
          <w:tcPr>
            <w:tcW w:w="5443" w:type="dxa"/>
          </w:tcPr>
          <w:p w:rsidR="005F4F30" w:rsidRDefault="005F4F30">
            <w:pPr>
              <w:pStyle w:val="ConsPlusNormal"/>
            </w:pPr>
            <w:r>
              <w:t>Санкт-Петербург, участок наб. р. Мойки "Певческий мост - Зеленый мост", литера</w:t>
            </w:r>
            <w:proofErr w:type="gramStart"/>
            <w:r>
              <w:t xml:space="preserve"> А</w:t>
            </w:r>
            <w:proofErr w:type="gramEnd"/>
            <w:r>
              <w:t>, спуск N 7</w:t>
            </w:r>
          </w:p>
        </w:tc>
      </w:tr>
      <w:tr w:rsidR="005F4F30">
        <w:tc>
          <w:tcPr>
            <w:tcW w:w="510" w:type="dxa"/>
          </w:tcPr>
          <w:p w:rsidR="005F4F30" w:rsidRDefault="005F4F30">
            <w:pPr>
              <w:pStyle w:val="ConsPlusNormal"/>
              <w:jc w:val="center"/>
            </w:pPr>
            <w:r>
              <w:t>31</w:t>
            </w:r>
          </w:p>
        </w:tc>
        <w:tc>
          <w:tcPr>
            <w:tcW w:w="3118" w:type="dxa"/>
          </w:tcPr>
          <w:p w:rsidR="005F4F30" w:rsidRDefault="005F4F30">
            <w:pPr>
              <w:pStyle w:val="ConsPlusNormal"/>
            </w:pPr>
            <w:r>
              <w:t>Зеленый мост</w:t>
            </w:r>
          </w:p>
        </w:tc>
        <w:tc>
          <w:tcPr>
            <w:tcW w:w="5443" w:type="dxa"/>
          </w:tcPr>
          <w:p w:rsidR="005F4F30" w:rsidRDefault="005F4F30">
            <w:pPr>
              <w:pStyle w:val="ConsPlusNormal"/>
            </w:pPr>
            <w:r>
              <w:t>Санкт-Петербург, участок наб. р. Мойки "Зеленый мост - Красный мост", литера</w:t>
            </w:r>
            <w:proofErr w:type="gramStart"/>
            <w:r>
              <w:t xml:space="preserve"> Б</w:t>
            </w:r>
            <w:proofErr w:type="gramEnd"/>
            <w:r>
              <w:t>, спуск N 10</w:t>
            </w:r>
          </w:p>
        </w:tc>
      </w:tr>
      <w:tr w:rsidR="005F4F30">
        <w:tc>
          <w:tcPr>
            <w:tcW w:w="510" w:type="dxa"/>
          </w:tcPr>
          <w:p w:rsidR="005F4F30" w:rsidRDefault="005F4F30">
            <w:pPr>
              <w:pStyle w:val="ConsPlusNormal"/>
              <w:jc w:val="center"/>
            </w:pPr>
            <w:r>
              <w:t>32</w:t>
            </w:r>
          </w:p>
        </w:tc>
        <w:tc>
          <w:tcPr>
            <w:tcW w:w="3118" w:type="dxa"/>
          </w:tcPr>
          <w:p w:rsidR="005F4F30" w:rsidRDefault="005F4F30">
            <w:pPr>
              <w:pStyle w:val="ConsPlusNormal"/>
            </w:pPr>
            <w:r>
              <w:t>Площадь Ломоносова</w:t>
            </w:r>
          </w:p>
        </w:tc>
        <w:tc>
          <w:tcPr>
            <w:tcW w:w="5443" w:type="dxa"/>
          </w:tcPr>
          <w:p w:rsidR="005F4F30" w:rsidRDefault="005F4F30">
            <w:pPr>
              <w:pStyle w:val="ConsPlusNormal"/>
            </w:pPr>
            <w:r>
              <w:t>Санкт-Петербург, участок наб. р. Фонтанки "Аничков мост - мост Ломоносова", литера</w:t>
            </w:r>
            <w:proofErr w:type="gramStart"/>
            <w:r>
              <w:t xml:space="preserve"> А</w:t>
            </w:r>
            <w:proofErr w:type="gramEnd"/>
            <w:r>
              <w:t>, спуск N 5</w:t>
            </w:r>
          </w:p>
        </w:tc>
      </w:tr>
      <w:tr w:rsidR="005F4F30">
        <w:tc>
          <w:tcPr>
            <w:tcW w:w="510" w:type="dxa"/>
          </w:tcPr>
          <w:p w:rsidR="005F4F30" w:rsidRDefault="005F4F30">
            <w:pPr>
              <w:pStyle w:val="ConsPlusNormal"/>
              <w:jc w:val="center"/>
            </w:pPr>
            <w:r>
              <w:t>33</w:t>
            </w:r>
          </w:p>
        </w:tc>
        <w:tc>
          <w:tcPr>
            <w:tcW w:w="3118" w:type="dxa"/>
          </w:tcPr>
          <w:p w:rsidR="005F4F30" w:rsidRDefault="005F4F30">
            <w:pPr>
              <w:pStyle w:val="ConsPlusNormal"/>
            </w:pPr>
            <w:r>
              <w:t>Исаакиевская площадь</w:t>
            </w:r>
          </w:p>
        </w:tc>
        <w:tc>
          <w:tcPr>
            <w:tcW w:w="5443" w:type="dxa"/>
          </w:tcPr>
          <w:p w:rsidR="005F4F30" w:rsidRDefault="005F4F30">
            <w:pPr>
              <w:pStyle w:val="ConsPlusNormal"/>
            </w:pPr>
            <w:r>
              <w:t>Санкт-Петербург, участок наб. р. Мойки "Синий мост - Фонарный мост", литера</w:t>
            </w:r>
            <w:proofErr w:type="gramStart"/>
            <w:r>
              <w:t xml:space="preserve"> Б</w:t>
            </w:r>
            <w:proofErr w:type="gramEnd"/>
            <w:r>
              <w:t>, спуск N 15</w:t>
            </w:r>
          </w:p>
        </w:tc>
      </w:tr>
      <w:tr w:rsidR="005F4F30">
        <w:tc>
          <w:tcPr>
            <w:tcW w:w="510" w:type="dxa"/>
          </w:tcPr>
          <w:p w:rsidR="005F4F30" w:rsidRDefault="005F4F30">
            <w:pPr>
              <w:pStyle w:val="ConsPlusNormal"/>
              <w:jc w:val="center"/>
            </w:pPr>
            <w:r>
              <w:t>34</w:t>
            </w:r>
          </w:p>
        </w:tc>
        <w:tc>
          <w:tcPr>
            <w:tcW w:w="3118" w:type="dxa"/>
          </w:tcPr>
          <w:p w:rsidR="005F4F30" w:rsidRDefault="005F4F30">
            <w:pPr>
              <w:pStyle w:val="ConsPlusNormal"/>
            </w:pPr>
            <w:r>
              <w:t>Площадь труда</w:t>
            </w:r>
          </w:p>
        </w:tc>
        <w:tc>
          <w:tcPr>
            <w:tcW w:w="5443" w:type="dxa"/>
          </w:tcPr>
          <w:p w:rsidR="005F4F30" w:rsidRDefault="005F4F30">
            <w:pPr>
              <w:pStyle w:val="ConsPlusNormal"/>
            </w:pPr>
            <w:r>
              <w:t xml:space="preserve">Санкт-Петербург, участок наб. Крюкова канала "1-й мост </w:t>
            </w:r>
            <w:proofErr w:type="spellStart"/>
            <w:r>
              <w:t>Круштейна</w:t>
            </w:r>
            <w:proofErr w:type="spellEnd"/>
            <w:r>
              <w:t xml:space="preserve"> - Матвеев мост", спуск напротив дома N 69 по Б. Морской ул.</w:t>
            </w:r>
          </w:p>
        </w:tc>
      </w:tr>
    </w:tbl>
    <w:p w:rsidR="005F4F30" w:rsidRDefault="005F4F30">
      <w:pPr>
        <w:pStyle w:val="ConsPlusNormal"/>
        <w:ind w:firstLine="540"/>
        <w:jc w:val="both"/>
      </w:pPr>
    </w:p>
    <w:p w:rsidR="005F4F30" w:rsidRDefault="005F4F30">
      <w:pPr>
        <w:pStyle w:val="ConsPlusNormal"/>
        <w:ind w:firstLine="540"/>
        <w:jc w:val="both"/>
      </w:pPr>
      <w:r>
        <w:t>В целях реализации указанных мероприятий Комитет по транспорту обеспечивает проведение конкурсных процедур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proofErr w:type="gramStart"/>
      <w:r>
        <w:t xml:space="preserve">По </w:t>
      </w:r>
      <w:hyperlink w:anchor="P13107">
        <w:r>
          <w:rPr>
            <w:color w:val="0000FF"/>
          </w:rPr>
          <w:t>пункту 4</w:t>
        </w:r>
      </w:hyperlink>
      <w:r>
        <w:t xml:space="preserve"> процессной части подпрограммы 3 Санкт-Петербургское государственное казенное учреждение "Агентство внешнего транспорта" обеспечивает эксплуатацию государственной информационной системы Санкт-Петербурга "Система мониторинга, анализа и управления судами на реках и каналах Санкт-Петербурга" путем закупки товаров, работ, услуг в соответствии с Федеральным </w:t>
      </w:r>
      <w:hyperlink r:id="rId443">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roofErr w:type="gramEnd"/>
    </w:p>
    <w:p w:rsidR="005F4F30" w:rsidRDefault="005F4F30">
      <w:pPr>
        <w:pStyle w:val="ConsPlusNormal"/>
        <w:spacing w:before="220"/>
        <w:ind w:firstLine="540"/>
        <w:jc w:val="both"/>
      </w:pPr>
      <w:proofErr w:type="gramStart"/>
      <w:r>
        <w:t xml:space="preserve">По </w:t>
      </w:r>
      <w:hyperlink w:anchor="P13119">
        <w:r>
          <w:rPr>
            <w:color w:val="0000FF"/>
          </w:rPr>
          <w:t>пункту 5</w:t>
        </w:r>
      </w:hyperlink>
      <w:r>
        <w:t xml:space="preserve"> процессной части подпрограммы 3 Санкт-Петербургское государственное казенное учреждение "Агентство внешнего транспорта" обеспечивает организационно-техническое обеспечение деятельности Морского совета при Правительстве Санкт-Петербурга в соответствии с планом работы Морского совета при Правительстве Санкт-Петербурга, ежегодно утверждаемым Губернатором Санкт-Петербурга, путем закупки товаров, работ, услуг в соответствии с Федеральным </w:t>
      </w:r>
      <w:hyperlink r:id="rId444">
        <w:r>
          <w:rPr>
            <w:color w:val="0000FF"/>
          </w:rPr>
          <w:t>законом</w:t>
        </w:r>
      </w:hyperlink>
      <w:r>
        <w:t xml:space="preserve"> "О контрактной системе в сфере закупок товаров, работ, услуг для обеспечения государственных и</w:t>
      </w:r>
      <w:proofErr w:type="gramEnd"/>
      <w:r>
        <w:t xml:space="preserve"> муниципальных нужд".</w:t>
      </w:r>
    </w:p>
    <w:p w:rsidR="005F4F30" w:rsidRDefault="005F4F30">
      <w:pPr>
        <w:pStyle w:val="ConsPlusNormal"/>
        <w:spacing w:before="220"/>
        <w:ind w:firstLine="540"/>
        <w:jc w:val="both"/>
      </w:pPr>
      <w:r>
        <w:lastRenderedPageBreak/>
        <w:t xml:space="preserve">По </w:t>
      </w:r>
      <w:hyperlink w:anchor="P13131">
        <w:r>
          <w:rPr>
            <w:color w:val="0000FF"/>
          </w:rPr>
          <w:t>пункту 6</w:t>
        </w:r>
      </w:hyperlink>
      <w:r>
        <w:t xml:space="preserve"> процессной части подпрограммы 3 Санкт-Петербургское государственное казенное учреждение "Агентство внешнего транспорта" обеспечивает выпуск печатного издания "Вестник Морского совета" путем закупки товаров, работ, услуг в соответствии с Федеральным </w:t>
      </w:r>
      <w:hyperlink r:id="rId44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r>
        <w:t xml:space="preserve">По </w:t>
      </w:r>
      <w:hyperlink w:anchor="P13143">
        <w:r>
          <w:rPr>
            <w:color w:val="0000FF"/>
          </w:rPr>
          <w:t>пункту 7</w:t>
        </w:r>
      </w:hyperlink>
      <w:r>
        <w:t xml:space="preserve"> процессной части подпрограммы 3 Санкт-Петербургское государственное казенное учреждение "Агентство внешнего транспорта" обеспечивает выпуск телепроекта "Морские вести" путем закупки товаров, работ, услуг в соответствии с Федеральным </w:t>
      </w:r>
      <w:hyperlink r:id="rId44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r>
        <w:t xml:space="preserve">По </w:t>
      </w:r>
      <w:hyperlink w:anchor="P13155">
        <w:r>
          <w:rPr>
            <w:color w:val="0000FF"/>
          </w:rPr>
          <w:t>пунктам 8</w:t>
        </w:r>
      </w:hyperlink>
      <w:r>
        <w:t xml:space="preserve">, </w:t>
      </w:r>
      <w:hyperlink w:anchor="P13167">
        <w:r>
          <w:rPr>
            <w:color w:val="0000FF"/>
          </w:rPr>
          <w:t>9</w:t>
        </w:r>
      </w:hyperlink>
      <w:r>
        <w:t xml:space="preserve"> и </w:t>
      </w:r>
      <w:hyperlink w:anchor="P13224">
        <w:r>
          <w:rPr>
            <w:color w:val="0000FF"/>
          </w:rPr>
          <w:t>13</w:t>
        </w:r>
      </w:hyperlink>
      <w:r>
        <w:t xml:space="preserve"> процессной части подпрограммы 3 финансирование реализации мероприятий по осуществлению перевозки пассажиров и их багажа метрополитеном, железнодорожным транспортом пригородного сообщения по регулируемому тарифу производится после издания Правительством Санкт-Петербурга нормативного правового акта, устанавливающего порядок, цели, условия, сроки предоставления субсидий.</w:t>
      </w:r>
    </w:p>
    <w:p w:rsidR="005F4F30" w:rsidRDefault="005F4F30">
      <w:pPr>
        <w:pStyle w:val="ConsPlusNormal"/>
        <w:spacing w:before="220"/>
        <w:ind w:firstLine="540"/>
        <w:jc w:val="both"/>
      </w:pPr>
      <w:r>
        <w:t>Реализация мер социальной поддержки по осуществлению перевозки пассажиров и их багажа метрополитеном, железнодорожным транспортом пригородного сообщения по регулируемому тарифу осуществляется на основании законов Санкт-Петербурга и нормативных правовых актов Правительства Санкт-Петербурга, устанавливающих порядок осуществления мер социальной поддержки и дополнительных мер социальной поддержки.</w:t>
      </w:r>
    </w:p>
    <w:p w:rsidR="005F4F30" w:rsidRDefault="005F4F30">
      <w:pPr>
        <w:pStyle w:val="ConsPlusNormal"/>
        <w:spacing w:before="220"/>
        <w:ind w:firstLine="540"/>
        <w:jc w:val="both"/>
      </w:pPr>
      <w:r>
        <w:t xml:space="preserve">По </w:t>
      </w:r>
      <w:hyperlink w:anchor="P13182">
        <w:r>
          <w:rPr>
            <w:color w:val="0000FF"/>
          </w:rPr>
          <w:t>пункту 10</w:t>
        </w:r>
      </w:hyperlink>
      <w:r>
        <w:t xml:space="preserve"> процессной части подпрограммы 3 реализация мероприятий обеспечивается Комитетом по транспорту путем закупки товаров, работ, услуг в соответствии с Федеральным </w:t>
      </w:r>
      <w:hyperlink r:id="rId447">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r>
        <w:t xml:space="preserve">По </w:t>
      </w:r>
      <w:hyperlink w:anchor="P13194">
        <w:r>
          <w:rPr>
            <w:color w:val="0000FF"/>
          </w:rPr>
          <w:t>пунктам 11</w:t>
        </w:r>
      </w:hyperlink>
      <w:r>
        <w:t xml:space="preserve"> и </w:t>
      </w:r>
      <w:hyperlink w:anchor="P13209">
        <w:r>
          <w:rPr>
            <w:color w:val="0000FF"/>
          </w:rPr>
          <w:t>12</w:t>
        </w:r>
      </w:hyperlink>
      <w:r>
        <w:t xml:space="preserve"> процессной части подпрограммы 3 финансирование реализации мероприятий производится после издания Правительством Санкт-Петербурга нормативного правового акта, устанавливающего порядок предоставления субсидии ГУП "Петербургский метрополитен" на увеличение уставного фонда. Состав мероприятий по пунктам 11 и 12 проектной части подпрограммы 3 расшифровывается и утверждается в плане финансово-хозяйственной деятельности ГУП "Петербургский метрополитен". Реализация мероприятий осуществляется ГУП "Петербургский метрополитен" в соответствии с Федеральным </w:t>
      </w:r>
      <w:hyperlink r:id="rId44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планом финансово-хозяйственной деятельности ГУП "Петербургский метрополитен".</w:t>
      </w:r>
    </w:p>
    <w:p w:rsidR="005F4F30" w:rsidRDefault="005F4F30">
      <w:pPr>
        <w:pStyle w:val="ConsPlusNormal"/>
        <w:spacing w:before="220"/>
        <w:ind w:firstLine="540"/>
        <w:jc w:val="both"/>
      </w:pPr>
      <w:r>
        <w:t xml:space="preserve">По </w:t>
      </w:r>
      <w:hyperlink w:anchor="P13236">
        <w:r>
          <w:rPr>
            <w:color w:val="0000FF"/>
          </w:rPr>
          <w:t>пункту 14</w:t>
        </w:r>
      </w:hyperlink>
      <w:r>
        <w:t xml:space="preserve"> процессной части подпрограммы 3 предоставление субсидий авиакомпаниям осуществляется после издания Правительством Санкт-Петербурга нормативного правового акта, устанавливающего порядок, цели, условия, сроки предоставления субсидий.</w:t>
      </w:r>
    </w:p>
    <w:p w:rsidR="005F4F30" w:rsidRDefault="005F4F30">
      <w:pPr>
        <w:pStyle w:val="ConsPlusNormal"/>
        <w:spacing w:before="220"/>
        <w:ind w:firstLine="540"/>
        <w:jc w:val="both"/>
      </w:pPr>
      <w:r>
        <w:t xml:space="preserve">По </w:t>
      </w:r>
      <w:hyperlink w:anchor="P13248">
        <w:r>
          <w:rPr>
            <w:color w:val="0000FF"/>
          </w:rPr>
          <w:t>пункту 15</w:t>
        </w:r>
      </w:hyperlink>
      <w:r>
        <w:t xml:space="preserve"> процессной части подпрограммы 3 для реализации мероприятия ГУП "Петербургский метрополитен" ежегодно утверждается по согласованию с Комитетом по транспорту план финансово-хозяйственной деятельности ГУП "Петербургский метрополитен".</w:t>
      </w:r>
    </w:p>
    <w:p w:rsidR="005F4F30" w:rsidRDefault="005F4F30">
      <w:pPr>
        <w:pStyle w:val="ConsPlusNormal"/>
        <w:spacing w:before="220"/>
        <w:ind w:firstLine="540"/>
        <w:jc w:val="both"/>
      </w:pPr>
      <w:r>
        <w:t xml:space="preserve">По </w:t>
      </w:r>
      <w:hyperlink w:anchor="P13260">
        <w:r>
          <w:rPr>
            <w:color w:val="0000FF"/>
          </w:rPr>
          <w:t>пункту 16</w:t>
        </w:r>
      </w:hyperlink>
      <w:r>
        <w:t xml:space="preserve"> процессной части подпрограммы 3 предоставление субсид</w:t>
      </w:r>
      <w:proofErr w:type="gramStart"/>
      <w:r>
        <w:t>ии АО</w:t>
      </w:r>
      <w:proofErr w:type="gramEnd"/>
      <w:r>
        <w:t xml:space="preserve"> "Пассажирский порт Санкт-Петербурга "Морской фасад" (далее - АО "ПП СПб МФ") для содержания объектов транспортной инфраструктуры осуществляется в целях оказания мер государственной поддержки Правительством Санкт-Петербурга как единственного акционера АО "ПП СПб МФ" на основании Федерального </w:t>
      </w:r>
      <w:hyperlink r:id="rId449">
        <w:r>
          <w:rPr>
            <w:color w:val="0000FF"/>
          </w:rPr>
          <w:t>закона</w:t>
        </w:r>
      </w:hyperlink>
      <w:r>
        <w:t xml:space="preserve"> "Об акционерных обществах". Порядок предоставления указанной субсидии утверждается Правительством Санкт-Петербурга.</w:t>
      </w:r>
    </w:p>
    <w:p w:rsidR="005F4F30" w:rsidRDefault="005F4F30">
      <w:pPr>
        <w:pStyle w:val="ConsPlusNormal"/>
        <w:spacing w:before="220"/>
        <w:ind w:firstLine="540"/>
        <w:jc w:val="both"/>
      </w:pPr>
      <w:proofErr w:type="gramStart"/>
      <w:r>
        <w:lastRenderedPageBreak/>
        <w:t xml:space="preserve">По </w:t>
      </w:r>
      <w:hyperlink w:anchor="P13272">
        <w:r>
          <w:rPr>
            <w:color w:val="0000FF"/>
          </w:rPr>
          <w:t>пункту 17</w:t>
        </w:r>
      </w:hyperlink>
      <w:r>
        <w:t xml:space="preserve"> процессной части подпрограммы 3 предоставление субсидии федеральному бюджету в целях содержания судовых ходов и инфраструктуры внутренних водных путей на внутренних водных путях Российской Федерации регионального значения, расположенных в границах Санкт-Петербурга, осуществляется после заключения Соглашения о предоставлении субсидии федеральному бюджету из бюджета Санкт-Петербурга на финансирование расходных обязательств Российской Федерации в части содержания внутренних водных путей регионального значения, расположенных</w:t>
      </w:r>
      <w:proofErr w:type="gramEnd"/>
      <w:r>
        <w:t xml:space="preserve"> в границах Санкт-Петербурга.</w:t>
      </w:r>
    </w:p>
    <w:p w:rsidR="005F4F30" w:rsidRDefault="005F4F30">
      <w:pPr>
        <w:pStyle w:val="ConsPlusNormal"/>
        <w:spacing w:before="220"/>
        <w:ind w:firstLine="540"/>
        <w:jc w:val="both"/>
      </w:pPr>
      <w:r>
        <w:t xml:space="preserve">По </w:t>
      </w:r>
      <w:hyperlink w:anchor="P13284">
        <w:r>
          <w:rPr>
            <w:color w:val="0000FF"/>
          </w:rPr>
          <w:t>пунктам 18</w:t>
        </w:r>
      </w:hyperlink>
      <w:r>
        <w:t xml:space="preserve"> и </w:t>
      </w:r>
      <w:hyperlink w:anchor="P13297">
        <w:r>
          <w:rPr>
            <w:color w:val="0000FF"/>
          </w:rPr>
          <w:t>19</w:t>
        </w:r>
      </w:hyperlink>
      <w:r>
        <w:t xml:space="preserve"> процессной части подпрограммы 3 для реализации мероприятий ГУП "Петербургский метрополитен" обеспечивает проведение конкурсных процедур в соответствии с нормами Федерального </w:t>
      </w:r>
      <w:hyperlink r:id="rId450">
        <w:r>
          <w:rPr>
            <w:color w:val="0000FF"/>
          </w:rPr>
          <w:t>закона</w:t>
        </w:r>
      </w:hyperlink>
      <w:r>
        <w:t xml:space="preserve"> "О закупках товаров, работ, услуг отдельными видами юридических лиц" и планом финансово-хозяйственной деятельности ГУП "Петербургский метрополитен".</w:t>
      </w:r>
    </w:p>
    <w:p w:rsidR="005F4F30" w:rsidRDefault="005F4F30">
      <w:pPr>
        <w:pStyle w:val="ConsPlusNormal"/>
        <w:ind w:firstLine="540"/>
        <w:jc w:val="both"/>
      </w:pPr>
    </w:p>
    <w:p w:rsidR="005F4F30" w:rsidRDefault="005F4F30">
      <w:pPr>
        <w:pStyle w:val="ConsPlusTitle"/>
        <w:jc w:val="center"/>
        <w:outlineLvl w:val="1"/>
      </w:pPr>
      <w:bookmarkStart w:id="84" w:name="P13560"/>
      <w:bookmarkEnd w:id="84"/>
      <w:r>
        <w:t>11. Подпрограмма 4</w:t>
      </w:r>
    </w:p>
    <w:p w:rsidR="005F4F30" w:rsidRDefault="005F4F30">
      <w:pPr>
        <w:pStyle w:val="ConsPlusNormal"/>
        <w:jc w:val="center"/>
      </w:pPr>
    </w:p>
    <w:p w:rsidR="005F4F30" w:rsidRDefault="005F4F30">
      <w:pPr>
        <w:pStyle w:val="ConsPlusTitle"/>
        <w:jc w:val="center"/>
        <w:outlineLvl w:val="2"/>
      </w:pPr>
      <w:r>
        <w:t>11.1. Паспорт подпрограммы 4</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Исполнители подпрограммы 4</w:t>
            </w:r>
          </w:p>
        </w:tc>
        <w:tc>
          <w:tcPr>
            <w:tcW w:w="6293" w:type="dxa"/>
          </w:tcPr>
          <w:p w:rsidR="005F4F30" w:rsidRDefault="005F4F30">
            <w:pPr>
              <w:pStyle w:val="ConsPlusNormal"/>
            </w:pPr>
            <w:r>
              <w:t>КС</w:t>
            </w:r>
          </w:p>
          <w:p w:rsidR="005F4F30" w:rsidRDefault="005F4F30">
            <w:pPr>
              <w:pStyle w:val="ConsPlusNormal"/>
            </w:pPr>
            <w:r>
              <w:t>КТ</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Участни</w:t>
            </w:r>
            <w:proofErr w:type="gramStart"/>
            <w:r>
              <w:t>к(</w:t>
            </w:r>
            <w:proofErr w:type="gramEnd"/>
            <w:r>
              <w:t>и) государственной программы (в части реализации подпрограммы 4)</w:t>
            </w:r>
          </w:p>
        </w:tc>
        <w:tc>
          <w:tcPr>
            <w:tcW w:w="6293" w:type="dxa"/>
          </w:tcPr>
          <w:p w:rsidR="005F4F30" w:rsidRDefault="005F4F30">
            <w:pPr>
              <w:pStyle w:val="ConsPlusNormal"/>
            </w:pPr>
            <w:r>
              <w:t>ГУП "</w:t>
            </w:r>
            <w:proofErr w:type="spellStart"/>
            <w:r>
              <w:t>Горэлектротранс</w:t>
            </w:r>
            <w:proofErr w:type="spellEnd"/>
            <w:r>
              <w:t>"</w:t>
            </w:r>
          </w:p>
          <w:p w:rsidR="005F4F30" w:rsidRDefault="005F4F30">
            <w:pPr>
              <w:pStyle w:val="ConsPlusNormal"/>
            </w:pPr>
            <w:r>
              <w:t>ГУП "</w:t>
            </w:r>
            <w:proofErr w:type="spellStart"/>
            <w:r>
              <w:t>Пассажиравтотранс</w:t>
            </w:r>
            <w:proofErr w:type="spellEnd"/>
            <w:r>
              <w:t>"</w:t>
            </w: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Цели подпрограммы 4</w:t>
            </w:r>
          </w:p>
        </w:tc>
        <w:tc>
          <w:tcPr>
            <w:tcW w:w="6293" w:type="dxa"/>
          </w:tcPr>
          <w:p w:rsidR="005F4F30" w:rsidRDefault="005F4F30">
            <w:pPr>
              <w:pStyle w:val="ConsPlusNormal"/>
            </w:pPr>
            <w:r>
              <w:t>Обеспечение доступности, качества и безопасности услуг наземного ГПТ Санкт-Петербурга</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Задачи подпрограммы 4</w:t>
            </w:r>
          </w:p>
        </w:tc>
        <w:tc>
          <w:tcPr>
            <w:tcW w:w="6293" w:type="dxa"/>
          </w:tcPr>
          <w:p w:rsidR="005F4F30" w:rsidRDefault="005F4F30">
            <w:pPr>
              <w:pStyle w:val="ConsPlusNormal"/>
            </w:pPr>
            <w:r>
              <w:t>Обеспечение установленного объема транспортной работы по обслуживанию населения наземным ГПТ Санкт-Петербурга.</w:t>
            </w:r>
          </w:p>
          <w:p w:rsidR="005F4F30" w:rsidRDefault="005F4F30">
            <w:pPr>
              <w:pStyle w:val="ConsPlusNormal"/>
            </w:pPr>
            <w:r>
              <w:t>Повышение качества, доступности и безопасности услуг наземного ГПТ Санкт-Петербурга, в том числе для маломобильных групп населения.</w:t>
            </w:r>
          </w:p>
          <w:p w:rsidR="005F4F30" w:rsidRDefault="005F4F30">
            <w:pPr>
              <w:pStyle w:val="ConsPlusNormal"/>
            </w:pPr>
            <w:r>
              <w:t>Обеспечение равной доступности для граждан субъектов Российской Федерации на проезд в городском и пригородном пассажирском транспорте.</w:t>
            </w:r>
          </w:p>
          <w:p w:rsidR="005F4F30" w:rsidRDefault="005F4F30">
            <w:pPr>
              <w:pStyle w:val="ConsPlusNormal"/>
            </w:pPr>
            <w:r>
              <w:t>Модернизация и приведение в нормативное состояние объектов транспортной инфраструктуры наземного ГПТ Санкт-Петербурга.</w:t>
            </w:r>
          </w:p>
          <w:p w:rsidR="005F4F30" w:rsidRDefault="005F4F30">
            <w:pPr>
              <w:pStyle w:val="ConsPlusNormal"/>
            </w:pPr>
            <w:r>
              <w:t>Повышение эффективности системы оплаты проезда</w:t>
            </w:r>
          </w:p>
          <w:p w:rsidR="005F4F30" w:rsidRDefault="005F4F30">
            <w:pPr>
              <w:pStyle w:val="ConsPlusNormal"/>
            </w:pPr>
            <w:r>
              <w:t xml:space="preserve">и контроля оплаты проезда в </w:t>
            </w:r>
            <w:proofErr w:type="gramStart"/>
            <w:r>
              <w:t>наземном</w:t>
            </w:r>
            <w:proofErr w:type="gramEnd"/>
            <w:r>
              <w:t xml:space="preserve"> ГПТ</w:t>
            </w:r>
          </w:p>
          <w:p w:rsidR="005F4F30" w:rsidRDefault="005F4F30">
            <w:pPr>
              <w:pStyle w:val="ConsPlusNormal"/>
            </w:pPr>
            <w:r>
              <w:t>Санкт-Петербурга</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Региональные проекты, реализуемые в рамках подпрограммы 4</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6</w:t>
            </w:r>
          </w:p>
        </w:tc>
        <w:tc>
          <w:tcPr>
            <w:tcW w:w="2268" w:type="dxa"/>
          </w:tcPr>
          <w:p w:rsidR="005F4F30" w:rsidRDefault="005F4F30">
            <w:pPr>
              <w:pStyle w:val="ConsPlusNormal"/>
            </w:pPr>
            <w:r>
              <w:t xml:space="preserve">Общий объем финансирования подпрограммы 4 по </w:t>
            </w:r>
            <w:r>
              <w:lastRenderedPageBreak/>
              <w:t>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93" w:type="dxa"/>
          </w:tcPr>
          <w:p w:rsidR="005F4F30" w:rsidRDefault="005F4F30">
            <w:pPr>
              <w:pStyle w:val="ConsPlusNormal"/>
            </w:pPr>
            <w:r>
              <w:lastRenderedPageBreak/>
              <w:t>Общий объем финансирования подпрограммы составляет 747514500,3 тыс. руб., в том числе:</w:t>
            </w:r>
          </w:p>
          <w:p w:rsidR="005F4F30" w:rsidRDefault="005F4F30">
            <w:pPr>
              <w:pStyle w:val="ConsPlusNormal"/>
            </w:pPr>
            <w:r>
              <w:t xml:space="preserve">за счет средств бюджета Санкт-Петербурга - 604439258,0 тыс. </w:t>
            </w:r>
            <w:r>
              <w:lastRenderedPageBreak/>
              <w:t>руб., в том числе по годам:</w:t>
            </w:r>
          </w:p>
          <w:p w:rsidR="005F4F30" w:rsidRDefault="005F4F30">
            <w:pPr>
              <w:pStyle w:val="ConsPlusNormal"/>
            </w:pPr>
            <w:r>
              <w:t>2024 г. - 96427552,7 тыс. руб.;</w:t>
            </w:r>
          </w:p>
          <w:p w:rsidR="005F4F30" w:rsidRDefault="005F4F30">
            <w:pPr>
              <w:pStyle w:val="ConsPlusNormal"/>
            </w:pPr>
            <w:r>
              <w:t>2025 г. - 89615537,2 тыс. руб.;</w:t>
            </w:r>
          </w:p>
          <w:p w:rsidR="005F4F30" w:rsidRDefault="005F4F30">
            <w:pPr>
              <w:pStyle w:val="ConsPlusNormal"/>
            </w:pPr>
            <w:r>
              <w:t>2026 г. - 101088876,3 тыс. руб.;</w:t>
            </w:r>
          </w:p>
          <w:p w:rsidR="005F4F30" w:rsidRDefault="005F4F30">
            <w:pPr>
              <w:pStyle w:val="ConsPlusNormal"/>
            </w:pPr>
            <w:r>
              <w:t>2027 г. - 97894052,4 тыс. руб.;</w:t>
            </w:r>
          </w:p>
          <w:p w:rsidR="005F4F30" w:rsidRDefault="005F4F30">
            <w:pPr>
              <w:pStyle w:val="ConsPlusNormal"/>
            </w:pPr>
            <w:r>
              <w:t>2028 г. - 107464732,0 тыс. руб.;</w:t>
            </w:r>
          </w:p>
          <w:p w:rsidR="005F4F30" w:rsidRDefault="005F4F30">
            <w:pPr>
              <w:pStyle w:val="ConsPlusNormal"/>
            </w:pPr>
            <w:r>
              <w:t>2029 г. - 111948507,4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&lt;*&gt; - 143075242,3 тыс. руб.,</w:t>
            </w:r>
          </w:p>
          <w:p w:rsidR="005F4F30" w:rsidRDefault="005F4F30">
            <w:pPr>
              <w:pStyle w:val="ConsPlusNormal"/>
            </w:pPr>
            <w:r>
              <w:t>в том числе по годам:</w:t>
            </w:r>
          </w:p>
          <w:p w:rsidR="005F4F30" w:rsidRDefault="005F4F30">
            <w:pPr>
              <w:pStyle w:val="ConsPlusNormal"/>
            </w:pPr>
            <w:r>
              <w:t>2024 г. - 25468584,2 тыс. руб.;</w:t>
            </w:r>
          </w:p>
          <w:p w:rsidR="005F4F30" w:rsidRDefault="005F4F30">
            <w:pPr>
              <w:pStyle w:val="ConsPlusNormal"/>
            </w:pPr>
            <w:r>
              <w:t>2025 г. - 24104343,7 тыс. руб.;</w:t>
            </w:r>
          </w:p>
          <w:p w:rsidR="005F4F30" w:rsidRDefault="005F4F30">
            <w:pPr>
              <w:pStyle w:val="ConsPlusNormal"/>
            </w:pPr>
            <w:r>
              <w:t>2026 г. - 23814614,7 тыс. руб.;</w:t>
            </w:r>
          </w:p>
          <w:p w:rsidR="005F4F30" w:rsidRDefault="005F4F30">
            <w:pPr>
              <w:pStyle w:val="ConsPlusNormal"/>
            </w:pPr>
            <w:r>
              <w:t>2027 г. - 22551940,2 тыс. руб.;</w:t>
            </w:r>
          </w:p>
          <w:p w:rsidR="005F4F30" w:rsidRDefault="005F4F30">
            <w:pPr>
              <w:pStyle w:val="ConsPlusNormal"/>
            </w:pPr>
            <w:r>
              <w:t>2028 г. - 23179548,7 тыс. руб.;</w:t>
            </w:r>
          </w:p>
          <w:p w:rsidR="005F4F30" w:rsidRDefault="005F4F30">
            <w:pPr>
              <w:pStyle w:val="ConsPlusNormal"/>
            </w:pPr>
            <w:r>
              <w:t>2029 г. - 23956210,8 тыс. руб.</w:t>
            </w:r>
          </w:p>
          <w:p w:rsidR="005F4F30" w:rsidRDefault="005F4F30">
            <w:pPr>
              <w:pStyle w:val="ConsPlusNormal"/>
            </w:pPr>
            <w:r>
              <w:t>Общий объем финансирования региональных проектов составляет 0,0 тыс. руб., в том числе:</w:t>
            </w:r>
          </w:p>
          <w:p w:rsidR="005F4F30" w:rsidRDefault="005F4F30">
            <w:pPr>
              <w:pStyle w:val="ConsPlusNormal"/>
            </w:pPr>
            <w:r>
              <w:t>за счет средств бюджета Санкт-Петербурга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 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c>
          <w:tcPr>
            <w:tcW w:w="510" w:type="dxa"/>
          </w:tcPr>
          <w:p w:rsidR="005F4F30" w:rsidRDefault="005F4F30">
            <w:pPr>
              <w:pStyle w:val="ConsPlusNormal"/>
              <w:jc w:val="center"/>
            </w:pPr>
            <w:r>
              <w:lastRenderedPageBreak/>
              <w:t>7</w:t>
            </w:r>
          </w:p>
        </w:tc>
        <w:tc>
          <w:tcPr>
            <w:tcW w:w="2268" w:type="dxa"/>
          </w:tcPr>
          <w:p w:rsidR="005F4F30" w:rsidRDefault="005F4F30">
            <w:pPr>
              <w:pStyle w:val="ConsPlusNormal"/>
            </w:pPr>
            <w:r>
              <w:t xml:space="preserve">Ожидаемые результаты реализации </w:t>
            </w:r>
            <w:r>
              <w:lastRenderedPageBreak/>
              <w:t>подпрограммы 4</w:t>
            </w:r>
          </w:p>
        </w:tc>
        <w:tc>
          <w:tcPr>
            <w:tcW w:w="6293" w:type="dxa"/>
          </w:tcPr>
          <w:p w:rsidR="005F4F30" w:rsidRDefault="005F4F30">
            <w:pPr>
              <w:pStyle w:val="ConsPlusNormal"/>
            </w:pPr>
            <w:r>
              <w:lastRenderedPageBreak/>
              <w:t>Обеспечение комфортного, качественного и безопасного обслуживания населения наземным городским пассажирским транспортом;</w:t>
            </w:r>
          </w:p>
          <w:p w:rsidR="005F4F30" w:rsidRDefault="005F4F30">
            <w:pPr>
              <w:pStyle w:val="ConsPlusNormal"/>
            </w:pPr>
            <w:r>
              <w:lastRenderedPageBreak/>
              <w:t>поддержание инфраструктуры автобусных парков и парков городского электрического транспорта в нормативном состоянии</w:t>
            </w:r>
          </w:p>
        </w:tc>
      </w:tr>
    </w:tbl>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&lt;*&gt; Объем финансирования указан информационно и может уточняться с учетом ежегодно утверждаемых планов финансово-хозяйственной деятельности ГУП "</w:t>
      </w:r>
      <w:proofErr w:type="spellStart"/>
      <w:r>
        <w:t>Горэлектротранс</w:t>
      </w:r>
      <w:proofErr w:type="spellEnd"/>
      <w:r>
        <w:t>" и ГУП "</w:t>
      </w:r>
      <w:proofErr w:type="spellStart"/>
      <w:r>
        <w:t>Пассажиравтотранс</w:t>
      </w:r>
      <w:proofErr w:type="spellEnd"/>
      <w:r>
        <w:t>".</w:t>
      </w:r>
    </w:p>
    <w:p w:rsidR="005F4F30" w:rsidRDefault="005F4F30">
      <w:pPr>
        <w:pStyle w:val="ConsPlusNormal"/>
        <w:ind w:firstLine="540"/>
        <w:jc w:val="both"/>
      </w:pPr>
    </w:p>
    <w:p w:rsidR="005F4F30" w:rsidRDefault="005F4F30">
      <w:pPr>
        <w:pStyle w:val="ConsPlusTitle"/>
        <w:jc w:val="center"/>
        <w:outlineLvl w:val="2"/>
      </w:pPr>
      <w:r>
        <w:t>11.2. Характеристика текущего состояния сферы подпрограммы 4</w:t>
      </w:r>
    </w:p>
    <w:p w:rsidR="005F4F30" w:rsidRDefault="005F4F30">
      <w:pPr>
        <w:pStyle w:val="ConsPlusTitle"/>
        <w:jc w:val="center"/>
      </w:pPr>
      <w:r>
        <w:t>с указанием основных проблем и прогноз ее развития</w:t>
      </w:r>
    </w:p>
    <w:p w:rsidR="005F4F30" w:rsidRDefault="005F4F30">
      <w:pPr>
        <w:pStyle w:val="ConsPlusNormal"/>
        <w:ind w:firstLine="540"/>
        <w:jc w:val="both"/>
      </w:pPr>
    </w:p>
    <w:p w:rsidR="005F4F30" w:rsidRDefault="005F4F30">
      <w:pPr>
        <w:pStyle w:val="ConsPlusNormal"/>
        <w:ind w:firstLine="540"/>
        <w:jc w:val="both"/>
      </w:pPr>
      <w:r>
        <w:t>Система наземного городского и пригородного пассажирского транспорта Санкт-Петербурга дополняет систему внеуличного скоростного транспорта, обеспечивая транспортное обслуживание населения на межрайонных и внутрирайонных связях в границах городских районов Санкт-Петербурга, в городах-спутниках Санкт-Петербурга, на связях с городами-спутниками и на связях с тяготеющими к Санкт-Петербургу крупными поселениями Ленинградской области.</w:t>
      </w:r>
    </w:p>
    <w:p w:rsidR="005F4F30" w:rsidRDefault="005F4F30">
      <w:pPr>
        <w:pStyle w:val="ConsPlusNormal"/>
        <w:spacing w:before="220"/>
        <w:ind w:firstLine="540"/>
        <w:jc w:val="both"/>
      </w:pPr>
      <w:proofErr w:type="gramStart"/>
      <w:r>
        <w:t>Наземный</w:t>
      </w:r>
      <w:proofErr w:type="gramEnd"/>
      <w:r>
        <w:t xml:space="preserve"> ГПТ Санкт-Петербурга включает сети трамвайных, троллейбусных и автобусных маршрутов. Пассажирские перевозки между Санкт-Петербургом, городами-спутниками и в пригородном сообщении осуществляются автобусными маршрутами.</w:t>
      </w:r>
    </w:p>
    <w:p w:rsidR="005F4F30" w:rsidRDefault="005F4F30">
      <w:pPr>
        <w:pStyle w:val="ConsPlusNormal"/>
        <w:ind w:firstLine="540"/>
        <w:jc w:val="both"/>
      </w:pPr>
    </w:p>
    <w:p w:rsidR="005F4F30" w:rsidRDefault="005F4F30">
      <w:pPr>
        <w:pStyle w:val="ConsPlusTitle"/>
        <w:jc w:val="center"/>
        <w:outlineLvl w:val="3"/>
      </w:pPr>
      <w:r>
        <w:t>11.2.1. Характеристика системы транспортного обслуживания</w:t>
      </w:r>
    </w:p>
    <w:p w:rsidR="005F4F30" w:rsidRDefault="005F4F30">
      <w:pPr>
        <w:pStyle w:val="ConsPlusTitle"/>
        <w:jc w:val="center"/>
      </w:pPr>
      <w:r>
        <w:t>населения наземным городским пассажирским транспортом</w:t>
      </w:r>
    </w:p>
    <w:p w:rsidR="005F4F30" w:rsidRDefault="005F4F30">
      <w:pPr>
        <w:pStyle w:val="ConsPlusTitle"/>
        <w:jc w:val="center"/>
      </w:pPr>
      <w:r>
        <w:t>Санкт-Петербурга</w:t>
      </w:r>
    </w:p>
    <w:p w:rsidR="005F4F30" w:rsidRDefault="005F4F30">
      <w:pPr>
        <w:pStyle w:val="ConsPlusNormal"/>
        <w:jc w:val="center"/>
      </w:pPr>
    </w:p>
    <w:p w:rsidR="005F4F30" w:rsidRDefault="005F4F30">
      <w:pPr>
        <w:pStyle w:val="ConsPlusTitle"/>
        <w:jc w:val="center"/>
        <w:outlineLvl w:val="4"/>
      </w:pPr>
      <w:r>
        <w:t>11.2.1.1. Автобусный транспорт</w:t>
      </w:r>
    </w:p>
    <w:p w:rsidR="005F4F30" w:rsidRDefault="005F4F30">
      <w:pPr>
        <w:pStyle w:val="ConsPlusNormal"/>
        <w:ind w:firstLine="540"/>
        <w:jc w:val="both"/>
      </w:pPr>
    </w:p>
    <w:p w:rsidR="005F4F30" w:rsidRDefault="005F4F30">
      <w:pPr>
        <w:pStyle w:val="ConsPlusNormal"/>
        <w:ind w:firstLine="540"/>
        <w:jc w:val="both"/>
      </w:pPr>
      <w:r>
        <w:t>На сегодняшний день маршрутная сеть автобусного транспорта обслуживается следующими компаниями-перевозчиками:</w:t>
      </w:r>
    </w:p>
    <w:p w:rsidR="005F4F30" w:rsidRDefault="005F4F30">
      <w:pPr>
        <w:pStyle w:val="ConsPlusNormal"/>
        <w:spacing w:before="220"/>
        <w:ind w:firstLine="540"/>
        <w:jc w:val="both"/>
      </w:pPr>
      <w:r>
        <w:t>ГУП "</w:t>
      </w:r>
      <w:proofErr w:type="spellStart"/>
      <w:r>
        <w:t>Пассажиравтотранс</w:t>
      </w:r>
      <w:proofErr w:type="spellEnd"/>
      <w:r>
        <w:t>";</w:t>
      </w:r>
    </w:p>
    <w:p w:rsidR="005F4F30" w:rsidRDefault="005F4F30">
      <w:pPr>
        <w:pStyle w:val="ConsPlusNormal"/>
        <w:spacing w:before="220"/>
        <w:ind w:firstLine="540"/>
        <w:jc w:val="both"/>
      </w:pPr>
      <w:r>
        <w:t>общество с ограниченной ответственностью "Вест-Сервис";</w:t>
      </w:r>
    </w:p>
    <w:p w:rsidR="005F4F30" w:rsidRDefault="005F4F30">
      <w:pPr>
        <w:pStyle w:val="ConsPlusNormal"/>
        <w:spacing w:before="220"/>
        <w:ind w:firstLine="540"/>
        <w:jc w:val="both"/>
      </w:pPr>
      <w:r>
        <w:t>акционерное общество "Третий парк";</w:t>
      </w:r>
    </w:p>
    <w:p w:rsidR="005F4F30" w:rsidRDefault="005F4F30">
      <w:pPr>
        <w:pStyle w:val="ConsPlusNormal"/>
        <w:spacing w:before="220"/>
        <w:ind w:firstLine="540"/>
        <w:jc w:val="both"/>
      </w:pPr>
      <w:r>
        <w:t>общество с ограниченной ответственностью "</w:t>
      </w:r>
      <w:proofErr w:type="spellStart"/>
      <w:r>
        <w:t>Домтрансавто</w:t>
      </w:r>
      <w:proofErr w:type="spellEnd"/>
      <w:r>
        <w:t>";</w:t>
      </w:r>
    </w:p>
    <w:p w:rsidR="005F4F30" w:rsidRDefault="005F4F30">
      <w:pPr>
        <w:pStyle w:val="ConsPlusNormal"/>
        <w:spacing w:before="220"/>
        <w:ind w:firstLine="540"/>
        <w:jc w:val="both"/>
      </w:pPr>
      <w:r>
        <w:t>общество с ограниченной ответственностью "Такси".</w:t>
      </w:r>
    </w:p>
    <w:p w:rsidR="005F4F30" w:rsidRDefault="005F4F30">
      <w:pPr>
        <w:pStyle w:val="ConsPlusNormal"/>
        <w:spacing w:before="220"/>
        <w:ind w:firstLine="540"/>
        <w:jc w:val="both"/>
      </w:pPr>
      <w:r>
        <w:t>ГУП "</w:t>
      </w:r>
      <w:proofErr w:type="spellStart"/>
      <w:r>
        <w:t>Пассажиравтотранс</w:t>
      </w:r>
      <w:proofErr w:type="spellEnd"/>
      <w:r>
        <w:t>" является крупнейшим перевозчиком в Санкт-Петербурге, осуществляющим как перевозки пассажиров и багажа по регулярным маршрутам, так и перевозки населения по заказу города. Предприятие обеспечивает выполнение пассажирских перевозок по 105 социально значимым автобусным маршрутам с общей протяженностью свыше 1,66 тыс. км и ежемесячно выполняет порядка 500 тыс. рейсов.</w:t>
      </w:r>
    </w:p>
    <w:p w:rsidR="005F4F30" w:rsidRDefault="005F4F30">
      <w:pPr>
        <w:pStyle w:val="ConsPlusNormal"/>
        <w:spacing w:before="220"/>
        <w:ind w:firstLine="540"/>
        <w:jc w:val="both"/>
      </w:pPr>
      <w:r>
        <w:t>Обслуживаемые ГУП "</w:t>
      </w:r>
      <w:proofErr w:type="spellStart"/>
      <w:r>
        <w:t>Пассажиравтотранс</w:t>
      </w:r>
      <w:proofErr w:type="spellEnd"/>
      <w:r>
        <w:t>" маршруты составляют основной пассажирский каркас межрайонных стратегических автобусных корреспонденций и важнейших направлений подвоза граждан из районов плотной жилой застройки к ближайшим станциям метрополитена.</w:t>
      </w:r>
    </w:p>
    <w:p w:rsidR="005F4F30" w:rsidRDefault="005F4F30">
      <w:pPr>
        <w:pStyle w:val="ConsPlusNormal"/>
        <w:spacing w:before="220"/>
        <w:ind w:firstLine="540"/>
        <w:jc w:val="both"/>
      </w:pPr>
      <w:r>
        <w:t>Парк подвижного состава ГУП "</w:t>
      </w:r>
      <w:proofErr w:type="spellStart"/>
      <w:r>
        <w:t>Пассажиравтотранс</w:t>
      </w:r>
      <w:proofErr w:type="spellEnd"/>
      <w:r>
        <w:t xml:space="preserve">" составляет 2312 ед. линейного подвижного состава, из них 294 ед., работающих на компримированном природном газе, 4 ед., </w:t>
      </w:r>
      <w:r>
        <w:lastRenderedPageBreak/>
        <w:t xml:space="preserve">работающие на сжиженном природном газе, и 12 электрических автобусов. Средний эксплуатационный возраст подвижного состава - 5,6 лет, доля </w:t>
      </w:r>
      <w:proofErr w:type="spellStart"/>
      <w:r>
        <w:t>низкопольных</w:t>
      </w:r>
      <w:proofErr w:type="spellEnd"/>
      <w:r>
        <w:t xml:space="preserve"> машин составляет 100 процентов.</w:t>
      </w:r>
    </w:p>
    <w:p w:rsidR="005F4F30" w:rsidRDefault="005F4F30">
      <w:pPr>
        <w:pStyle w:val="ConsPlusNormal"/>
        <w:spacing w:before="220"/>
        <w:ind w:firstLine="540"/>
        <w:jc w:val="both"/>
      </w:pPr>
      <w:r>
        <w:t>Средний суточный выпуск подвижного состава в рабочие дни на маршруты в 2023 году составил около 2800 ед. автобусов.</w:t>
      </w:r>
    </w:p>
    <w:p w:rsidR="005F4F30" w:rsidRDefault="005F4F30">
      <w:pPr>
        <w:pStyle w:val="ConsPlusNormal"/>
        <w:spacing w:before="220"/>
        <w:ind w:firstLine="540"/>
        <w:jc w:val="both"/>
      </w:pPr>
      <w:r>
        <w:t>Объем выполненной в 2023 году транспортной работы автобусного транспорта составил:</w:t>
      </w:r>
    </w:p>
    <w:p w:rsidR="005F4F30" w:rsidRDefault="005F4F30">
      <w:pPr>
        <w:pStyle w:val="ConsPlusNormal"/>
        <w:spacing w:before="220"/>
        <w:ind w:firstLine="540"/>
        <w:jc w:val="both"/>
      </w:pPr>
      <w:r>
        <w:t>ГУП "</w:t>
      </w:r>
      <w:proofErr w:type="spellStart"/>
      <w:r>
        <w:t>Пассажиравтотранс</w:t>
      </w:r>
      <w:proofErr w:type="spellEnd"/>
      <w:r>
        <w:t xml:space="preserve">" - 108,7 </w:t>
      </w:r>
      <w:proofErr w:type="gramStart"/>
      <w:r>
        <w:t>млн</w:t>
      </w:r>
      <w:proofErr w:type="gramEnd"/>
      <w:r>
        <w:t xml:space="preserve"> км;</w:t>
      </w:r>
    </w:p>
    <w:p w:rsidR="005F4F30" w:rsidRDefault="005F4F30">
      <w:pPr>
        <w:pStyle w:val="ConsPlusNormal"/>
        <w:spacing w:before="220"/>
        <w:ind w:firstLine="540"/>
        <w:jc w:val="both"/>
      </w:pPr>
      <w:r>
        <w:t xml:space="preserve">частные компании-перевозчики - 180,6 </w:t>
      </w:r>
      <w:proofErr w:type="gramStart"/>
      <w:r>
        <w:t>млн</w:t>
      </w:r>
      <w:proofErr w:type="gramEnd"/>
      <w:r>
        <w:t xml:space="preserve"> км.</w:t>
      </w:r>
    </w:p>
    <w:p w:rsidR="005F4F30" w:rsidRDefault="005F4F30">
      <w:pPr>
        <w:pStyle w:val="ConsPlusNormal"/>
        <w:spacing w:before="220"/>
        <w:ind w:firstLine="540"/>
        <w:jc w:val="both"/>
      </w:pPr>
      <w:r>
        <w:t xml:space="preserve">В то же время остается характерной для многих маршрутов наземного городского пассажирского транспорта Санкт-Петербурга низкая регулярность движения в пиковые часы суток, </w:t>
      </w:r>
      <w:proofErr w:type="gramStart"/>
      <w:r>
        <w:t>причиной</w:t>
      </w:r>
      <w:proofErr w:type="gramEnd"/>
      <w:r>
        <w:t xml:space="preserve"> которой являются задержки рейсов в транспортных заторах при движении в общем потоке.</w:t>
      </w:r>
    </w:p>
    <w:p w:rsidR="005F4F30" w:rsidRDefault="005F4F30">
      <w:pPr>
        <w:pStyle w:val="ConsPlusNormal"/>
        <w:spacing w:before="220"/>
        <w:ind w:firstLine="540"/>
        <w:jc w:val="both"/>
      </w:pPr>
      <w:r>
        <w:t>По состоянию на 01.01.2024 53 маршрута, обслуживаемые ГУП "</w:t>
      </w:r>
      <w:proofErr w:type="spellStart"/>
      <w:r>
        <w:t>Пассажиравтотранс</w:t>
      </w:r>
      <w:proofErr w:type="spellEnd"/>
      <w:r>
        <w:t>", имеют интервал в утренний пиковый период менее 10 минут.</w:t>
      </w:r>
    </w:p>
    <w:p w:rsidR="005F4F30" w:rsidRDefault="005F4F30">
      <w:pPr>
        <w:pStyle w:val="ConsPlusNormal"/>
        <w:spacing w:before="220"/>
        <w:ind w:firstLine="540"/>
        <w:jc w:val="both"/>
      </w:pPr>
      <w:r>
        <w:t>Средняя эксплуатационная скорость автобуса, по данным 2023 года, составляет 14,68 км/час.</w:t>
      </w:r>
    </w:p>
    <w:p w:rsidR="005F4F30" w:rsidRDefault="005F4F30">
      <w:pPr>
        <w:pStyle w:val="ConsPlusNormal"/>
        <w:spacing w:before="220"/>
        <w:ind w:firstLine="540"/>
        <w:jc w:val="both"/>
      </w:pPr>
      <w:r>
        <w:t xml:space="preserve">В общей сложности наземный городской и пригородный автобусный транспорт перевозит около 750 </w:t>
      </w:r>
      <w:proofErr w:type="gramStart"/>
      <w:r>
        <w:t>млн</w:t>
      </w:r>
      <w:proofErr w:type="gramEnd"/>
      <w:r>
        <w:t xml:space="preserve"> пассажиров в год.</w:t>
      </w:r>
    </w:p>
    <w:p w:rsidR="005F4F30" w:rsidRDefault="005F4F30">
      <w:pPr>
        <w:pStyle w:val="ConsPlusNormal"/>
        <w:spacing w:before="220"/>
        <w:ind w:firstLine="540"/>
        <w:jc w:val="both"/>
      </w:pPr>
      <w:r>
        <w:t xml:space="preserve">Абзац исключен. - </w:t>
      </w:r>
      <w:hyperlink r:id="rId451">
        <w:r>
          <w:rPr>
            <w:color w:val="0000FF"/>
          </w:rPr>
          <w:t>Постановление</w:t>
        </w:r>
      </w:hyperlink>
      <w:r>
        <w:t xml:space="preserve"> Правительства Санкт-Петербурга от 29.10.2024 N 935.</w:t>
      </w:r>
    </w:p>
    <w:p w:rsidR="005F4F30" w:rsidRDefault="005F4F30">
      <w:pPr>
        <w:pStyle w:val="ConsPlusNormal"/>
        <w:spacing w:before="220"/>
        <w:ind w:firstLine="540"/>
        <w:jc w:val="both"/>
      </w:pPr>
      <w:r>
        <w:t xml:space="preserve">Между Санкт-Петербургом и Ленинградской областью действует продлеваемое каждые три года соглашение по перевозке пассажирским транспортом общего пользования жителей Санкт-Петербурга и Ленинградской области (в части, касающейся граждан, имеющих льготы по оплате проезда). В 2023 году за счет бюджета Санкт-Петербурга обеспечено субсидирование свыше 5,5 </w:t>
      </w:r>
      <w:proofErr w:type="gramStart"/>
      <w:r>
        <w:t>млн</w:t>
      </w:r>
      <w:proofErr w:type="gramEnd"/>
      <w:r>
        <w:t xml:space="preserve"> поездок.</w:t>
      </w:r>
    </w:p>
    <w:p w:rsidR="005F4F30" w:rsidRDefault="005F4F30">
      <w:pPr>
        <w:pStyle w:val="ConsPlusNormal"/>
        <w:ind w:firstLine="540"/>
        <w:jc w:val="both"/>
      </w:pPr>
    </w:p>
    <w:p w:rsidR="005F4F30" w:rsidRDefault="005F4F30">
      <w:pPr>
        <w:pStyle w:val="ConsPlusTitle"/>
        <w:jc w:val="center"/>
        <w:outlineLvl w:val="4"/>
      </w:pPr>
      <w:r>
        <w:t>11.2.1.2. Городской наземный электрический транспорт</w:t>
      </w:r>
    </w:p>
    <w:p w:rsidR="005F4F30" w:rsidRDefault="005F4F30">
      <w:pPr>
        <w:pStyle w:val="ConsPlusNormal"/>
        <w:ind w:firstLine="540"/>
        <w:jc w:val="both"/>
      </w:pPr>
    </w:p>
    <w:p w:rsidR="005F4F30" w:rsidRDefault="005F4F30">
      <w:pPr>
        <w:pStyle w:val="ConsPlusNormal"/>
        <w:ind w:firstLine="540"/>
        <w:jc w:val="both"/>
      </w:pPr>
      <w:r>
        <w:t>Учитывая отсутствие кольцевой линии метрополитена, транспортную загруженность центральных районов и развитое автомобильное движение, необходимо акцентировать внимание на перераспределении транспортных потоков на трамваи и троллейбусы, а также организацию приоритетного движения городского пассажирского транспорта (выделенные полосы, обособленные трамвайные линии).</w:t>
      </w:r>
    </w:p>
    <w:p w:rsidR="005F4F30" w:rsidRDefault="005F4F30">
      <w:pPr>
        <w:pStyle w:val="ConsPlusNormal"/>
        <w:spacing w:before="220"/>
        <w:ind w:firstLine="540"/>
        <w:jc w:val="both"/>
      </w:pPr>
      <w:r>
        <w:t xml:space="preserve">Городской наземный электрический транспорт (далее - городской электротранспорт) включает в себя технологии электротяги и рельсового пути, которые являются надежными и </w:t>
      </w:r>
      <w:proofErr w:type="spellStart"/>
      <w:r>
        <w:t>экологичными</w:t>
      </w:r>
      <w:proofErr w:type="spellEnd"/>
      <w:r>
        <w:t xml:space="preserve"> и при высоком пассажиропотоке позволяют снизить себестоимость перевозок и повысить привлекательность городского пассажирского транспорта в целом. В настоящее время система городского электротранспорта дополняет систему внеуличного скоростного транспорта, </w:t>
      </w:r>
      <w:proofErr w:type="gramStart"/>
      <w:r>
        <w:t>обеспечивая потребность в</w:t>
      </w:r>
      <w:proofErr w:type="gramEnd"/>
      <w:r>
        <w:t xml:space="preserve"> транспортном обслуживании населения Санкт-Петербурга.</w:t>
      </w:r>
    </w:p>
    <w:p w:rsidR="005F4F30" w:rsidRDefault="005F4F30">
      <w:pPr>
        <w:pStyle w:val="ConsPlusNormal"/>
        <w:spacing w:before="220"/>
        <w:ind w:firstLine="540"/>
        <w:jc w:val="both"/>
      </w:pPr>
      <w:r>
        <w:t>Общая протяженность путей городского электротранспорта составляет 537,3 км, из которых 156 км требуют ремонта. Протяженность обособленных путей составляет 220 км (37,2 процента от общего километража).</w:t>
      </w:r>
    </w:p>
    <w:p w:rsidR="005F4F30" w:rsidRDefault="005F4F30">
      <w:pPr>
        <w:pStyle w:val="ConsPlusNormal"/>
        <w:spacing w:before="220"/>
        <w:ind w:firstLine="540"/>
        <w:jc w:val="both"/>
      </w:pPr>
      <w:r>
        <w:t xml:space="preserve">В целях снижения загрузки УДС, сокращения транспортных задержек, дорожно-транспортной аварийности, загрязнения окружающей среды необходимо переключение </w:t>
      </w:r>
      <w:r>
        <w:lastRenderedPageBreak/>
        <w:t>перевозок населения с личного автотранспорта на пассажирский транспорт общего пользования, важнейшим структурным элементом которого является городской электротранспорт. Такое переключение может быть достигнуто при обеспечении высокого качества предоставления услуг городского электротранспорта, сопоставимого с качеством, обеспечиваемым при использовании личного автомобиля.</w:t>
      </w:r>
    </w:p>
    <w:p w:rsidR="005F4F30" w:rsidRDefault="005F4F30">
      <w:pPr>
        <w:pStyle w:val="ConsPlusNormal"/>
        <w:spacing w:before="220"/>
        <w:ind w:firstLine="540"/>
        <w:jc w:val="both"/>
      </w:pPr>
      <w:r>
        <w:t>Достижению высокого качества предоставления указанных услуг препятствуют следующие проблемы:</w:t>
      </w:r>
    </w:p>
    <w:p w:rsidR="005F4F30" w:rsidRDefault="005F4F30">
      <w:pPr>
        <w:pStyle w:val="ConsPlusNormal"/>
        <w:spacing w:before="220"/>
        <w:ind w:firstLine="540"/>
        <w:jc w:val="both"/>
      </w:pPr>
      <w:r>
        <w:t>высокий уровень износа подвижного состава. Парк трамвайных вагонов нуждается в интенсивном обновлении за счет закупки современного подвижного состава. Модернизация вагонов устаревших конструкций, выполняемая силами ГУП "</w:t>
      </w:r>
      <w:proofErr w:type="spellStart"/>
      <w:r>
        <w:t>Горэлектротранс</w:t>
      </w:r>
      <w:proofErr w:type="spellEnd"/>
      <w:r>
        <w:t>", позволяет поддерживать заданный уровень транспортной работы, но недостаточно обеспечивает повышение доступности и комфортности перевозок;</w:t>
      </w:r>
    </w:p>
    <w:p w:rsidR="005F4F30" w:rsidRDefault="005F4F30">
      <w:pPr>
        <w:pStyle w:val="ConsPlusNormal"/>
        <w:spacing w:before="220"/>
        <w:ind w:firstLine="540"/>
        <w:jc w:val="both"/>
      </w:pPr>
      <w:r>
        <w:t>высокий уровень износа контактно-кабельной сети. Протяженность контактно-кабельной сети со сверхнормативным сроком эксплуатации составляет более 1100 км контактного провода (36 процентов протяженности всей сети). В соответствии с нормативными сроками эксплуатации контактной сети трамвая (10 лет) и троллейбуса (10 лет) ежегодно требуется реконструкция не менее 55,6 км контактной сети трамвая и 68 км контактной сети троллейбуса. В соответствии с нормативным сроком эксплуатации кабельной сети (26 лет) ежегодно требуется реконструкция не менее 44,5 км кабельной сети;</w:t>
      </w:r>
    </w:p>
    <w:p w:rsidR="005F4F30" w:rsidRDefault="005F4F30">
      <w:pPr>
        <w:pStyle w:val="ConsPlusNormal"/>
        <w:spacing w:before="220"/>
        <w:ind w:firstLine="540"/>
        <w:jc w:val="both"/>
      </w:pPr>
      <w:r>
        <w:t xml:space="preserve">высокий уровень износа тяговых подстанций. Основная часть оборудования тяговых подстанций имеет срок работы от 25 до 50 лет, значительно превышающий нормативный срок эксплуатации. Значительная часть оборудования работает в </w:t>
      </w:r>
      <w:proofErr w:type="spellStart"/>
      <w:r>
        <w:t>полуаварийном</w:t>
      </w:r>
      <w:proofErr w:type="spellEnd"/>
      <w:r>
        <w:t xml:space="preserve"> режиме. Замена оборудования тяговых подстанций более </w:t>
      </w:r>
      <w:proofErr w:type="gramStart"/>
      <w:r>
        <w:t>современным</w:t>
      </w:r>
      <w:proofErr w:type="gramEnd"/>
      <w:r>
        <w:t xml:space="preserve"> позволяет уменьшить расход электроэнергии, сократить затраты на обслуживание оборудования, повысить пожаробезопасность и надежность эксплуатации оборудования;</w:t>
      </w:r>
    </w:p>
    <w:p w:rsidR="005F4F30" w:rsidRDefault="005F4F30">
      <w:pPr>
        <w:pStyle w:val="ConsPlusNormal"/>
        <w:spacing w:before="220"/>
        <w:ind w:firstLine="540"/>
        <w:jc w:val="both"/>
      </w:pPr>
      <w:r>
        <w:t>неудовлетворительное состояние трамвайных и троллейбусных парков. Существующие парки городского электротранспорта требуют реконструкции и модернизации для использования современного подвижного состава. Для обеспечения транспортного обслуживания населения в зонах активного развития жилищного строительства Санкт-Петербурга необходимо строительство новых парков городского электротранспорта.</w:t>
      </w:r>
    </w:p>
    <w:p w:rsidR="005F4F30" w:rsidRDefault="005F4F30">
      <w:pPr>
        <w:pStyle w:val="ConsPlusNormal"/>
        <w:spacing w:before="220"/>
        <w:ind w:firstLine="540"/>
        <w:jc w:val="both"/>
      </w:pPr>
      <w:r>
        <w:t>По состоянию на 01.01.2024 ГУП "</w:t>
      </w:r>
      <w:proofErr w:type="spellStart"/>
      <w:r>
        <w:t>Горэлектротранс</w:t>
      </w:r>
      <w:proofErr w:type="spellEnd"/>
      <w:r>
        <w:t>" обслуживает 38 трамвайных и 46 троллейбусных маршрутов. Протяженность маршрутной сети трамвая составляет 445,9 км, протяженность маршрутной сети троллейбуса - 565,8 км.</w:t>
      </w:r>
    </w:p>
    <w:p w:rsidR="005F4F30" w:rsidRDefault="005F4F30">
      <w:pPr>
        <w:pStyle w:val="ConsPlusNormal"/>
        <w:spacing w:before="220"/>
        <w:ind w:firstLine="540"/>
        <w:jc w:val="both"/>
      </w:pPr>
      <w:r>
        <w:t>Суточный выпуск подвижного состава в рабочие дни на социальные маршруты городского электрического транспорта в 2023 году составлял: трамваев - 487 ед. подвижного состава, троллейбусов - 541 ед. подвижного состава.</w:t>
      </w:r>
    </w:p>
    <w:p w:rsidR="005F4F30" w:rsidRDefault="005F4F30">
      <w:pPr>
        <w:pStyle w:val="ConsPlusNormal"/>
        <w:spacing w:before="220"/>
        <w:ind w:firstLine="540"/>
        <w:jc w:val="both"/>
      </w:pPr>
      <w:r>
        <w:t>Транспортная работа ГУП "</w:t>
      </w:r>
      <w:proofErr w:type="spellStart"/>
      <w:r>
        <w:t>Горэлектротранс</w:t>
      </w:r>
      <w:proofErr w:type="spellEnd"/>
      <w:r>
        <w:t xml:space="preserve">" в 2023 году составила 68,2 </w:t>
      </w:r>
      <w:proofErr w:type="gramStart"/>
      <w:r>
        <w:t>млн</w:t>
      </w:r>
      <w:proofErr w:type="gramEnd"/>
      <w:r>
        <w:t xml:space="preserve"> км.</w:t>
      </w:r>
    </w:p>
    <w:p w:rsidR="005F4F30" w:rsidRDefault="005F4F30">
      <w:pPr>
        <w:pStyle w:val="ConsPlusNormal"/>
        <w:spacing w:before="220"/>
        <w:ind w:firstLine="540"/>
        <w:jc w:val="both"/>
      </w:pPr>
      <w:r>
        <w:t>По состоянию на 01.01.202425 трамвайных и 18 троллейбусных маршрутов имеют интервал движения менее 10 минут в пиковые часы суток.</w:t>
      </w:r>
    </w:p>
    <w:p w:rsidR="005F4F30" w:rsidRDefault="005F4F30">
      <w:pPr>
        <w:pStyle w:val="ConsPlusNormal"/>
        <w:spacing w:before="220"/>
        <w:ind w:firstLine="540"/>
        <w:jc w:val="both"/>
      </w:pPr>
      <w:r>
        <w:t>Средняя эксплуатационная скорость, по данным 2023 года, составляет: для трамвая - 13,8 км/час, для троллейбуса - 13,82 км/час.</w:t>
      </w:r>
    </w:p>
    <w:p w:rsidR="005F4F30" w:rsidRDefault="005F4F30">
      <w:pPr>
        <w:pStyle w:val="ConsPlusNormal"/>
        <w:spacing w:before="220"/>
        <w:ind w:firstLine="540"/>
        <w:jc w:val="both"/>
      </w:pPr>
      <w:r>
        <w:t xml:space="preserve">В целях обеспечения максимально комфортного, безопасного и быстрого передвижения пассажиров определен перечень маршрутов, на которых запланированы системные мероприятия по увеличению скорости на маршруте до 16,86 км/час. Кроме того, увеличение скорости предусматривается за счет строительства современных трамвайных линий в районах новой жилой </w:t>
      </w:r>
      <w:r>
        <w:lastRenderedPageBreak/>
        <w:t>застройки.</w:t>
      </w:r>
    </w:p>
    <w:p w:rsidR="005F4F30" w:rsidRDefault="005F4F30">
      <w:pPr>
        <w:pStyle w:val="ConsPlusNormal"/>
        <w:spacing w:before="220"/>
        <w:ind w:firstLine="540"/>
        <w:jc w:val="both"/>
      </w:pPr>
      <w:r>
        <w:t>По состоянию на 01.01.2024 для организации пассажирских перевозок городским электротранспортом ГУП "</w:t>
      </w:r>
      <w:proofErr w:type="spellStart"/>
      <w:r>
        <w:t>Горэлектротранс</w:t>
      </w:r>
      <w:proofErr w:type="spellEnd"/>
      <w:r>
        <w:t xml:space="preserve">" располагает парком в 1527 ед. подвижного состава. Парк троллейбусов (780 ед. подвижного состава) по состоянию на 01.01.2024 характеризуется средним эксплуатационным возрастом в 7,3 года (38,8 процента от общего числа машин полностью амортизировано в соответствии со сроками полезного использования), а доля </w:t>
      </w:r>
      <w:proofErr w:type="spellStart"/>
      <w:r>
        <w:t>низкопольных</w:t>
      </w:r>
      <w:proofErr w:type="spellEnd"/>
      <w:r>
        <w:t xml:space="preserve"> машин составляет 94,9 процента. </w:t>
      </w:r>
      <w:proofErr w:type="gramStart"/>
      <w:r>
        <w:t>Начиная с 2008 года обновление парка троллейбусов ведется за счет</w:t>
      </w:r>
      <w:proofErr w:type="gramEnd"/>
      <w:r>
        <w:t xml:space="preserve"> приобретения </w:t>
      </w:r>
      <w:proofErr w:type="spellStart"/>
      <w:r>
        <w:t>низкопольных</w:t>
      </w:r>
      <w:proofErr w:type="spellEnd"/>
      <w:r>
        <w:t xml:space="preserve"> машин с современным информационным оборудованием.</w:t>
      </w:r>
    </w:p>
    <w:p w:rsidR="005F4F30" w:rsidRDefault="005F4F30">
      <w:pPr>
        <w:pStyle w:val="ConsPlusNormal"/>
        <w:spacing w:before="220"/>
        <w:ind w:firstLine="540"/>
        <w:jc w:val="both"/>
      </w:pPr>
      <w:r>
        <w:t>В целях эффективного транспортного обслуживания в районах новостроек ведется приобретение троллейбусов с увеличенным автономным ходом. Расширение маршрутной сети без строительства инфраструктуры позволило увеличить количество пассажиров городского электротранспорта более чем на 880,0 тыс. человек в месяц.</w:t>
      </w:r>
    </w:p>
    <w:p w:rsidR="005F4F30" w:rsidRDefault="005F4F30">
      <w:pPr>
        <w:pStyle w:val="ConsPlusNormal"/>
        <w:spacing w:before="220"/>
        <w:ind w:firstLine="540"/>
        <w:jc w:val="both"/>
      </w:pPr>
      <w:r>
        <w:t xml:space="preserve">Парк трамваев (747 ед. подвижного состава) характеризуется следующими параметрами. По состоянию на 01.01.2024 средний эксплуатационный возраст составляет 19,98 лет (46,7 процента от общего числа вагонов полностью амортизировано в соответствии со сроком полезного использования). Преобладают </w:t>
      </w:r>
      <w:proofErr w:type="spellStart"/>
      <w:r>
        <w:t>высокопольные</w:t>
      </w:r>
      <w:proofErr w:type="spellEnd"/>
      <w:r>
        <w:t xml:space="preserve"> вагоны (53 процента). Парк трамвайных вагонов нуждается в интенсивном обновлении за счет закупки современного подвижного состава. Финансовое обеспечение обновления подвижного состава осуществляется за счет субсидии на увеличение уставного фонда ГУП "</w:t>
      </w:r>
      <w:proofErr w:type="spellStart"/>
      <w:r>
        <w:t>Горэлектротранс</w:t>
      </w:r>
      <w:proofErr w:type="spellEnd"/>
      <w:r>
        <w:t>", в рамках бюджета Санкт-Петербурга. Приобретение подвижного состава также осуществляется за счет собственных средств ГУП "</w:t>
      </w:r>
      <w:proofErr w:type="spellStart"/>
      <w:r>
        <w:t>Горэлектротранс</w:t>
      </w:r>
      <w:proofErr w:type="spellEnd"/>
      <w:r>
        <w:t>". За счет амортизационного фонда предприятия предусматриваются лизинговые платежи, а также модернизация объектов транспортной инфраструктуры, модернизация подвижного состава, закупка производственного оборудования, спецтехники.</w:t>
      </w:r>
    </w:p>
    <w:p w:rsidR="005F4F30" w:rsidRDefault="005F4F30">
      <w:pPr>
        <w:pStyle w:val="ConsPlusNormal"/>
        <w:spacing w:before="220"/>
        <w:ind w:firstLine="540"/>
        <w:jc w:val="both"/>
      </w:pPr>
      <w:r>
        <w:t xml:space="preserve">Абзац исключен. - </w:t>
      </w:r>
      <w:hyperlink r:id="rId452">
        <w:r>
          <w:rPr>
            <w:color w:val="0000FF"/>
          </w:rPr>
          <w:t>Постановление</w:t>
        </w:r>
      </w:hyperlink>
      <w:r>
        <w:t xml:space="preserve"> Правительства Санкт-Петербурга от 29.10.2024 N 935.</w:t>
      </w:r>
    </w:p>
    <w:p w:rsidR="005F4F30" w:rsidRDefault="005F4F30">
      <w:pPr>
        <w:pStyle w:val="ConsPlusNormal"/>
        <w:spacing w:before="220"/>
        <w:ind w:firstLine="540"/>
        <w:jc w:val="both"/>
      </w:pPr>
      <w:r>
        <w:t>Также с 01.09.2019 осуществляется пассажирское трамвайное движение негосударственным перевозчиком "Транспортная концессионная компания" на четырех маршрутах.</w:t>
      </w:r>
    </w:p>
    <w:p w:rsidR="005F4F30" w:rsidRDefault="005F4F30">
      <w:pPr>
        <w:pStyle w:val="ConsPlusNormal"/>
        <w:ind w:firstLine="540"/>
        <w:jc w:val="both"/>
      </w:pPr>
    </w:p>
    <w:p w:rsidR="005F4F30" w:rsidRDefault="005F4F30">
      <w:pPr>
        <w:pStyle w:val="ConsPlusTitle"/>
        <w:jc w:val="center"/>
        <w:outlineLvl w:val="3"/>
      </w:pPr>
      <w:r>
        <w:t>11.2.2. Управление маршрутным транспортом</w:t>
      </w:r>
    </w:p>
    <w:p w:rsidR="005F4F30" w:rsidRDefault="005F4F30">
      <w:pPr>
        <w:pStyle w:val="ConsPlusNormal"/>
        <w:ind w:firstLine="540"/>
        <w:jc w:val="both"/>
      </w:pPr>
    </w:p>
    <w:p w:rsidR="005F4F30" w:rsidRDefault="005F4F30">
      <w:pPr>
        <w:pStyle w:val="ConsPlusNormal"/>
        <w:ind w:firstLine="540"/>
        <w:jc w:val="both"/>
      </w:pPr>
      <w:r>
        <w:t>Подвижной состав наземного городского пассажирского транспорта оснащен бортовым оборудованием АСУ ГПТ, что позволяет отслеживать все перемещения подвижного состава и вести автоматизированный учет выполнения транспортной работы.</w:t>
      </w:r>
    </w:p>
    <w:p w:rsidR="005F4F30" w:rsidRDefault="005F4F30">
      <w:pPr>
        <w:pStyle w:val="ConsPlusNormal"/>
        <w:spacing w:before="220"/>
        <w:ind w:firstLine="540"/>
        <w:jc w:val="both"/>
      </w:pPr>
      <w:r>
        <w:t>Учет оплаты проезда в наземном городском пассажирском транспорте производится посредством государственной информационной системы Санкт-Петербурга "Система электронного контроля оплаты проезда". В 2023 году использовались 16 видов электронных билетов на проезд по маршрутам регулярных перевозок, в том числе с льготной стоимостью проезда (</w:t>
      </w:r>
      <w:proofErr w:type="spellStart"/>
      <w:r>
        <w:t>многопоездочные</w:t>
      </w:r>
      <w:proofErr w:type="spellEnd"/>
      <w:r>
        <w:t>, комбинированные, единые, суточные). Доля поездок, оплаченных электронными билетами, в 2023 году составила 98,9 процента.</w:t>
      </w:r>
    </w:p>
    <w:p w:rsidR="005F4F30" w:rsidRDefault="005F4F30">
      <w:pPr>
        <w:pStyle w:val="ConsPlusNormal"/>
        <w:spacing w:before="220"/>
        <w:ind w:firstLine="540"/>
        <w:jc w:val="both"/>
      </w:pPr>
      <w:r>
        <w:t>Постоянно продолжается работа по совершенствованию автоматизации процессов управления маршрутным транспортом и оплаты проезда.</w:t>
      </w:r>
    </w:p>
    <w:p w:rsidR="005F4F30" w:rsidRDefault="005F4F30">
      <w:pPr>
        <w:pStyle w:val="ConsPlusNormal"/>
        <w:ind w:firstLine="540"/>
        <w:jc w:val="both"/>
      </w:pPr>
    </w:p>
    <w:p w:rsidR="005F4F30" w:rsidRDefault="005F4F30">
      <w:pPr>
        <w:pStyle w:val="ConsPlusTitle"/>
        <w:jc w:val="center"/>
        <w:outlineLvl w:val="3"/>
      </w:pPr>
      <w:r>
        <w:t xml:space="preserve">11.2.3. Транспортная инфраструктура </w:t>
      </w:r>
      <w:proofErr w:type="gramStart"/>
      <w:r>
        <w:t>наземного</w:t>
      </w:r>
      <w:proofErr w:type="gramEnd"/>
      <w:r>
        <w:t xml:space="preserve"> городского</w:t>
      </w:r>
    </w:p>
    <w:p w:rsidR="005F4F30" w:rsidRDefault="005F4F30">
      <w:pPr>
        <w:pStyle w:val="ConsPlusTitle"/>
        <w:jc w:val="center"/>
      </w:pPr>
      <w:r>
        <w:t>и пригородного пассажирского транспорта</w:t>
      </w:r>
    </w:p>
    <w:p w:rsidR="005F4F30" w:rsidRDefault="005F4F30">
      <w:pPr>
        <w:pStyle w:val="ConsPlusNormal"/>
        <w:ind w:firstLine="540"/>
        <w:jc w:val="both"/>
      </w:pPr>
    </w:p>
    <w:p w:rsidR="005F4F30" w:rsidRDefault="005F4F30">
      <w:pPr>
        <w:pStyle w:val="ConsPlusNormal"/>
        <w:ind w:firstLine="540"/>
        <w:jc w:val="both"/>
      </w:pPr>
      <w:r>
        <w:t>К объектам транспортной инфраструктуры наземного городского и пригородного пассажирского транспорта относятся:</w:t>
      </w:r>
    </w:p>
    <w:p w:rsidR="005F4F30" w:rsidRDefault="005F4F30">
      <w:pPr>
        <w:pStyle w:val="ConsPlusNormal"/>
        <w:spacing w:before="220"/>
        <w:ind w:firstLine="540"/>
        <w:jc w:val="both"/>
      </w:pPr>
      <w:r>
        <w:lastRenderedPageBreak/>
        <w:t>парки городского электрического транспорта и автобусного транспорта;</w:t>
      </w:r>
    </w:p>
    <w:p w:rsidR="005F4F30" w:rsidRDefault="005F4F30">
      <w:pPr>
        <w:pStyle w:val="ConsPlusNormal"/>
        <w:spacing w:before="220"/>
        <w:ind w:firstLine="540"/>
        <w:jc w:val="both"/>
      </w:pPr>
      <w:r>
        <w:t xml:space="preserve">диспетчерские (конечные) станции и </w:t>
      </w:r>
      <w:proofErr w:type="spellStart"/>
      <w:r>
        <w:t>отстойно</w:t>
      </w:r>
      <w:proofErr w:type="spellEnd"/>
      <w:r>
        <w:t>-разворотные кольца;</w:t>
      </w:r>
    </w:p>
    <w:p w:rsidR="005F4F30" w:rsidRDefault="005F4F30">
      <w:pPr>
        <w:pStyle w:val="ConsPlusNormal"/>
        <w:spacing w:before="220"/>
        <w:ind w:firstLine="540"/>
        <w:jc w:val="both"/>
      </w:pPr>
      <w:r>
        <w:t>трамвайные пути;</w:t>
      </w:r>
    </w:p>
    <w:p w:rsidR="005F4F30" w:rsidRDefault="005F4F30">
      <w:pPr>
        <w:pStyle w:val="ConsPlusNormal"/>
        <w:spacing w:before="220"/>
        <w:ind w:firstLine="540"/>
        <w:jc w:val="both"/>
      </w:pPr>
      <w:r>
        <w:t>контактно-кабельная сеть городского электротранспорта;</w:t>
      </w:r>
    </w:p>
    <w:p w:rsidR="005F4F30" w:rsidRDefault="005F4F30">
      <w:pPr>
        <w:pStyle w:val="ConsPlusNormal"/>
        <w:spacing w:before="220"/>
        <w:ind w:firstLine="540"/>
        <w:jc w:val="both"/>
      </w:pPr>
      <w:r>
        <w:t>выделенные полосы для движения наземного городского пассажирского транспорта;</w:t>
      </w:r>
    </w:p>
    <w:p w:rsidR="005F4F30" w:rsidRDefault="005F4F30">
      <w:pPr>
        <w:pStyle w:val="ConsPlusNormal"/>
        <w:spacing w:before="220"/>
        <w:ind w:firstLine="540"/>
        <w:jc w:val="both"/>
      </w:pPr>
      <w:r>
        <w:t>остановочные пункты;</w:t>
      </w:r>
    </w:p>
    <w:p w:rsidR="005F4F30" w:rsidRDefault="005F4F30">
      <w:pPr>
        <w:pStyle w:val="ConsPlusNormal"/>
        <w:spacing w:before="220"/>
        <w:ind w:firstLine="540"/>
        <w:jc w:val="both"/>
      </w:pPr>
      <w:r>
        <w:t>транспортно-пересадочные узлы.</w:t>
      </w:r>
    </w:p>
    <w:p w:rsidR="005F4F30" w:rsidRDefault="005F4F30">
      <w:pPr>
        <w:pStyle w:val="ConsPlusNormal"/>
        <w:spacing w:before="220"/>
        <w:ind w:firstLine="540"/>
        <w:jc w:val="both"/>
      </w:pPr>
      <w:r>
        <w:t>В состав ГУП "</w:t>
      </w:r>
      <w:proofErr w:type="spellStart"/>
      <w:r>
        <w:t>Горэлектротранс</w:t>
      </w:r>
      <w:proofErr w:type="spellEnd"/>
      <w:r>
        <w:t>" входят пять трамвайных парков (восемь производственных площадок), четыре троллейбусных парка (четыре производственные площадки), один совмещенный трамвайно-троллейбусный парк.</w:t>
      </w:r>
    </w:p>
    <w:p w:rsidR="005F4F30" w:rsidRDefault="005F4F30">
      <w:pPr>
        <w:pStyle w:val="ConsPlusNormal"/>
        <w:spacing w:before="220"/>
        <w:ind w:firstLine="540"/>
        <w:jc w:val="both"/>
      </w:pPr>
      <w:r>
        <w:t>В рамках Адресной инвестиционной программы планируется строительство и обновление инфраструктуры парков, включающее в себя не только реконструкцию зданий депо, но и замену технологического оборудования, направленную на обеспечение бесперебойной работы по обслуживанию и ремонту подвижного состава.</w:t>
      </w:r>
    </w:p>
    <w:p w:rsidR="005F4F30" w:rsidRDefault="005F4F30">
      <w:pPr>
        <w:pStyle w:val="ConsPlusNormal"/>
        <w:spacing w:before="220"/>
        <w:ind w:firstLine="540"/>
        <w:jc w:val="both"/>
      </w:pPr>
      <w:r>
        <w:t>В результате выполненных строительно-монтажных работ ГУП "</w:t>
      </w:r>
      <w:proofErr w:type="spellStart"/>
      <w:r>
        <w:t>Горэлектротранс</w:t>
      </w:r>
      <w:proofErr w:type="spellEnd"/>
      <w:r>
        <w:t>" планирует получить полностью технологически обновленные, модернизированные депо, отвечающие современным требованиям.</w:t>
      </w:r>
    </w:p>
    <w:p w:rsidR="005F4F30" w:rsidRDefault="005F4F30">
      <w:pPr>
        <w:pStyle w:val="ConsPlusNormal"/>
        <w:spacing w:before="220"/>
        <w:ind w:firstLine="540"/>
        <w:jc w:val="both"/>
      </w:pPr>
      <w:r>
        <w:t>В настоящее время с учетом реализации транспортной реформы, а также активного развития жилищного строительства Санкт-Петербурга актуальным вопросом, требующим решения, является вопрос организации транспортного обслуживания населения. С учетом полной загруженности действующих трамвайных и троллейбусных парков ГУП "</w:t>
      </w:r>
      <w:proofErr w:type="spellStart"/>
      <w:r>
        <w:t>Горэлектротранс</w:t>
      </w:r>
      <w:proofErr w:type="spellEnd"/>
      <w:r>
        <w:t>" требуется проведение мероприятий для увеличения мощностей выпускающих площадок, необходимых для обеспечения соответствующего развития маршрутной сети. Для этих целей реализуются мероприятия по реконструкции и строительству трамвайных и троллейбусных парков ГУП "</w:t>
      </w:r>
      <w:proofErr w:type="spellStart"/>
      <w:r>
        <w:t>Горэлектротранс</w:t>
      </w:r>
      <w:proofErr w:type="spellEnd"/>
      <w:r>
        <w:t>". Выполнение указанных мероприятий приведет к улучшению технического обслуживания подвижного состава, снижению количества выбытий из движения транспортных средств, улучшению транспортного обслуживания пассажиров.</w:t>
      </w:r>
    </w:p>
    <w:p w:rsidR="005F4F30" w:rsidRDefault="005F4F30">
      <w:pPr>
        <w:pStyle w:val="ConsPlusNormal"/>
        <w:spacing w:before="220"/>
        <w:ind w:firstLine="540"/>
        <w:jc w:val="both"/>
      </w:pPr>
      <w:r>
        <w:t xml:space="preserve">В соответствии с Генеральным планом развития Санкт-Петербурга планируется развитие трамвайного движения в Южной планировочной зоне от микрорайона Славянка до Софийской ул., а также размещение Технологической долины федерального государственного бюджетного образовательного учреждения "Санкт-Петербургский государственный университет" и жилищное строительство. </w:t>
      </w:r>
      <w:proofErr w:type="gramStart"/>
      <w:r>
        <w:t>В связи с этим запланировано выполнение работ по строительству нового трамвайного парка под нужды электрического наземного транспорта по адресу</w:t>
      </w:r>
      <w:proofErr w:type="gramEnd"/>
      <w:r>
        <w:t xml:space="preserve">: Санкт-Петербург, пос. </w:t>
      </w:r>
      <w:proofErr w:type="spellStart"/>
      <w:r>
        <w:t>Шушары</w:t>
      </w:r>
      <w:proofErr w:type="spellEnd"/>
      <w:r>
        <w:t>, линия ЛРТ, участок 78.</w:t>
      </w:r>
    </w:p>
    <w:p w:rsidR="005F4F30" w:rsidRDefault="005F4F30">
      <w:pPr>
        <w:pStyle w:val="ConsPlusNormal"/>
        <w:spacing w:before="220"/>
        <w:ind w:firstLine="540"/>
        <w:jc w:val="both"/>
      </w:pPr>
      <w:r>
        <w:t xml:space="preserve">На территории площадки N 2 ОСП "Трамвайный парк N 3" Средний пр. </w:t>
      </w:r>
      <w:proofErr w:type="gramStart"/>
      <w:r>
        <w:t>В.О., д. 77, на участке площадью 4,3 га планируется размещение парка для 80 троллейбусов с увеличенным автономных ходом.</w:t>
      </w:r>
      <w:proofErr w:type="gramEnd"/>
      <w:r>
        <w:t xml:space="preserve"> </w:t>
      </w:r>
      <w:proofErr w:type="gramStart"/>
      <w:r>
        <w:t>Цель реконструкции - изменение существующей на участке инфраструктуры и создание новой инфраструктуры в целях обеспечения возможности содержания на площадке троллейбусов с увеличенным автономных ходом и их зарядкой от троллейбусной контактной сети и от сети переменного тока 380В.</w:t>
      </w:r>
      <w:proofErr w:type="gramEnd"/>
    </w:p>
    <w:p w:rsidR="005F4F30" w:rsidRDefault="005F4F30">
      <w:pPr>
        <w:pStyle w:val="ConsPlusNormal"/>
        <w:spacing w:before="220"/>
        <w:ind w:firstLine="540"/>
        <w:jc w:val="both"/>
      </w:pPr>
      <w:r>
        <w:t xml:space="preserve">В целях увеличения действующих мощностей выпускающих площадок и обеспечения развитие маршрутной сети запланирована реконструкция зданий депо </w:t>
      </w:r>
      <w:proofErr w:type="gramStart"/>
      <w:r>
        <w:t>в</w:t>
      </w:r>
      <w:proofErr w:type="gramEnd"/>
      <w:r>
        <w:t xml:space="preserve"> </w:t>
      </w:r>
      <w:proofErr w:type="gramStart"/>
      <w:r>
        <w:t>ОСП</w:t>
      </w:r>
      <w:proofErr w:type="gramEnd"/>
      <w:r>
        <w:t xml:space="preserve"> "Трамвайный парк N 3" по адресу: Санкт-Петербург, Большая Посадская ул., д. N 24/2, литера С и литера П.</w:t>
      </w:r>
    </w:p>
    <w:p w:rsidR="005F4F30" w:rsidRDefault="005F4F30">
      <w:pPr>
        <w:pStyle w:val="ConsPlusNormal"/>
        <w:spacing w:before="220"/>
        <w:ind w:firstLine="540"/>
        <w:jc w:val="both"/>
      </w:pPr>
      <w:r>
        <w:lastRenderedPageBreak/>
        <w:t>В целях обеспечения полноценного функционирования ОСП "Трамвайный парк N 1", расположенного по адресу: Санкт-Петербург, Московский пр., д. 83, запланирован перенос производственных мощностей ОСП "Трамвайный парк N 1". В настоящее время территория трамвайного парка находится в районе с интенсивно развивающейся жилой застройкой, возводимой в рамках реализации инвестиционного проекта "Измайловская перспектива". Планируемый срок окончания застройки квартала до 2030 года. Таким образом, по окончании реализации инвестиционного проекта "Измайловская перспектива" функционирование ОСП "Трамвайный парк N 1" невозможно.</w:t>
      </w:r>
    </w:p>
    <w:p w:rsidR="005F4F30" w:rsidRDefault="005F4F30">
      <w:pPr>
        <w:pStyle w:val="ConsPlusNormal"/>
        <w:spacing w:before="220"/>
        <w:ind w:firstLine="540"/>
        <w:jc w:val="both"/>
      </w:pPr>
      <w:r>
        <w:t xml:space="preserve">В качестве территории для переноса производственных мощностей ОСП "Трамвайный парк N 1" как единственно возможная рассматривается территория, расположенная во Фрунзенском районе, ограниченная проектируемой улицей, </w:t>
      </w:r>
      <w:proofErr w:type="spellStart"/>
      <w:r>
        <w:t>Волковским</w:t>
      </w:r>
      <w:proofErr w:type="spellEnd"/>
      <w:r>
        <w:t xml:space="preserve"> </w:t>
      </w:r>
      <w:proofErr w:type="spellStart"/>
      <w:r>
        <w:t>кан</w:t>
      </w:r>
      <w:proofErr w:type="spellEnd"/>
      <w:r>
        <w:t>., проектируемой ул. N 1, полосой отвода южного полукольца Октябрьской железной дороги и полосой отвода Витебского направления Октябрьской железной дороги. После переноса производственных мощностей ОСП "Трамвайный парк N 1" сможет обслуживать и выпускать на линию как минимум 109 ед. современного подвижного состава.</w:t>
      </w:r>
    </w:p>
    <w:p w:rsidR="005F4F30" w:rsidRDefault="005F4F30">
      <w:pPr>
        <w:pStyle w:val="ConsPlusNormal"/>
        <w:spacing w:before="220"/>
        <w:ind w:firstLine="540"/>
        <w:jc w:val="both"/>
      </w:pPr>
      <w:r>
        <w:t xml:space="preserve">Также планируется осуществить реконструкцию зданий депо и обновления оборудования в целях обслуживания нового подвижного состава </w:t>
      </w:r>
      <w:proofErr w:type="gramStart"/>
      <w:r>
        <w:t>в</w:t>
      </w:r>
      <w:proofErr w:type="gramEnd"/>
      <w:r>
        <w:t xml:space="preserve"> </w:t>
      </w:r>
      <w:proofErr w:type="gramStart"/>
      <w:r>
        <w:t>ОСП</w:t>
      </w:r>
      <w:proofErr w:type="gramEnd"/>
      <w:r>
        <w:t xml:space="preserve"> "Совмещенный трамвайно-троллейбусный парк", ОСП "Трамвайный парк N 5", ОСП "Троллейбусный парк N 2", а также осуществить переезд ОСП "Автобаза". Масштабная реконструкция указанных парков не проводилась с момента их основания, устаревшая инфраструктура парков требует ремонта и модернизации. Реализация данных мероприятий приведет к улучшению технического обслуживания подвижного состава, снижению количества выбытий из движения транспортных средств, улучшению транспортного обслуживания пассажиров.</w:t>
      </w:r>
    </w:p>
    <w:p w:rsidR="005F4F30" w:rsidRDefault="005F4F30">
      <w:pPr>
        <w:pStyle w:val="ConsPlusNormal"/>
        <w:spacing w:before="220"/>
        <w:ind w:firstLine="540"/>
        <w:jc w:val="both"/>
      </w:pPr>
      <w:r>
        <w:t>ГУП "</w:t>
      </w:r>
      <w:proofErr w:type="spellStart"/>
      <w:r>
        <w:t>Пассажиравтотранс</w:t>
      </w:r>
      <w:proofErr w:type="spellEnd"/>
      <w:r>
        <w:t>" имеет 10 производственных площадок, в том числе в городах-спутниках г. Колпино, г. Пушкине и г. Петродворце. Необходимо техническое переоснащение всех автобусных парков, в том числе для обслуживания газобаллонных автобусов и электробусов. При этом одним из основных сдерживающих факторов расширения использования в Санкт-Петербурге газобаллонных автобусов и электробусов, наряду с недостаточным развитием заправочной инфраструктуры, является отсутствие у транспортных предприятий города выпускающих площадок, предназначенных для организации обслуживания и ремонта данной техники.</w:t>
      </w:r>
    </w:p>
    <w:p w:rsidR="005F4F30" w:rsidRDefault="005F4F30">
      <w:pPr>
        <w:pStyle w:val="ConsPlusNormal"/>
        <w:spacing w:before="220"/>
        <w:ind w:firstLine="540"/>
        <w:jc w:val="both"/>
      </w:pPr>
      <w:r>
        <w:t xml:space="preserve">В целях обеспечения выпуска соответствующего количества подвижного состава, </w:t>
      </w:r>
      <w:proofErr w:type="gramStart"/>
      <w:r>
        <w:t>работающего</w:t>
      </w:r>
      <w:proofErr w:type="gramEnd"/>
      <w:r>
        <w:t xml:space="preserve"> в том числе на альтернативных источниках энергии, в среднесрочной перспективе необходимо строительство, реконструкция и техническое перевооружение автобусных парков Санкт-Петербурга для обеспечения выпуска, технического обслуживания и ремонта подвижного состава.</w:t>
      </w:r>
    </w:p>
    <w:p w:rsidR="005F4F30" w:rsidRDefault="005F4F30">
      <w:pPr>
        <w:pStyle w:val="ConsPlusNormal"/>
        <w:spacing w:before="220"/>
        <w:ind w:firstLine="540"/>
        <w:jc w:val="both"/>
      </w:pPr>
      <w:r>
        <w:t>В целях развития выпускающей инфраструктуры для электробусов Комитетом по транспорту совместно с ГУП "</w:t>
      </w:r>
      <w:proofErr w:type="spellStart"/>
      <w:r>
        <w:t>Пассажиравтотранс</w:t>
      </w:r>
      <w:proofErr w:type="spellEnd"/>
      <w:r>
        <w:t>" в настоящее время реализуется прое</w:t>
      </w:r>
      <w:proofErr w:type="gramStart"/>
      <w:r>
        <w:t>кт стр</w:t>
      </w:r>
      <w:proofErr w:type="gramEnd"/>
      <w:r>
        <w:t>оительства инновационного парка электробусов в производственной зоне "</w:t>
      </w:r>
      <w:proofErr w:type="spellStart"/>
      <w:r>
        <w:t>Ржевка</w:t>
      </w:r>
      <w:proofErr w:type="spellEnd"/>
      <w:r>
        <w:t>". Автобусный парк рассчитывается на организацию обслуживания и выпуска около 400 электробусов, ввод в эксплуатацию запланирован на 2026 год. Реализация проекта по созданию инновационного парка электробусов помимо повышения экономической эффективности работы общественного транспорта позволит внести значительный вклад в улучшение экологической обстановки Санкт-Петербурга, а также привлечь новые технологии и технологические решения.</w:t>
      </w:r>
    </w:p>
    <w:p w:rsidR="005F4F30" w:rsidRDefault="005F4F30">
      <w:pPr>
        <w:pStyle w:val="ConsPlusNormal"/>
        <w:spacing w:before="220"/>
        <w:ind w:firstLine="540"/>
        <w:jc w:val="both"/>
      </w:pPr>
      <w:r>
        <w:t>В ходе реконструкции главного производственного корпуса Автобусного парка N 1 по адресу: Санкт-Петербург, Днепропетровская ул., д. 18, литера</w:t>
      </w:r>
      <w:proofErr w:type="gramStart"/>
      <w:r>
        <w:t xml:space="preserve"> Б</w:t>
      </w:r>
      <w:proofErr w:type="gramEnd"/>
      <w:r>
        <w:t>, планируется размещение экспозиционно-просветительского центра экспозиции развития автобусных перевозок, размещения площадки по восстановлению экспонатов исторической коллекции ГУП "</w:t>
      </w:r>
      <w:proofErr w:type="spellStart"/>
      <w:r>
        <w:t>Пассажиравтотранс</w:t>
      </w:r>
      <w:proofErr w:type="spellEnd"/>
      <w:r>
        <w:t xml:space="preserve">", организации мойки подвижного состава и проведению капитально-восстановительных ремонтов кузовов автобусов подвижного состава. Посредством реконструкции </w:t>
      </w:r>
      <w:r>
        <w:lastRenderedPageBreak/>
        <w:t>будут приведены в нормативное состояние конструкции и инженерные системы главного производственного корпуса, а также предусмотрены помещения и участки производственной части здания.</w:t>
      </w:r>
    </w:p>
    <w:p w:rsidR="005F4F30" w:rsidRDefault="005F4F30">
      <w:pPr>
        <w:pStyle w:val="ConsPlusNormal"/>
        <w:spacing w:before="220"/>
        <w:ind w:firstLine="540"/>
        <w:jc w:val="both"/>
      </w:pPr>
      <w:r>
        <w:t>В настоящее время с учетом активного развития жилищного строительства в Курортном и Выборгском районах Санкт-Петербурга и прилегающих территориях Ленинградской области, а также соответствующего планируемого увеличения численности жителей указанных районов требуется обеспечить надлежащий уровень организации транспортного обслуживания данной территории. Для решения этих задач планируется строительство инновационного парка для автобусов, работающих на газомоторном топливе, в производственной зоне "Каменка".</w:t>
      </w:r>
    </w:p>
    <w:p w:rsidR="005F4F30" w:rsidRDefault="005F4F30">
      <w:pPr>
        <w:pStyle w:val="ConsPlusNormal"/>
        <w:spacing w:before="220"/>
        <w:ind w:firstLine="540"/>
        <w:jc w:val="both"/>
      </w:pPr>
      <w:r>
        <w:t xml:space="preserve">Строительство данного автобусного парка будет способствовать повышению качества инфраструктуры городского пассажирского транспорта, а также увеличению доли высоко </w:t>
      </w:r>
      <w:proofErr w:type="spellStart"/>
      <w:r>
        <w:t>экологичных</w:t>
      </w:r>
      <w:proofErr w:type="spellEnd"/>
      <w:r>
        <w:t xml:space="preserve"> транспортных сре</w:t>
      </w:r>
      <w:proofErr w:type="gramStart"/>
      <w:r>
        <w:t>дств в стр</w:t>
      </w:r>
      <w:proofErr w:type="gramEnd"/>
      <w:r>
        <w:t>уктуре общественного транспорта Санкт-Петербурга. Также реализация данного проекта обеспечит создание более 2000 новых рабочих мест.</w:t>
      </w:r>
    </w:p>
    <w:p w:rsidR="005F4F30" w:rsidRDefault="005F4F30">
      <w:pPr>
        <w:pStyle w:val="ConsPlusNormal"/>
        <w:spacing w:before="220"/>
        <w:ind w:firstLine="540"/>
        <w:jc w:val="both"/>
      </w:pPr>
      <w:r>
        <w:t>Принимая во внимание полную загруженность действующих автобусных парков ГУП "</w:t>
      </w:r>
      <w:proofErr w:type="spellStart"/>
      <w:r>
        <w:t>Пассажиравтотранс</w:t>
      </w:r>
      <w:proofErr w:type="spellEnd"/>
      <w:r>
        <w:t>", расположенных в южной части города, требуется проведение соответствующих мероприятий для значительного увеличения мощностей выпускающих площадок, необходимых для обеспечения должного развития маршрутной сети.</w:t>
      </w:r>
    </w:p>
    <w:p w:rsidR="005F4F30" w:rsidRDefault="005F4F30">
      <w:pPr>
        <w:pStyle w:val="ConsPlusNormal"/>
        <w:spacing w:before="220"/>
        <w:ind w:firstLine="540"/>
        <w:jc w:val="both"/>
      </w:pPr>
      <w:r>
        <w:t xml:space="preserve">Строительство нового автобусного парка на территории МО муниципального округа </w:t>
      </w:r>
      <w:proofErr w:type="spellStart"/>
      <w:r>
        <w:t>Горелово</w:t>
      </w:r>
      <w:proofErr w:type="spellEnd"/>
      <w:r>
        <w:t xml:space="preserve"> будет способствовать повышению доли высоко </w:t>
      </w:r>
      <w:proofErr w:type="spellStart"/>
      <w:r>
        <w:t>экологичных</w:t>
      </w:r>
      <w:proofErr w:type="spellEnd"/>
      <w:r>
        <w:t xml:space="preserve"> транспортных сре</w:t>
      </w:r>
      <w:proofErr w:type="gramStart"/>
      <w:r>
        <w:t>дств в стр</w:t>
      </w:r>
      <w:proofErr w:type="gramEnd"/>
      <w:r>
        <w:t>уктуре общественного транспорта Санкт-Петербурга. Реализация проекта по созданию нового автобусного парка помимо повышения экономической эффективности работы общественного транспорта позволит увеличить общественно социальную привлекательность и транспортную доступность районов города. Также реализация данного проекта обеспечит создание порядка 1500 новых рабочих мест.</w:t>
      </w:r>
    </w:p>
    <w:p w:rsidR="005F4F30" w:rsidRDefault="005F4F30">
      <w:pPr>
        <w:pStyle w:val="ConsPlusNormal"/>
        <w:spacing w:before="220"/>
        <w:ind w:firstLine="540"/>
        <w:jc w:val="both"/>
      </w:pPr>
      <w:r>
        <w:t>В 2023 году центральная диспетчерская служба городского наземного пассажирского транспорта осуществляла регулирование движения маршрутов наземного пассажирского транспорта с 29 станций.</w:t>
      </w:r>
    </w:p>
    <w:p w:rsidR="005F4F30" w:rsidRDefault="005F4F30">
      <w:pPr>
        <w:pStyle w:val="ConsPlusNormal"/>
        <w:spacing w:before="220"/>
        <w:ind w:firstLine="540"/>
        <w:jc w:val="both"/>
      </w:pPr>
      <w:r>
        <w:t>Общая площадь обслуживаемых разворотных колец составила 390,3 тыс. кв. м.</w:t>
      </w:r>
    </w:p>
    <w:p w:rsidR="005F4F30" w:rsidRDefault="005F4F30">
      <w:pPr>
        <w:pStyle w:val="ConsPlusNormal"/>
        <w:spacing w:before="220"/>
        <w:ind w:firstLine="540"/>
        <w:jc w:val="both"/>
      </w:pPr>
      <w:r>
        <w:t>Объекты транспортной инфраструктуры городского электрического транспорта включают: контактную сеть (в том числе троллейбусные линии) общей протяженностью 1890,3 км одиночного провода; кабельную сеть общей протяженностью 1159,7 км; 86 тяговых подстанций.</w:t>
      </w:r>
    </w:p>
    <w:p w:rsidR="005F4F30" w:rsidRDefault="005F4F30">
      <w:pPr>
        <w:pStyle w:val="ConsPlusNormal"/>
        <w:spacing w:before="220"/>
        <w:ind w:firstLine="540"/>
        <w:jc w:val="both"/>
      </w:pPr>
      <w:r>
        <w:t>Контактная и кабельная сеть городского электротранспорта эксплуатируется со сверхнормативным сроком и нуждается в ежегодной реконструкции.</w:t>
      </w:r>
    </w:p>
    <w:p w:rsidR="005F4F30" w:rsidRDefault="005F4F30">
      <w:pPr>
        <w:pStyle w:val="ConsPlusNormal"/>
        <w:spacing w:before="220"/>
        <w:ind w:firstLine="540"/>
        <w:jc w:val="both"/>
      </w:pPr>
      <w:r>
        <w:t>Реализация мероприятий подпрограммы 4 предусматривает поэтапную реконструкцию и модернизацию контактно-кабельной сети, а также обновление и модернизацию объектов тяговых подстанций.</w:t>
      </w:r>
    </w:p>
    <w:p w:rsidR="005F4F30" w:rsidRDefault="005F4F30">
      <w:pPr>
        <w:pStyle w:val="ConsPlusNormal"/>
        <w:spacing w:before="220"/>
        <w:ind w:firstLine="540"/>
        <w:jc w:val="both"/>
      </w:pPr>
      <w:r>
        <w:t>В настоящее время общая протяженность трамвайных путей составляет 537,3 км одиночного пути, из них около 150 км обособленных трамвайных путей.</w:t>
      </w:r>
    </w:p>
    <w:p w:rsidR="005F4F30" w:rsidRDefault="005F4F30">
      <w:pPr>
        <w:pStyle w:val="ConsPlusNormal"/>
        <w:spacing w:before="220"/>
        <w:ind w:firstLine="540"/>
        <w:jc w:val="both"/>
      </w:pPr>
      <w:r>
        <w:t>Требуется ежегодное приведение в нормативное состояние трамвайных путей городского электротранспорта. Ремонт трамвайных путей осуществляется в рамках деятельности Комитета по развитию транспортной инфраструктуры Санкт-Петербурга, в составе мероприятий подпрограммы 1.</w:t>
      </w:r>
    </w:p>
    <w:p w:rsidR="005F4F30" w:rsidRDefault="005F4F30">
      <w:pPr>
        <w:pStyle w:val="ConsPlusNormal"/>
        <w:spacing w:before="220"/>
        <w:ind w:firstLine="540"/>
        <w:jc w:val="both"/>
      </w:pPr>
      <w:r>
        <w:t>По состоянию на 01.01.2024 в Санкт-Петербурге сеть выделенных полос фрагментарна и делится на три ветви:</w:t>
      </w:r>
    </w:p>
    <w:p w:rsidR="005F4F30" w:rsidRDefault="005F4F30">
      <w:pPr>
        <w:pStyle w:val="ConsPlusNormal"/>
        <w:spacing w:before="220"/>
        <w:ind w:firstLine="540"/>
        <w:jc w:val="both"/>
      </w:pPr>
      <w:proofErr w:type="gramStart"/>
      <w:r>
        <w:lastRenderedPageBreak/>
        <w:t>обособленные трамвайные пути общей протяженностью около 150 км (в двухпутном выражении);</w:t>
      </w:r>
      <w:proofErr w:type="gramEnd"/>
    </w:p>
    <w:p w:rsidR="005F4F30" w:rsidRDefault="005F4F30">
      <w:pPr>
        <w:pStyle w:val="ConsPlusNormal"/>
        <w:spacing w:before="220"/>
        <w:ind w:firstLine="540"/>
        <w:jc w:val="both"/>
      </w:pPr>
      <w:proofErr w:type="gramStart"/>
      <w:r>
        <w:t>выделенные полосы для движения автобусов и троллейбусов (Большой пр.</w:t>
      </w:r>
      <w:proofErr w:type="gramEnd"/>
      <w:r>
        <w:t xml:space="preserve"> П.С. и Б. </w:t>
      </w:r>
      <w:proofErr w:type="gramStart"/>
      <w:r>
        <w:t>Пушкарская</w:t>
      </w:r>
      <w:proofErr w:type="gramEnd"/>
      <w:r>
        <w:t xml:space="preserve"> ул., Невский пр. от пл. Восстания до наб. р. Мойки, Ленинский пр., пр. Медиков, </w:t>
      </w:r>
      <w:proofErr w:type="gramStart"/>
      <w:r>
        <w:t>Кантемировская</w:t>
      </w:r>
      <w:proofErr w:type="gramEnd"/>
      <w:r>
        <w:t xml:space="preserve"> ул., пр. </w:t>
      </w:r>
      <w:proofErr w:type="gramStart"/>
      <w:r>
        <w:t>Маршала Блюхера на участке от Кантемировской ул. до Лабораторного пр., реверсивные полосы на Загородном пр. от Владимирской пл. до Звенигородской ул. и Гороховой ул. от М. Морской ул. до наб. р. Фонтанки);</w:t>
      </w:r>
      <w:proofErr w:type="gramEnd"/>
    </w:p>
    <w:p w:rsidR="005F4F30" w:rsidRDefault="005F4F30">
      <w:pPr>
        <w:pStyle w:val="ConsPlusNormal"/>
        <w:spacing w:before="220"/>
        <w:ind w:firstLine="540"/>
        <w:jc w:val="both"/>
      </w:pPr>
      <w:r>
        <w:t xml:space="preserve">выделенные полосы для движения трамваев и автобусов (Лиговский пр. </w:t>
      </w:r>
      <w:proofErr w:type="gramStart"/>
      <w:r>
        <w:t>от</w:t>
      </w:r>
      <w:proofErr w:type="gramEnd"/>
      <w:r>
        <w:t xml:space="preserve"> Кузнечного пер. до </w:t>
      </w:r>
      <w:proofErr w:type="spellStart"/>
      <w:r>
        <w:t>Расстанной</w:t>
      </w:r>
      <w:proofErr w:type="spellEnd"/>
      <w:r>
        <w:t xml:space="preserve"> ул.).</w:t>
      </w:r>
    </w:p>
    <w:p w:rsidR="005F4F30" w:rsidRDefault="005F4F30">
      <w:pPr>
        <w:pStyle w:val="ConsPlusNormal"/>
        <w:spacing w:before="220"/>
        <w:ind w:firstLine="540"/>
        <w:jc w:val="both"/>
      </w:pPr>
      <w:r>
        <w:t xml:space="preserve">Маршрутная сеть наземного городского пассажирского транспорта Санкт-Петербурга включает 7268 остановочных пунктов, 100 процентов которых </w:t>
      </w:r>
      <w:proofErr w:type="gramStart"/>
      <w:r>
        <w:t>оборудованы</w:t>
      </w:r>
      <w:proofErr w:type="gramEnd"/>
      <w:r>
        <w:t xml:space="preserve"> информационными знаками остановок. По состоянию на 01.01.2024 49 остановочных пунктов оснащены оборудованием, информирующим пассажиров о прогнозном времени прибытия наземного городского пассажирского транспорта на основании данных АСУ ГПТ.</w:t>
      </w:r>
    </w:p>
    <w:p w:rsidR="005F4F30" w:rsidRDefault="005F4F30">
      <w:pPr>
        <w:pStyle w:val="ConsPlusNormal"/>
        <w:spacing w:before="220"/>
        <w:ind w:firstLine="540"/>
        <w:jc w:val="both"/>
      </w:pPr>
      <w:r>
        <w:t>В настоящее время составлен перечень приоритетных транспортно-пересадочных узлов в Санкт-Петербурге, состоящий из 61 объекта в трех уровнях интеграции сопряжения городского пассажирского транспорта с внешним пассажирским транспортом, пригородной железной дорогой и метрополитеном.</w:t>
      </w:r>
    </w:p>
    <w:p w:rsidR="005F4F30" w:rsidRDefault="005F4F30">
      <w:pPr>
        <w:pStyle w:val="ConsPlusNormal"/>
        <w:ind w:firstLine="540"/>
        <w:jc w:val="both"/>
      </w:pPr>
    </w:p>
    <w:p w:rsidR="005F4F30" w:rsidRDefault="005F4F30">
      <w:pPr>
        <w:pStyle w:val="ConsPlusTitle"/>
        <w:jc w:val="center"/>
        <w:outlineLvl w:val="2"/>
      </w:pPr>
      <w:r>
        <w:t>11.3. Перечень мероприятий подпрограммы 4</w:t>
      </w:r>
    </w:p>
    <w:p w:rsidR="005F4F30" w:rsidRDefault="005F4F30">
      <w:pPr>
        <w:pStyle w:val="ConsPlusNormal"/>
        <w:jc w:val="center"/>
      </w:pPr>
    </w:p>
    <w:p w:rsidR="005F4F30" w:rsidRDefault="005F4F30">
      <w:pPr>
        <w:pStyle w:val="ConsPlusTitle"/>
        <w:jc w:val="center"/>
        <w:outlineLvl w:val="3"/>
      </w:pPr>
      <w:r>
        <w:t>Проектная часть</w:t>
      </w:r>
    </w:p>
    <w:p w:rsidR="005F4F30" w:rsidRDefault="005F4F30">
      <w:pPr>
        <w:pStyle w:val="ConsPlusNormal"/>
        <w:ind w:firstLine="540"/>
        <w:jc w:val="both"/>
      </w:pPr>
    </w:p>
    <w:p w:rsidR="005F4F30" w:rsidRDefault="005F4F30">
      <w:pPr>
        <w:pStyle w:val="ConsPlusNormal"/>
        <w:sectPr w:rsidR="005F4F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1134"/>
        <w:gridCol w:w="1191"/>
        <w:gridCol w:w="964"/>
        <w:gridCol w:w="1020"/>
        <w:gridCol w:w="1247"/>
        <w:gridCol w:w="1417"/>
        <w:gridCol w:w="1191"/>
        <w:gridCol w:w="1304"/>
        <w:gridCol w:w="1417"/>
        <w:gridCol w:w="1417"/>
        <w:gridCol w:w="1417"/>
        <w:gridCol w:w="1417"/>
        <w:gridCol w:w="1417"/>
        <w:gridCol w:w="1417"/>
        <w:gridCol w:w="1361"/>
      </w:tblGrid>
      <w:tr w:rsidR="005F4F30">
        <w:tc>
          <w:tcPr>
            <w:tcW w:w="680" w:type="dxa"/>
            <w:vMerge w:val="restart"/>
          </w:tcPr>
          <w:p w:rsidR="005F4F30" w:rsidRDefault="005F4F30">
            <w:pPr>
              <w:pStyle w:val="ConsPlusNormal"/>
              <w:jc w:val="center"/>
            </w:pPr>
            <w:r>
              <w:lastRenderedPageBreak/>
              <w:t xml:space="preserve">N </w:t>
            </w:r>
            <w:proofErr w:type="gramStart"/>
            <w:r>
              <w:t>п</w:t>
            </w:r>
            <w:proofErr w:type="gramEnd"/>
            <w:r>
              <w:t>/п</w:t>
            </w:r>
          </w:p>
        </w:tc>
        <w:tc>
          <w:tcPr>
            <w:tcW w:w="2721" w:type="dxa"/>
            <w:vMerge w:val="restart"/>
          </w:tcPr>
          <w:p w:rsidR="005F4F30" w:rsidRDefault="005F4F30">
            <w:pPr>
              <w:pStyle w:val="ConsPlusNormal"/>
              <w:jc w:val="center"/>
            </w:pPr>
            <w:r>
              <w:t>Наименование мероприятия</w:t>
            </w:r>
          </w:p>
        </w:tc>
        <w:tc>
          <w:tcPr>
            <w:tcW w:w="1134" w:type="dxa"/>
            <w:vMerge w:val="restart"/>
          </w:tcPr>
          <w:p w:rsidR="005F4F30" w:rsidRDefault="005F4F30">
            <w:pPr>
              <w:pStyle w:val="ConsPlusNormal"/>
              <w:jc w:val="center"/>
            </w:pPr>
            <w:r>
              <w:t>Исполнитель, участник</w:t>
            </w:r>
          </w:p>
        </w:tc>
        <w:tc>
          <w:tcPr>
            <w:tcW w:w="1191" w:type="dxa"/>
            <w:vMerge w:val="restart"/>
          </w:tcPr>
          <w:p w:rsidR="005F4F30" w:rsidRDefault="005F4F30">
            <w:pPr>
              <w:pStyle w:val="ConsPlusNormal"/>
              <w:jc w:val="center"/>
            </w:pPr>
            <w:r>
              <w:t>Район Санкт-Петербурга</w:t>
            </w:r>
          </w:p>
        </w:tc>
        <w:tc>
          <w:tcPr>
            <w:tcW w:w="964" w:type="dxa"/>
            <w:vMerge w:val="restart"/>
          </w:tcPr>
          <w:p w:rsidR="005F4F30" w:rsidRDefault="005F4F30">
            <w:pPr>
              <w:pStyle w:val="ConsPlusNormal"/>
              <w:jc w:val="center"/>
            </w:pPr>
            <w:r>
              <w:t>Мощность объекта</w:t>
            </w:r>
          </w:p>
        </w:tc>
        <w:tc>
          <w:tcPr>
            <w:tcW w:w="1020" w:type="dxa"/>
            <w:vMerge w:val="restart"/>
          </w:tcPr>
          <w:p w:rsidR="005F4F30" w:rsidRDefault="005F4F30">
            <w:pPr>
              <w:pStyle w:val="ConsPlusNormal"/>
              <w:jc w:val="center"/>
            </w:pPr>
            <w:r>
              <w:t>Вид работ</w:t>
            </w:r>
          </w:p>
        </w:tc>
        <w:tc>
          <w:tcPr>
            <w:tcW w:w="1247" w:type="dxa"/>
            <w:vMerge w:val="restart"/>
          </w:tcPr>
          <w:p w:rsidR="005F4F30" w:rsidRDefault="005F4F30">
            <w:pPr>
              <w:pStyle w:val="ConsPlusNormal"/>
              <w:jc w:val="center"/>
            </w:pPr>
            <w:r>
              <w:t>Срок выполнения работ</w:t>
            </w:r>
          </w:p>
        </w:tc>
        <w:tc>
          <w:tcPr>
            <w:tcW w:w="1417" w:type="dxa"/>
            <w:vMerge w:val="restart"/>
          </w:tcPr>
          <w:p w:rsidR="005F4F30" w:rsidRDefault="005F4F30">
            <w:pPr>
              <w:pStyle w:val="ConsPlusNormal"/>
              <w:jc w:val="center"/>
            </w:pPr>
            <w:r>
              <w:t>Общий объем расходов</w:t>
            </w:r>
          </w:p>
        </w:tc>
        <w:tc>
          <w:tcPr>
            <w:tcW w:w="1191" w:type="dxa"/>
            <w:vMerge w:val="restart"/>
          </w:tcPr>
          <w:p w:rsidR="005F4F30" w:rsidRDefault="005F4F30">
            <w:pPr>
              <w:pStyle w:val="ConsPlusNormal"/>
              <w:jc w:val="center"/>
            </w:pPr>
            <w:r>
              <w:t>Источник финансирования</w:t>
            </w:r>
          </w:p>
        </w:tc>
        <w:tc>
          <w:tcPr>
            <w:tcW w:w="8389" w:type="dxa"/>
            <w:gridSpan w:val="6"/>
          </w:tcPr>
          <w:p w:rsidR="005F4F30" w:rsidRDefault="005F4F30">
            <w:pPr>
              <w:pStyle w:val="ConsPlusNormal"/>
              <w:jc w:val="center"/>
            </w:pPr>
            <w:r>
              <w:t>Срок реализации и объем финансирования по годам, тыс. руб.</w:t>
            </w:r>
          </w:p>
        </w:tc>
        <w:tc>
          <w:tcPr>
            <w:tcW w:w="1417" w:type="dxa"/>
            <w:vMerge w:val="restart"/>
          </w:tcPr>
          <w:p w:rsidR="005F4F30" w:rsidRDefault="005F4F30">
            <w:pPr>
              <w:pStyle w:val="ConsPlusNormal"/>
              <w:jc w:val="center"/>
            </w:pPr>
            <w:r>
              <w:t>ИТОГО</w:t>
            </w:r>
          </w:p>
        </w:tc>
        <w:tc>
          <w:tcPr>
            <w:tcW w:w="1361"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vMerge/>
          </w:tcPr>
          <w:p w:rsidR="005F4F30" w:rsidRDefault="005F4F30">
            <w:pPr>
              <w:pStyle w:val="ConsPlusNormal"/>
            </w:pPr>
          </w:p>
        </w:tc>
        <w:tc>
          <w:tcPr>
            <w:tcW w:w="1247" w:type="dxa"/>
            <w:vMerge/>
          </w:tcPr>
          <w:p w:rsidR="005F4F30" w:rsidRDefault="005F4F30">
            <w:pPr>
              <w:pStyle w:val="ConsPlusNormal"/>
            </w:pPr>
          </w:p>
        </w:tc>
        <w:tc>
          <w:tcPr>
            <w:tcW w:w="1417" w:type="dxa"/>
            <w:vMerge/>
          </w:tcPr>
          <w:p w:rsidR="005F4F30" w:rsidRDefault="005F4F30">
            <w:pPr>
              <w:pStyle w:val="ConsPlusNormal"/>
            </w:pPr>
          </w:p>
        </w:tc>
        <w:tc>
          <w:tcPr>
            <w:tcW w:w="1191" w:type="dxa"/>
            <w:vMerge/>
          </w:tcPr>
          <w:p w:rsidR="005F4F30" w:rsidRDefault="005F4F30">
            <w:pPr>
              <w:pStyle w:val="ConsPlusNormal"/>
            </w:pPr>
          </w:p>
        </w:tc>
        <w:tc>
          <w:tcPr>
            <w:tcW w:w="1304" w:type="dxa"/>
          </w:tcPr>
          <w:p w:rsidR="005F4F30" w:rsidRDefault="005F4F30">
            <w:pPr>
              <w:pStyle w:val="ConsPlusNormal"/>
              <w:jc w:val="center"/>
            </w:pPr>
            <w:r>
              <w:t>2024 г.</w:t>
            </w:r>
          </w:p>
        </w:tc>
        <w:tc>
          <w:tcPr>
            <w:tcW w:w="1417" w:type="dxa"/>
          </w:tcPr>
          <w:p w:rsidR="005F4F30" w:rsidRDefault="005F4F30">
            <w:pPr>
              <w:pStyle w:val="ConsPlusNormal"/>
              <w:jc w:val="center"/>
            </w:pPr>
            <w:r>
              <w:t>2025 г.</w:t>
            </w:r>
          </w:p>
        </w:tc>
        <w:tc>
          <w:tcPr>
            <w:tcW w:w="1417" w:type="dxa"/>
          </w:tcPr>
          <w:p w:rsidR="005F4F30" w:rsidRDefault="005F4F30">
            <w:pPr>
              <w:pStyle w:val="ConsPlusNormal"/>
              <w:jc w:val="center"/>
            </w:pPr>
            <w:r>
              <w:t>2026 г.</w:t>
            </w:r>
          </w:p>
        </w:tc>
        <w:tc>
          <w:tcPr>
            <w:tcW w:w="1417" w:type="dxa"/>
          </w:tcPr>
          <w:p w:rsidR="005F4F30" w:rsidRDefault="005F4F30">
            <w:pPr>
              <w:pStyle w:val="ConsPlusNormal"/>
              <w:jc w:val="center"/>
            </w:pPr>
            <w:r>
              <w:t>2027 г.</w:t>
            </w:r>
          </w:p>
        </w:tc>
        <w:tc>
          <w:tcPr>
            <w:tcW w:w="1417" w:type="dxa"/>
          </w:tcPr>
          <w:p w:rsidR="005F4F30" w:rsidRDefault="005F4F30">
            <w:pPr>
              <w:pStyle w:val="ConsPlusNormal"/>
              <w:jc w:val="center"/>
            </w:pPr>
            <w:r>
              <w:t>2028 г.</w:t>
            </w:r>
          </w:p>
        </w:tc>
        <w:tc>
          <w:tcPr>
            <w:tcW w:w="1417" w:type="dxa"/>
          </w:tcPr>
          <w:p w:rsidR="005F4F30" w:rsidRDefault="005F4F30">
            <w:pPr>
              <w:pStyle w:val="ConsPlusNormal"/>
              <w:jc w:val="center"/>
            </w:pPr>
            <w:r>
              <w:t>2029 г.</w:t>
            </w:r>
          </w:p>
        </w:tc>
        <w:tc>
          <w:tcPr>
            <w:tcW w:w="1417" w:type="dxa"/>
            <w:vMerge/>
          </w:tcPr>
          <w:p w:rsidR="005F4F30" w:rsidRDefault="005F4F30">
            <w:pPr>
              <w:pStyle w:val="ConsPlusNormal"/>
            </w:pPr>
          </w:p>
        </w:tc>
        <w:tc>
          <w:tcPr>
            <w:tcW w:w="1361" w:type="dxa"/>
            <w:vMerge/>
          </w:tcPr>
          <w:p w:rsidR="005F4F30" w:rsidRDefault="005F4F30">
            <w:pPr>
              <w:pStyle w:val="ConsPlusNormal"/>
            </w:pPr>
          </w:p>
        </w:tc>
      </w:tr>
      <w:tr w:rsidR="005F4F30">
        <w:tc>
          <w:tcPr>
            <w:tcW w:w="680" w:type="dxa"/>
          </w:tcPr>
          <w:p w:rsidR="005F4F30" w:rsidRDefault="005F4F30">
            <w:pPr>
              <w:pStyle w:val="ConsPlusNormal"/>
              <w:jc w:val="center"/>
            </w:pPr>
            <w:r>
              <w:t>1</w:t>
            </w:r>
          </w:p>
        </w:tc>
        <w:tc>
          <w:tcPr>
            <w:tcW w:w="2721" w:type="dxa"/>
          </w:tcPr>
          <w:p w:rsidR="005F4F30" w:rsidRDefault="005F4F30">
            <w:pPr>
              <w:pStyle w:val="ConsPlusNormal"/>
              <w:jc w:val="center"/>
            </w:pPr>
            <w:r>
              <w:t>2</w:t>
            </w:r>
          </w:p>
        </w:tc>
        <w:tc>
          <w:tcPr>
            <w:tcW w:w="1134" w:type="dxa"/>
          </w:tcPr>
          <w:p w:rsidR="005F4F30" w:rsidRDefault="005F4F30">
            <w:pPr>
              <w:pStyle w:val="ConsPlusNormal"/>
              <w:jc w:val="center"/>
            </w:pPr>
            <w:r>
              <w:t>3</w:t>
            </w:r>
          </w:p>
        </w:tc>
        <w:tc>
          <w:tcPr>
            <w:tcW w:w="1191" w:type="dxa"/>
          </w:tcPr>
          <w:p w:rsidR="005F4F30" w:rsidRDefault="005F4F30">
            <w:pPr>
              <w:pStyle w:val="ConsPlusNormal"/>
              <w:jc w:val="center"/>
            </w:pPr>
            <w:r>
              <w:t>4</w:t>
            </w:r>
          </w:p>
        </w:tc>
        <w:tc>
          <w:tcPr>
            <w:tcW w:w="964" w:type="dxa"/>
          </w:tcPr>
          <w:p w:rsidR="005F4F30" w:rsidRDefault="005F4F30">
            <w:pPr>
              <w:pStyle w:val="ConsPlusNormal"/>
              <w:jc w:val="center"/>
            </w:pPr>
            <w:r>
              <w:t>5</w:t>
            </w:r>
          </w:p>
        </w:tc>
        <w:tc>
          <w:tcPr>
            <w:tcW w:w="1020" w:type="dxa"/>
          </w:tcPr>
          <w:p w:rsidR="005F4F30" w:rsidRDefault="005F4F30">
            <w:pPr>
              <w:pStyle w:val="ConsPlusNormal"/>
              <w:jc w:val="center"/>
            </w:pPr>
            <w:r>
              <w:t>6</w:t>
            </w:r>
          </w:p>
        </w:tc>
        <w:tc>
          <w:tcPr>
            <w:tcW w:w="1247" w:type="dxa"/>
          </w:tcPr>
          <w:p w:rsidR="005F4F30" w:rsidRDefault="005F4F30">
            <w:pPr>
              <w:pStyle w:val="ConsPlusNormal"/>
              <w:jc w:val="center"/>
            </w:pPr>
            <w:r>
              <w:t>7</w:t>
            </w:r>
          </w:p>
        </w:tc>
        <w:tc>
          <w:tcPr>
            <w:tcW w:w="1417" w:type="dxa"/>
          </w:tcPr>
          <w:p w:rsidR="005F4F30" w:rsidRDefault="005F4F30">
            <w:pPr>
              <w:pStyle w:val="ConsPlusNormal"/>
              <w:jc w:val="center"/>
            </w:pPr>
            <w:r>
              <w:t>8</w:t>
            </w:r>
          </w:p>
        </w:tc>
        <w:tc>
          <w:tcPr>
            <w:tcW w:w="1191" w:type="dxa"/>
          </w:tcPr>
          <w:p w:rsidR="005F4F30" w:rsidRDefault="005F4F30">
            <w:pPr>
              <w:pStyle w:val="ConsPlusNormal"/>
              <w:jc w:val="center"/>
            </w:pPr>
            <w:r>
              <w:t>9</w:t>
            </w:r>
          </w:p>
        </w:tc>
        <w:tc>
          <w:tcPr>
            <w:tcW w:w="1304" w:type="dxa"/>
          </w:tcPr>
          <w:p w:rsidR="005F4F30" w:rsidRDefault="005F4F30">
            <w:pPr>
              <w:pStyle w:val="ConsPlusNormal"/>
              <w:jc w:val="center"/>
            </w:pPr>
            <w:r>
              <w:t>10</w:t>
            </w:r>
          </w:p>
        </w:tc>
        <w:tc>
          <w:tcPr>
            <w:tcW w:w="1417" w:type="dxa"/>
          </w:tcPr>
          <w:p w:rsidR="005F4F30" w:rsidRDefault="005F4F30">
            <w:pPr>
              <w:pStyle w:val="ConsPlusNormal"/>
              <w:jc w:val="center"/>
            </w:pPr>
            <w:r>
              <w:t>11</w:t>
            </w:r>
          </w:p>
        </w:tc>
        <w:tc>
          <w:tcPr>
            <w:tcW w:w="1417" w:type="dxa"/>
          </w:tcPr>
          <w:p w:rsidR="005F4F30" w:rsidRDefault="005F4F30">
            <w:pPr>
              <w:pStyle w:val="ConsPlusNormal"/>
              <w:jc w:val="center"/>
            </w:pPr>
            <w:r>
              <w:t>12</w:t>
            </w:r>
          </w:p>
        </w:tc>
        <w:tc>
          <w:tcPr>
            <w:tcW w:w="1417" w:type="dxa"/>
          </w:tcPr>
          <w:p w:rsidR="005F4F30" w:rsidRDefault="005F4F30">
            <w:pPr>
              <w:pStyle w:val="ConsPlusNormal"/>
              <w:jc w:val="center"/>
            </w:pPr>
            <w:r>
              <w:t>13</w:t>
            </w:r>
          </w:p>
        </w:tc>
        <w:tc>
          <w:tcPr>
            <w:tcW w:w="1417" w:type="dxa"/>
          </w:tcPr>
          <w:p w:rsidR="005F4F30" w:rsidRDefault="005F4F30">
            <w:pPr>
              <w:pStyle w:val="ConsPlusNormal"/>
              <w:jc w:val="center"/>
            </w:pPr>
            <w:r>
              <w:t>14</w:t>
            </w:r>
          </w:p>
        </w:tc>
        <w:tc>
          <w:tcPr>
            <w:tcW w:w="1417" w:type="dxa"/>
          </w:tcPr>
          <w:p w:rsidR="005F4F30" w:rsidRDefault="005F4F30">
            <w:pPr>
              <w:pStyle w:val="ConsPlusNormal"/>
              <w:jc w:val="center"/>
            </w:pPr>
            <w:r>
              <w:t>15</w:t>
            </w:r>
          </w:p>
        </w:tc>
        <w:tc>
          <w:tcPr>
            <w:tcW w:w="1417" w:type="dxa"/>
          </w:tcPr>
          <w:p w:rsidR="005F4F30" w:rsidRDefault="005F4F30">
            <w:pPr>
              <w:pStyle w:val="ConsPlusNormal"/>
              <w:jc w:val="center"/>
            </w:pPr>
            <w:r>
              <w:t>16</w:t>
            </w:r>
          </w:p>
        </w:tc>
        <w:tc>
          <w:tcPr>
            <w:tcW w:w="1361" w:type="dxa"/>
          </w:tcPr>
          <w:p w:rsidR="005F4F30" w:rsidRDefault="005F4F30">
            <w:pPr>
              <w:pStyle w:val="ConsPlusNormal"/>
              <w:jc w:val="center"/>
            </w:pPr>
            <w:r>
              <w:t>17</w:t>
            </w:r>
          </w:p>
        </w:tc>
      </w:tr>
      <w:tr w:rsidR="005F4F30">
        <w:tc>
          <w:tcPr>
            <w:tcW w:w="22732" w:type="dxa"/>
            <w:gridSpan w:val="17"/>
          </w:tcPr>
          <w:p w:rsidR="005F4F30" w:rsidRDefault="005F4F30">
            <w:pPr>
              <w:pStyle w:val="ConsPlusNormal"/>
              <w:jc w:val="center"/>
              <w:outlineLvl w:val="4"/>
            </w:pPr>
            <w:r>
              <w:t>1. АДРЕСНАЯ ИНВЕСТИЦИОННАЯ ПРОГРАММА, НЕ ОТНОСЯЩАЯСЯ К РЕГИОНАЛЬНЫМ ПРОЕКТАМ</w:t>
            </w:r>
          </w:p>
        </w:tc>
      </w:tr>
      <w:tr w:rsidR="005F4F30">
        <w:tblPrEx>
          <w:tblBorders>
            <w:insideH w:val="nil"/>
          </w:tblBorders>
        </w:tblPrEx>
        <w:tc>
          <w:tcPr>
            <w:tcW w:w="680" w:type="dxa"/>
            <w:tcBorders>
              <w:bottom w:val="nil"/>
            </w:tcBorders>
          </w:tcPr>
          <w:p w:rsidR="005F4F30" w:rsidRDefault="005F4F30">
            <w:pPr>
              <w:pStyle w:val="ConsPlusNormal"/>
              <w:jc w:val="center"/>
            </w:pPr>
            <w:bookmarkStart w:id="85" w:name="P13789"/>
            <w:bookmarkEnd w:id="85"/>
            <w:r>
              <w:t>1.1</w:t>
            </w:r>
          </w:p>
        </w:tc>
        <w:tc>
          <w:tcPr>
            <w:tcW w:w="2721" w:type="dxa"/>
            <w:tcBorders>
              <w:bottom w:val="nil"/>
            </w:tcBorders>
          </w:tcPr>
          <w:p w:rsidR="005F4F30" w:rsidRDefault="005F4F30">
            <w:pPr>
              <w:pStyle w:val="ConsPlusNormal"/>
            </w:pPr>
            <w:r>
              <w:t xml:space="preserve">Реконструкция здания административно-бытового корпуса (литера А) автобусного парка N 1 по адресу: Санкт-Петербург, </w:t>
            </w:r>
            <w:proofErr w:type="gramStart"/>
            <w:r>
              <w:t>Днепропетровская</w:t>
            </w:r>
            <w:proofErr w:type="gramEnd"/>
            <w:r>
              <w:t xml:space="preserve"> ул., д. 18</w:t>
            </w:r>
          </w:p>
        </w:tc>
        <w:tc>
          <w:tcPr>
            <w:tcW w:w="1134" w:type="dxa"/>
            <w:tcBorders>
              <w:bottom w:val="nil"/>
            </w:tcBorders>
          </w:tcPr>
          <w:p w:rsidR="005F4F30" w:rsidRDefault="005F4F30">
            <w:pPr>
              <w:pStyle w:val="ConsPlusNormal"/>
              <w:jc w:val="center"/>
            </w:pPr>
            <w:r>
              <w:t>КТ</w:t>
            </w:r>
          </w:p>
        </w:tc>
        <w:tc>
          <w:tcPr>
            <w:tcW w:w="1191" w:type="dxa"/>
            <w:tcBorders>
              <w:bottom w:val="nil"/>
            </w:tcBorders>
          </w:tcPr>
          <w:p w:rsidR="005F4F30" w:rsidRDefault="005F4F30">
            <w:pPr>
              <w:pStyle w:val="ConsPlusNormal"/>
              <w:jc w:val="center"/>
            </w:pPr>
            <w:proofErr w:type="spellStart"/>
            <w:r>
              <w:t>Фрунзенский</w:t>
            </w:r>
            <w:proofErr w:type="spellEnd"/>
          </w:p>
        </w:tc>
        <w:tc>
          <w:tcPr>
            <w:tcW w:w="964" w:type="dxa"/>
            <w:tcBorders>
              <w:bottom w:val="nil"/>
            </w:tcBorders>
          </w:tcPr>
          <w:p w:rsidR="005F4F30" w:rsidRDefault="005F4F30">
            <w:pPr>
              <w:pStyle w:val="ConsPlusNormal"/>
              <w:jc w:val="center"/>
            </w:pPr>
            <w:r>
              <w:t>2019 кв. м</w:t>
            </w:r>
          </w:p>
        </w:tc>
        <w:tc>
          <w:tcPr>
            <w:tcW w:w="1020" w:type="dxa"/>
            <w:tcBorders>
              <w:bottom w:val="nil"/>
            </w:tcBorders>
          </w:tcPr>
          <w:p w:rsidR="005F4F30" w:rsidRDefault="005F4F30">
            <w:pPr>
              <w:pStyle w:val="ConsPlusNormal"/>
              <w:jc w:val="center"/>
            </w:pPr>
            <w:r>
              <w:t>СМР</w:t>
            </w:r>
          </w:p>
        </w:tc>
        <w:tc>
          <w:tcPr>
            <w:tcW w:w="1247" w:type="dxa"/>
            <w:tcBorders>
              <w:bottom w:val="nil"/>
            </w:tcBorders>
          </w:tcPr>
          <w:p w:rsidR="005F4F30" w:rsidRDefault="005F4F30">
            <w:pPr>
              <w:pStyle w:val="ConsPlusNormal"/>
              <w:jc w:val="center"/>
            </w:pPr>
            <w:r>
              <w:t>2023-2025</w:t>
            </w:r>
          </w:p>
        </w:tc>
        <w:tc>
          <w:tcPr>
            <w:tcW w:w="1417" w:type="dxa"/>
            <w:tcBorders>
              <w:bottom w:val="nil"/>
            </w:tcBorders>
          </w:tcPr>
          <w:p w:rsidR="005F4F30" w:rsidRDefault="005F4F30">
            <w:pPr>
              <w:pStyle w:val="ConsPlusNormal"/>
              <w:jc w:val="center"/>
            </w:pPr>
            <w:r>
              <w:t>433159,9</w:t>
            </w:r>
          </w:p>
        </w:tc>
        <w:tc>
          <w:tcPr>
            <w:tcW w:w="1191" w:type="dxa"/>
            <w:tcBorders>
              <w:bottom w:val="nil"/>
            </w:tcBorders>
          </w:tcPr>
          <w:p w:rsidR="005F4F30" w:rsidRDefault="005F4F30">
            <w:pPr>
              <w:pStyle w:val="ConsPlusNormal"/>
              <w:jc w:val="center"/>
            </w:pPr>
            <w:r>
              <w:t>Бюджет Санкт-Петербурга</w:t>
            </w:r>
          </w:p>
        </w:tc>
        <w:tc>
          <w:tcPr>
            <w:tcW w:w="1304" w:type="dxa"/>
            <w:tcBorders>
              <w:bottom w:val="nil"/>
            </w:tcBorders>
          </w:tcPr>
          <w:p w:rsidR="005F4F30" w:rsidRDefault="005F4F30">
            <w:pPr>
              <w:pStyle w:val="ConsPlusNormal"/>
              <w:jc w:val="center"/>
            </w:pPr>
            <w:r>
              <w:t>80000,0</w:t>
            </w:r>
          </w:p>
        </w:tc>
        <w:tc>
          <w:tcPr>
            <w:tcW w:w="1417" w:type="dxa"/>
            <w:tcBorders>
              <w:bottom w:val="nil"/>
            </w:tcBorders>
          </w:tcPr>
          <w:p w:rsidR="005F4F30" w:rsidRDefault="005F4F30">
            <w:pPr>
              <w:pStyle w:val="ConsPlusNormal"/>
              <w:jc w:val="center"/>
            </w:pPr>
            <w:r>
              <w:t>281485,1</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361485,1</w:t>
            </w:r>
          </w:p>
        </w:tc>
        <w:tc>
          <w:tcPr>
            <w:tcW w:w="1361" w:type="dxa"/>
            <w:tcBorders>
              <w:bottom w:val="nil"/>
            </w:tcBorders>
          </w:tcPr>
          <w:p w:rsidR="005F4F30" w:rsidRDefault="005F4F30">
            <w:pPr>
              <w:pStyle w:val="ConsPlusNormal"/>
              <w:jc w:val="center"/>
            </w:pPr>
            <w:r>
              <w:t>Индикатор 4.2</w:t>
            </w:r>
          </w:p>
        </w:tc>
      </w:tr>
      <w:tr w:rsidR="005F4F30">
        <w:tblPrEx>
          <w:tblBorders>
            <w:insideH w:val="nil"/>
          </w:tblBorders>
        </w:tblPrEx>
        <w:tc>
          <w:tcPr>
            <w:tcW w:w="22732" w:type="dxa"/>
            <w:gridSpan w:val="17"/>
            <w:tcBorders>
              <w:top w:val="nil"/>
            </w:tcBorders>
          </w:tcPr>
          <w:p w:rsidR="005F4F30" w:rsidRDefault="005F4F30">
            <w:pPr>
              <w:pStyle w:val="ConsPlusNormal"/>
              <w:jc w:val="both"/>
            </w:pPr>
            <w:r>
              <w:t xml:space="preserve">(п. 1.1 в ред. </w:t>
            </w:r>
            <w:hyperlink r:id="rId453">
              <w:r>
                <w:rPr>
                  <w:color w:val="0000FF"/>
                </w:rPr>
                <w:t>Постановления</w:t>
              </w:r>
            </w:hyperlink>
            <w:r>
              <w:t xml:space="preserve"> Правительства Санкт-Петербурга от 06.11.2024 N 993)</w:t>
            </w:r>
          </w:p>
        </w:tc>
      </w:tr>
      <w:tr w:rsidR="005F4F30">
        <w:tc>
          <w:tcPr>
            <w:tcW w:w="680" w:type="dxa"/>
          </w:tcPr>
          <w:p w:rsidR="005F4F30" w:rsidRDefault="005F4F30">
            <w:pPr>
              <w:pStyle w:val="ConsPlusNormal"/>
              <w:jc w:val="center"/>
            </w:pPr>
            <w:r>
              <w:t>1.2</w:t>
            </w:r>
          </w:p>
        </w:tc>
        <w:tc>
          <w:tcPr>
            <w:tcW w:w="2721" w:type="dxa"/>
          </w:tcPr>
          <w:p w:rsidR="005F4F30" w:rsidRDefault="005F4F30">
            <w:pPr>
              <w:pStyle w:val="ConsPlusNormal"/>
            </w:pPr>
            <w:proofErr w:type="gramStart"/>
            <w:r>
              <w:t>Реконструкция здания административно-производственного корпуса (лит.</w:t>
            </w:r>
            <w:proofErr w:type="gramEnd"/>
            <w:r>
              <w:t xml:space="preserve"> А) в Автобусном парке N 7 для эксплуатации и технического </w:t>
            </w:r>
            <w:r>
              <w:lastRenderedPageBreak/>
              <w:t xml:space="preserve">обслуживания подвижного состава, работающего на альтернативном топливе: Санкт-Петербург, ул. </w:t>
            </w:r>
            <w:proofErr w:type="gramStart"/>
            <w:r>
              <w:t>Кубинская</w:t>
            </w:r>
            <w:proofErr w:type="gramEnd"/>
            <w:r>
              <w:t>, д. 86. Этап 2.2</w:t>
            </w:r>
          </w:p>
        </w:tc>
        <w:tc>
          <w:tcPr>
            <w:tcW w:w="1134" w:type="dxa"/>
          </w:tcPr>
          <w:p w:rsidR="005F4F30" w:rsidRDefault="005F4F30">
            <w:pPr>
              <w:pStyle w:val="ConsPlusNormal"/>
              <w:jc w:val="center"/>
            </w:pPr>
            <w:r>
              <w:lastRenderedPageBreak/>
              <w:t>КТ</w:t>
            </w:r>
          </w:p>
        </w:tc>
        <w:tc>
          <w:tcPr>
            <w:tcW w:w="1191" w:type="dxa"/>
          </w:tcPr>
          <w:p w:rsidR="005F4F30" w:rsidRDefault="005F4F30">
            <w:pPr>
              <w:pStyle w:val="ConsPlusNormal"/>
              <w:jc w:val="center"/>
            </w:pPr>
            <w:r>
              <w:t>Московский</w:t>
            </w:r>
          </w:p>
        </w:tc>
        <w:tc>
          <w:tcPr>
            <w:tcW w:w="964" w:type="dxa"/>
          </w:tcPr>
          <w:p w:rsidR="005F4F30" w:rsidRDefault="005F4F30">
            <w:pPr>
              <w:pStyle w:val="ConsPlusNormal"/>
              <w:jc w:val="center"/>
            </w:pPr>
            <w:r>
              <w:t>30717 кв. м</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2017-2024</w:t>
            </w:r>
          </w:p>
        </w:tc>
        <w:tc>
          <w:tcPr>
            <w:tcW w:w="1417" w:type="dxa"/>
          </w:tcPr>
          <w:p w:rsidR="005F4F30" w:rsidRDefault="005F4F30">
            <w:pPr>
              <w:pStyle w:val="ConsPlusNormal"/>
              <w:jc w:val="center"/>
            </w:pPr>
            <w:r>
              <w:t>664972,3</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409468,9</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409468,9</w:t>
            </w:r>
          </w:p>
        </w:tc>
        <w:tc>
          <w:tcPr>
            <w:tcW w:w="1361" w:type="dxa"/>
          </w:tcPr>
          <w:p w:rsidR="005F4F30" w:rsidRDefault="005F4F30">
            <w:pPr>
              <w:pStyle w:val="ConsPlusNormal"/>
              <w:jc w:val="center"/>
            </w:pPr>
            <w:r>
              <w:t>Индикатор 4.2</w:t>
            </w:r>
          </w:p>
        </w:tc>
      </w:tr>
      <w:tr w:rsidR="005F4F30">
        <w:tblPrEx>
          <w:tblBorders>
            <w:insideH w:val="nil"/>
          </w:tblBorders>
        </w:tblPrEx>
        <w:tc>
          <w:tcPr>
            <w:tcW w:w="680" w:type="dxa"/>
            <w:tcBorders>
              <w:bottom w:val="nil"/>
            </w:tcBorders>
          </w:tcPr>
          <w:p w:rsidR="005F4F30" w:rsidRDefault="005F4F30">
            <w:pPr>
              <w:pStyle w:val="ConsPlusNormal"/>
              <w:jc w:val="center"/>
            </w:pPr>
            <w:r>
              <w:lastRenderedPageBreak/>
              <w:t>1.3</w:t>
            </w:r>
          </w:p>
        </w:tc>
        <w:tc>
          <w:tcPr>
            <w:tcW w:w="2721" w:type="dxa"/>
            <w:tcBorders>
              <w:bottom w:val="nil"/>
            </w:tcBorders>
          </w:tcPr>
          <w:p w:rsidR="005F4F30" w:rsidRDefault="005F4F30">
            <w:pPr>
              <w:pStyle w:val="ConsPlusNormal"/>
            </w:pPr>
            <w:r>
              <w:t>Строительство автобусного парка в производственной зоне "</w:t>
            </w:r>
            <w:proofErr w:type="spellStart"/>
            <w:r>
              <w:t>Ржевка</w:t>
            </w:r>
            <w:proofErr w:type="spellEnd"/>
            <w:r>
              <w:t>"</w:t>
            </w:r>
          </w:p>
        </w:tc>
        <w:tc>
          <w:tcPr>
            <w:tcW w:w="1134" w:type="dxa"/>
            <w:tcBorders>
              <w:bottom w:val="nil"/>
            </w:tcBorders>
          </w:tcPr>
          <w:p w:rsidR="005F4F30" w:rsidRDefault="005F4F30">
            <w:pPr>
              <w:pStyle w:val="ConsPlusNormal"/>
              <w:jc w:val="center"/>
            </w:pPr>
            <w:r>
              <w:t>КТ</w:t>
            </w:r>
          </w:p>
        </w:tc>
        <w:tc>
          <w:tcPr>
            <w:tcW w:w="1191" w:type="dxa"/>
            <w:tcBorders>
              <w:bottom w:val="nil"/>
            </w:tcBorders>
          </w:tcPr>
          <w:p w:rsidR="005F4F30" w:rsidRDefault="005F4F30">
            <w:pPr>
              <w:pStyle w:val="ConsPlusNormal"/>
              <w:jc w:val="center"/>
            </w:pPr>
            <w:r>
              <w:t>Красногвардейский</w:t>
            </w:r>
          </w:p>
        </w:tc>
        <w:tc>
          <w:tcPr>
            <w:tcW w:w="964" w:type="dxa"/>
            <w:tcBorders>
              <w:bottom w:val="nil"/>
            </w:tcBorders>
          </w:tcPr>
          <w:p w:rsidR="005F4F30" w:rsidRDefault="005F4F30">
            <w:pPr>
              <w:pStyle w:val="ConsPlusNormal"/>
              <w:jc w:val="center"/>
            </w:pPr>
            <w:r>
              <w:t>21139,6 кв. м</w:t>
            </w:r>
          </w:p>
        </w:tc>
        <w:tc>
          <w:tcPr>
            <w:tcW w:w="1020" w:type="dxa"/>
            <w:tcBorders>
              <w:bottom w:val="nil"/>
            </w:tcBorders>
          </w:tcPr>
          <w:p w:rsidR="005F4F30" w:rsidRDefault="005F4F30">
            <w:pPr>
              <w:pStyle w:val="ConsPlusNormal"/>
              <w:jc w:val="center"/>
            </w:pPr>
            <w:r>
              <w:t>СМР</w:t>
            </w:r>
          </w:p>
        </w:tc>
        <w:tc>
          <w:tcPr>
            <w:tcW w:w="1247" w:type="dxa"/>
            <w:tcBorders>
              <w:bottom w:val="nil"/>
            </w:tcBorders>
          </w:tcPr>
          <w:p w:rsidR="005F4F30" w:rsidRDefault="005F4F30">
            <w:pPr>
              <w:pStyle w:val="ConsPlusNormal"/>
              <w:jc w:val="center"/>
            </w:pPr>
            <w:r>
              <w:t>2023-2026</w:t>
            </w:r>
          </w:p>
        </w:tc>
        <w:tc>
          <w:tcPr>
            <w:tcW w:w="1417" w:type="dxa"/>
            <w:tcBorders>
              <w:bottom w:val="nil"/>
            </w:tcBorders>
          </w:tcPr>
          <w:p w:rsidR="005F4F30" w:rsidRDefault="005F4F30">
            <w:pPr>
              <w:pStyle w:val="ConsPlusNormal"/>
              <w:jc w:val="center"/>
            </w:pPr>
            <w:r>
              <w:t>13754 957,5</w:t>
            </w:r>
          </w:p>
        </w:tc>
        <w:tc>
          <w:tcPr>
            <w:tcW w:w="1191" w:type="dxa"/>
            <w:tcBorders>
              <w:bottom w:val="nil"/>
            </w:tcBorders>
          </w:tcPr>
          <w:p w:rsidR="005F4F30" w:rsidRDefault="005F4F30">
            <w:pPr>
              <w:pStyle w:val="ConsPlusNormal"/>
              <w:jc w:val="center"/>
            </w:pPr>
            <w:r>
              <w:t>Бюджет Санкт-Петербурга</w:t>
            </w:r>
          </w:p>
        </w:tc>
        <w:tc>
          <w:tcPr>
            <w:tcW w:w="1304" w:type="dxa"/>
            <w:tcBorders>
              <w:bottom w:val="nil"/>
            </w:tcBorders>
          </w:tcPr>
          <w:p w:rsidR="005F4F30" w:rsidRDefault="005F4F30">
            <w:pPr>
              <w:pStyle w:val="ConsPlusNormal"/>
              <w:jc w:val="center"/>
            </w:pPr>
            <w:r>
              <w:t>3040527,2</w:t>
            </w:r>
          </w:p>
        </w:tc>
        <w:tc>
          <w:tcPr>
            <w:tcW w:w="1417" w:type="dxa"/>
            <w:tcBorders>
              <w:bottom w:val="nil"/>
            </w:tcBorders>
          </w:tcPr>
          <w:p w:rsidR="005F4F30" w:rsidRDefault="005F4F30">
            <w:pPr>
              <w:pStyle w:val="ConsPlusNormal"/>
              <w:jc w:val="center"/>
            </w:pPr>
            <w:r>
              <w:t>3623984,6</w:t>
            </w:r>
          </w:p>
        </w:tc>
        <w:tc>
          <w:tcPr>
            <w:tcW w:w="1417" w:type="dxa"/>
            <w:tcBorders>
              <w:bottom w:val="nil"/>
            </w:tcBorders>
          </w:tcPr>
          <w:p w:rsidR="005F4F30" w:rsidRDefault="005F4F30">
            <w:pPr>
              <w:pStyle w:val="ConsPlusNormal"/>
              <w:jc w:val="center"/>
            </w:pPr>
            <w:r>
              <w:t>6042331,4</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12706843,2</w:t>
            </w:r>
          </w:p>
        </w:tc>
        <w:tc>
          <w:tcPr>
            <w:tcW w:w="1361" w:type="dxa"/>
            <w:tcBorders>
              <w:bottom w:val="nil"/>
            </w:tcBorders>
          </w:tcPr>
          <w:p w:rsidR="005F4F30" w:rsidRDefault="005F4F30">
            <w:pPr>
              <w:pStyle w:val="ConsPlusNormal"/>
              <w:jc w:val="center"/>
            </w:pPr>
            <w:r>
              <w:t>Индикатор 4.2</w:t>
            </w:r>
          </w:p>
        </w:tc>
      </w:tr>
      <w:tr w:rsidR="005F4F30">
        <w:tblPrEx>
          <w:tblBorders>
            <w:insideH w:val="nil"/>
          </w:tblBorders>
        </w:tblPrEx>
        <w:tc>
          <w:tcPr>
            <w:tcW w:w="22732" w:type="dxa"/>
            <w:gridSpan w:val="17"/>
            <w:tcBorders>
              <w:top w:val="nil"/>
            </w:tcBorders>
          </w:tcPr>
          <w:p w:rsidR="005F4F30" w:rsidRDefault="005F4F30">
            <w:pPr>
              <w:pStyle w:val="ConsPlusNormal"/>
              <w:jc w:val="both"/>
            </w:pPr>
            <w:r>
              <w:t xml:space="preserve">(п. 1.3 в ред. </w:t>
            </w:r>
            <w:hyperlink r:id="rId454">
              <w:r>
                <w:rPr>
                  <w:color w:val="0000FF"/>
                </w:rPr>
                <w:t>Постановления</w:t>
              </w:r>
            </w:hyperlink>
            <w:r>
              <w:t xml:space="preserve"> Правительства Санкт-Петербурга от 06.11.2024 N 993)</w:t>
            </w:r>
          </w:p>
        </w:tc>
      </w:tr>
      <w:tr w:rsidR="005F4F30">
        <w:tc>
          <w:tcPr>
            <w:tcW w:w="680" w:type="dxa"/>
          </w:tcPr>
          <w:p w:rsidR="005F4F30" w:rsidRDefault="005F4F30">
            <w:pPr>
              <w:pStyle w:val="ConsPlusNormal"/>
              <w:jc w:val="center"/>
            </w:pPr>
            <w:r>
              <w:t>1.4</w:t>
            </w:r>
          </w:p>
        </w:tc>
        <w:tc>
          <w:tcPr>
            <w:tcW w:w="2721" w:type="dxa"/>
          </w:tcPr>
          <w:p w:rsidR="005F4F30" w:rsidRDefault="005F4F30">
            <w:pPr>
              <w:pStyle w:val="ConsPlusNormal"/>
            </w:pPr>
            <w:r>
              <w:t xml:space="preserve">Реконструкция модуля с устройством </w:t>
            </w:r>
            <w:proofErr w:type="spellStart"/>
            <w:r>
              <w:t>ремзоны</w:t>
            </w:r>
            <w:proofErr w:type="spellEnd"/>
            <w:r>
              <w:t xml:space="preserve"> корпуса литера</w:t>
            </w:r>
            <w:proofErr w:type="gramStart"/>
            <w:r>
              <w:t xml:space="preserve"> А</w:t>
            </w:r>
            <w:proofErr w:type="gramEnd"/>
            <w:r>
              <w:t xml:space="preserve"> автобусного парка N 1 по адресу: Санкт-Петербург, </w:t>
            </w:r>
            <w:proofErr w:type="gramStart"/>
            <w:r>
              <w:t>Бухарестская</w:t>
            </w:r>
            <w:proofErr w:type="gramEnd"/>
            <w:r>
              <w:t xml:space="preserve"> ул., д. 18</w:t>
            </w:r>
          </w:p>
        </w:tc>
        <w:tc>
          <w:tcPr>
            <w:tcW w:w="1134" w:type="dxa"/>
          </w:tcPr>
          <w:p w:rsidR="005F4F30" w:rsidRDefault="005F4F30">
            <w:pPr>
              <w:pStyle w:val="ConsPlusNormal"/>
              <w:jc w:val="center"/>
            </w:pPr>
            <w:r>
              <w:t>КТ</w:t>
            </w:r>
          </w:p>
        </w:tc>
        <w:tc>
          <w:tcPr>
            <w:tcW w:w="1191" w:type="dxa"/>
          </w:tcPr>
          <w:p w:rsidR="005F4F30" w:rsidRDefault="005F4F30">
            <w:pPr>
              <w:pStyle w:val="ConsPlusNormal"/>
              <w:jc w:val="center"/>
            </w:pPr>
            <w:proofErr w:type="spellStart"/>
            <w:r>
              <w:t>Фрунзенский</w:t>
            </w:r>
            <w:proofErr w:type="spellEnd"/>
          </w:p>
        </w:tc>
        <w:tc>
          <w:tcPr>
            <w:tcW w:w="964" w:type="dxa"/>
          </w:tcPr>
          <w:p w:rsidR="005F4F30" w:rsidRDefault="005F4F30">
            <w:pPr>
              <w:pStyle w:val="ConsPlusNormal"/>
              <w:jc w:val="center"/>
            </w:pPr>
            <w:r>
              <w:t>10000 тыс. кв. м</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w:t>
            </w:r>
          </w:p>
        </w:tc>
        <w:tc>
          <w:tcPr>
            <w:tcW w:w="1417" w:type="dxa"/>
          </w:tcPr>
          <w:p w:rsidR="005F4F30" w:rsidRDefault="005F4F30">
            <w:pPr>
              <w:pStyle w:val="ConsPlusNormal"/>
              <w:jc w:val="center"/>
            </w:pPr>
            <w:r>
              <w:t>1078484,3</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1078484,3</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1078484,3</w:t>
            </w:r>
          </w:p>
        </w:tc>
        <w:tc>
          <w:tcPr>
            <w:tcW w:w="1361" w:type="dxa"/>
          </w:tcPr>
          <w:p w:rsidR="005F4F30" w:rsidRDefault="005F4F30">
            <w:pPr>
              <w:pStyle w:val="ConsPlusNormal"/>
              <w:jc w:val="center"/>
            </w:pPr>
            <w:r>
              <w:t>Индикатор 4.2</w:t>
            </w:r>
          </w:p>
        </w:tc>
      </w:tr>
      <w:tr w:rsidR="005F4F30">
        <w:tc>
          <w:tcPr>
            <w:tcW w:w="680" w:type="dxa"/>
            <w:vMerge w:val="restart"/>
          </w:tcPr>
          <w:p w:rsidR="005F4F30" w:rsidRDefault="005F4F30">
            <w:pPr>
              <w:pStyle w:val="ConsPlusNormal"/>
              <w:jc w:val="center"/>
            </w:pPr>
            <w:r>
              <w:t>1.5</w:t>
            </w:r>
          </w:p>
        </w:tc>
        <w:tc>
          <w:tcPr>
            <w:tcW w:w="2721" w:type="dxa"/>
            <w:vMerge w:val="restart"/>
          </w:tcPr>
          <w:p w:rsidR="005F4F30" w:rsidRDefault="005F4F30">
            <w:pPr>
              <w:pStyle w:val="ConsPlusNormal"/>
            </w:pPr>
            <w:r>
              <w:t xml:space="preserve">Строительство трамвайного парка под нужды электрического наземного транспорта по адресу: Санкт-Петербург, поселок </w:t>
            </w:r>
            <w:proofErr w:type="spellStart"/>
            <w:r>
              <w:t>Шушары</w:t>
            </w:r>
            <w:proofErr w:type="spellEnd"/>
            <w:r>
              <w:t>, Софийская улица, земельный участок 17б</w:t>
            </w:r>
          </w:p>
        </w:tc>
        <w:tc>
          <w:tcPr>
            <w:tcW w:w="1134" w:type="dxa"/>
            <w:vMerge w:val="restart"/>
          </w:tcPr>
          <w:p w:rsidR="005F4F30" w:rsidRDefault="005F4F30">
            <w:pPr>
              <w:pStyle w:val="ConsPlusNormal"/>
              <w:jc w:val="center"/>
            </w:pPr>
            <w:r>
              <w:t>КТ</w:t>
            </w:r>
          </w:p>
        </w:tc>
        <w:tc>
          <w:tcPr>
            <w:tcW w:w="1191" w:type="dxa"/>
            <w:vMerge w:val="restart"/>
          </w:tcPr>
          <w:p w:rsidR="005F4F30" w:rsidRDefault="005F4F30">
            <w:pPr>
              <w:pStyle w:val="ConsPlusNormal"/>
              <w:jc w:val="center"/>
            </w:pPr>
            <w:r>
              <w:t>Пушкинский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2023-2024</w:t>
            </w:r>
          </w:p>
        </w:tc>
        <w:tc>
          <w:tcPr>
            <w:tcW w:w="1417" w:type="dxa"/>
          </w:tcPr>
          <w:p w:rsidR="005F4F30" w:rsidRDefault="005F4F30">
            <w:pPr>
              <w:pStyle w:val="ConsPlusNormal"/>
              <w:jc w:val="center"/>
            </w:pPr>
            <w:r>
              <w:t>129000,0</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65342,2</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65342,2</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2027-2030</w:t>
            </w:r>
          </w:p>
        </w:tc>
        <w:tc>
          <w:tcPr>
            <w:tcW w:w="1417" w:type="dxa"/>
          </w:tcPr>
          <w:p w:rsidR="005F4F30" w:rsidRDefault="005F4F30">
            <w:pPr>
              <w:pStyle w:val="ConsPlusNormal"/>
              <w:jc w:val="center"/>
            </w:pPr>
            <w:r>
              <w:t>8846326,0</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496539,7</w:t>
            </w:r>
          </w:p>
        </w:tc>
        <w:tc>
          <w:tcPr>
            <w:tcW w:w="1417" w:type="dxa"/>
          </w:tcPr>
          <w:p w:rsidR="005F4F30" w:rsidRDefault="005F4F30">
            <w:pPr>
              <w:pStyle w:val="ConsPlusNormal"/>
              <w:jc w:val="center"/>
            </w:pPr>
            <w:r>
              <w:t>4174893,2</w:t>
            </w:r>
          </w:p>
        </w:tc>
        <w:tc>
          <w:tcPr>
            <w:tcW w:w="1417" w:type="dxa"/>
          </w:tcPr>
          <w:p w:rsidR="005F4F30" w:rsidRDefault="005F4F30">
            <w:pPr>
              <w:pStyle w:val="ConsPlusNormal"/>
              <w:jc w:val="center"/>
            </w:pPr>
            <w:r>
              <w:t>4174893,1</w:t>
            </w:r>
          </w:p>
        </w:tc>
        <w:tc>
          <w:tcPr>
            <w:tcW w:w="1417" w:type="dxa"/>
          </w:tcPr>
          <w:p w:rsidR="005F4F30" w:rsidRDefault="005F4F30">
            <w:pPr>
              <w:pStyle w:val="ConsPlusNormal"/>
              <w:jc w:val="center"/>
            </w:pPr>
            <w:r>
              <w:t>8846326,0</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2023-2030</w:t>
            </w:r>
          </w:p>
        </w:tc>
        <w:tc>
          <w:tcPr>
            <w:tcW w:w="1417" w:type="dxa"/>
          </w:tcPr>
          <w:p w:rsidR="005F4F30" w:rsidRDefault="005F4F30">
            <w:pPr>
              <w:pStyle w:val="ConsPlusNormal"/>
              <w:jc w:val="center"/>
            </w:pPr>
            <w:r>
              <w:t>8975326,0</w:t>
            </w:r>
          </w:p>
        </w:tc>
        <w:tc>
          <w:tcPr>
            <w:tcW w:w="1191" w:type="dxa"/>
            <w:vMerge/>
          </w:tcPr>
          <w:p w:rsidR="005F4F30" w:rsidRDefault="005F4F30">
            <w:pPr>
              <w:pStyle w:val="ConsPlusNormal"/>
            </w:pPr>
          </w:p>
        </w:tc>
        <w:tc>
          <w:tcPr>
            <w:tcW w:w="1304" w:type="dxa"/>
          </w:tcPr>
          <w:p w:rsidR="005F4F30" w:rsidRDefault="005F4F30">
            <w:pPr>
              <w:pStyle w:val="ConsPlusNormal"/>
              <w:jc w:val="center"/>
            </w:pPr>
            <w:r>
              <w:t>65342,2</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496539,7</w:t>
            </w:r>
          </w:p>
        </w:tc>
        <w:tc>
          <w:tcPr>
            <w:tcW w:w="1417" w:type="dxa"/>
          </w:tcPr>
          <w:p w:rsidR="005F4F30" w:rsidRDefault="005F4F30">
            <w:pPr>
              <w:pStyle w:val="ConsPlusNormal"/>
              <w:jc w:val="center"/>
            </w:pPr>
            <w:r>
              <w:t>4174893,2</w:t>
            </w:r>
          </w:p>
        </w:tc>
        <w:tc>
          <w:tcPr>
            <w:tcW w:w="1417" w:type="dxa"/>
          </w:tcPr>
          <w:p w:rsidR="005F4F30" w:rsidRDefault="005F4F30">
            <w:pPr>
              <w:pStyle w:val="ConsPlusNormal"/>
              <w:jc w:val="center"/>
            </w:pPr>
            <w:r>
              <w:t>4174893,1</w:t>
            </w:r>
          </w:p>
        </w:tc>
        <w:tc>
          <w:tcPr>
            <w:tcW w:w="1417" w:type="dxa"/>
          </w:tcPr>
          <w:p w:rsidR="005F4F30" w:rsidRDefault="005F4F30">
            <w:pPr>
              <w:pStyle w:val="ConsPlusNormal"/>
              <w:jc w:val="center"/>
            </w:pPr>
            <w:r>
              <w:t>8911668,2</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1.6</w:t>
            </w:r>
          </w:p>
        </w:tc>
        <w:tc>
          <w:tcPr>
            <w:tcW w:w="2721" w:type="dxa"/>
            <w:vMerge w:val="restart"/>
          </w:tcPr>
          <w:p w:rsidR="005F4F30" w:rsidRDefault="005F4F30">
            <w:pPr>
              <w:pStyle w:val="ConsPlusNormal"/>
            </w:pPr>
            <w:r>
              <w:t xml:space="preserve">Строительство депо на площадке N 2 ОСП "Трамвайный парк N 3" под нужды наземного электрического транспорта, в том числе </w:t>
            </w:r>
            <w:r>
              <w:lastRenderedPageBreak/>
              <w:t>троллейбусов с увеличенным автономным ходом по адресу: г. Санкт-Петербург, Средний пр., 77</w:t>
            </w:r>
          </w:p>
        </w:tc>
        <w:tc>
          <w:tcPr>
            <w:tcW w:w="1134" w:type="dxa"/>
            <w:vMerge w:val="restart"/>
          </w:tcPr>
          <w:p w:rsidR="005F4F30" w:rsidRDefault="005F4F30">
            <w:pPr>
              <w:pStyle w:val="ConsPlusNormal"/>
              <w:jc w:val="center"/>
            </w:pPr>
            <w:r>
              <w:lastRenderedPageBreak/>
              <w:t>КТ</w:t>
            </w:r>
          </w:p>
        </w:tc>
        <w:tc>
          <w:tcPr>
            <w:tcW w:w="1191" w:type="dxa"/>
            <w:vMerge w:val="restart"/>
          </w:tcPr>
          <w:p w:rsidR="005F4F30" w:rsidRDefault="005F4F30">
            <w:pPr>
              <w:pStyle w:val="ConsPlusNormal"/>
              <w:jc w:val="center"/>
            </w:pPr>
            <w:r>
              <w:t>Василеостровский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2023-2024</w:t>
            </w:r>
          </w:p>
        </w:tc>
        <w:tc>
          <w:tcPr>
            <w:tcW w:w="1417" w:type="dxa"/>
          </w:tcPr>
          <w:p w:rsidR="005F4F30" w:rsidRDefault="005F4F30">
            <w:pPr>
              <w:pStyle w:val="ConsPlusNormal"/>
              <w:jc w:val="center"/>
            </w:pPr>
            <w:r>
              <w:t>145987,3</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137795,5</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137795,5</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2027-2029</w:t>
            </w:r>
          </w:p>
        </w:tc>
        <w:tc>
          <w:tcPr>
            <w:tcW w:w="1417" w:type="dxa"/>
          </w:tcPr>
          <w:p w:rsidR="005F4F30" w:rsidRDefault="005F4F30">
            <w:pPr>
              <w:pStyle w:val="ConsPlusNormal"/>
              <w:jc w:val="center"/>
            </w:pPr>
            <w:r>
              <w:t>4546644,2</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546644,2</w:t>
            </w:r>
          </w:p>
        </w:tc>
        <w:tc>
          <w:tcPr>
            <w:tcW w:w="1417" w:type="dxa"/>
          </w:tcPr>
          <w:p w:rsidR="005F4F30" w:rsidRDefault="005F4F30">
            <w:pPr>
              <w:pStyle w:val="ConsPlusNormal"/>
              <w:jc w:val="center"/>
            </w:pPr>
            <w:r>
              <w:t>2000000,0</w:t>
            </w:r>
          </w:p>
        </w:tc>
        <w:tc>
          <w:tcPr>
            <w:tcW w:w="1417" w:type="dxa"/>
          </w:tcPr>
          <w:p w:rsidR="005F4F30" w:rsidRDefault="005F4F30">
            <w:pPr>
              <w:pStyle w:val="ConsPlusNormal"/>
              <w:jc w:val="center"/>
            </w:pPr>
            <w:r>
              <w:t>2000000,0</w:t>
            </w:r>
          </w:p>
        </w:tc>
        <w:tc>
          <w:tcPr>
            <w:tcW w:w="1417" w:type="dxa"/>
          </w:tcPr>
          <w:p w:rsidR="005F4F30" w:rsidRDefault="005F4F30">
            <w:pPr>
              <w:pStyle w:val="ConsPlusNormal"/>
              <w:jc w:val="center"/>
            </w:pPr>
            <w:r>
              <w:t>4546644,2</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2023-2029</w:t>
            </w:r>
          </w:p>
        </w:tc>
        <w:tc>
          <w:tcPr>
            <w:tcW w:w="1417" w:type="dxa"/>
          </w:tcPr>
          <w:p w:rsidR="005F4F30" w:rsidRDefault="005F4F30">
            <w:pPr>
              <w:pStyle w:val="ConsPlusNormal"/>
              <w:jc w:val="center"/>
            </w:pPr>
            <w:r>
              <w:t>4692631,5</w:t>
            </w:r>
          </w:p>
        </w:tc>
        <w:tc>
          <w:tcPr>
            <w:tcW w:w="1191" w:type="dxa"/>
            <w:vMerge/>
          </w:tcPr>
          <w:p w:rsidR="005F4F30" w:rsidRDefault="005F4F30">
            <w:pPr>
              <w:pStyle w:val="ConsPlusNormal"/>
            </w:pPr>
          </w:p>
        </w:tc>
        <w:tc>
          <w:tcPr>
            <w:tcW w:w="1304" w:type="dxa"/>
          </w:tcPr>
          <w:p w:rsidR="005F4F30" w:rsidRDefault="005F4F30">
            <w:pPr>
              <w:pStyle w:val="ConsPlusNormal"/>
              <w:jc w:val="center"/>
            </w:pPr>
            <w:r>
              <w:t>137795,5</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546644,2</w:t>
            </w:r>
          </w:p>
        </w:tc>
        <w:tc>
          <w:tcPr>
            <w:tcW w:w="1417" w:type="dxa"/>
          </w:tcPr>
          <w:p w:rsidR="005F4F30" w:rsidRDefault="005F4F30">
            <w:pPr>
              <w:pStyle w:val="ConsPlusNormal"/>
              <w:jc w:val="center"/>
            </w:pPr>
            <w:r>
              <w:t>2000000,0</w:t>
            </w:r>
          </w:p>
        </w:tc>
        <w:tc>
          <w:tcPr>
            <w:tcW w:w="1417" w:type="dxa"/>
          </w:tcPr>
          <w:p w:rsidR="005F4F30" w:rsidRDefault="005F4F30">
            <w:pPr>
              <w:pStyle w:val="ConsPlusNormal"/>
              <w:jc w:val="center"/>
            </w:pPr>
            <w:r>
              <w:t>2000000,0</w:t>
            </w:r>
          </w:p>
        </w:tc>
        <w:tc>
          <w:tcPr>
            <w:tcW w:w="1417" w:type="dxa"/>
          </w:tcPr>
          <w:p w:rsidR="005F4F30" w:rsidRDefault="005F4F30">
            <w:pPr>
              <w:pStyle w:val="ConsPlusNormal"/>
              <w:jc w:val="center"/>
            </w:pPr>
            <w:r>
              <w:t>4684439,7</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lastRenderedPageBreak/>
              <w:t>1.7</w:t>
            </w:r>
          </w:p>
        </w:tc>
        <w:tc>
          <w:tcPr>
            <w:tcW w:w="2721" w:type="dxa"/>
            <w:vMerge w:val="restart"/>
          </w:tcPr>
          <w:p w:rsidR="005F4F30" w:rsidRDefault="005F4F30">
            <w:pPr>
              <w:pStyle w:val="ConsPlusNormal"/>
            </w:pPr>
            <w:r>
              <w:t xml:space="preserve">Реконструкция зданий, литера Я, Ж, Е, </w:t>
            </w:r>
            <w:proofErr w:type="gramStart"/>
            <w:r>
              <w:t>З</w:t>
            </w:r>
            <w:proofErr w:type="gramEnd"/>
            <w:r>
              <w:t xml:space="preserve">, Д, И (расположенных по адресу: Санкт-Петербург, Средний пр. В.О., д. 77), и приспособление для современного использования зданий, литера А, Б, </w:t>
            </w:r>
            <w:proofErr w:type="gramStart"/>
            <w:r>
              <w:t>В</w:t>
            </w:r>
            <w:proofErr w:type="gramEnd"/>
            <w:r>
              <w:t xml:space="preserve"> (расположенных по адресу: Санкт-Петербург, Средний пр. </w:t>
            </w:r>
            <w:proofErr w:type="gramStart"/>
            <w:r>
              <w:t>В.О., д. 77), входящих в состав объекта культурного наследия регионального значения "Василеостровский вагонный парк Санкт-Петербургского электрического трамвая (Василеостровский трамвайный парк)"</w:t>
            </w:r>
            <w:proofErr w:type="gramEnd"/>
          </w:p>
        </w:tc>
        <w:tc>
          <w:tcPr>
            <w:tcW w:w="1134" w:type="dxa"/>
            <w:vMerge w:val="restart"/>
          </w:tcPr>
          <w:p w:rsidR="005F4F30" w:rsidRDefault="005F4F30">
            <w:pPr>
              <w:pStyle w:val="ConsPlusNormal"/>
              <w:jc w:val="center"/>
            </w:pPr>
            <w:r>
              <w:t>КТ</w:t>
            </w:r>
          </w:p>
        </w:tc>
        <w:tc>
          <w:tcPr>
            <w:tcW w:w="1191" w:type="dxa"/>
            <w:vMerge w:val="restart"/>
          </w:tcPr>
          <w:p w:rsidR="005F4F30" w:rsidRDefault="005F4F30">
            <w:pPr>
              <w:pStyle w:val="ConsPlusNormal"/>
              <w:jc w:val="center"/>
            </w:pPr>
            <w:r>
              <w:t>Василеостровский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2023-2024</w:t>
            </w:r>
          </w:p>
        </w:tc>
        <w:tc>
          <w:tcPr>
            <w:tcW w:w="1417" w:type="dxa"/>
          </w:tcPr>
          <w:p w:rsidR="005F4F30" w:rsidRDefault="005F4F30">
            <w:pPr>
              <w:pStyle w:val="ConsPlusNormal"/>
              <w:jc w:val="center"/>
            </w:pPr>
            <w:r>
              <w:t>244000,0</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214810,8</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214810,8</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2027-2029</w:t>
            </w:r>
          </w:p>
        </w:tc>
        <w:tc>
          <w:tcPr>
            <w:tcW w:w="1417" w:type="dxa"/>
          </w:tcPr>
          <w:p w:rsidR="005F4F30" w:rsidRDefault="005F4F30">
            <w:pPr>
              <w:pStyle w:val="ConsPlusNormal"/>
              <w:jc w:val="center"/>
            </w:pPr>
            <w:r>
              <w:t>7840800,0</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3000000,0</w:t>
            </w:r>
          </w:p>
        </w:tc>
        <w:tc>
          <w:tcPr>
            <w:tcW w:w="1417" w:type="dxa"/>
          </w:tcPr>
          <w:p w:rsidR="005F4F30" w:rsidRDefault="005F4F30">
            <w:pPr>
              <w:pStyle w:val="ConsPlusNormal"/>
              <w:jc w:val="center"/>
            </w:pPr>
            <w:r>
              <w:t>3640800,0</w:t>
            </w:r>
          </w:p>
        </w:tc>
        <w:tc>
          <w:tcPr>
            <w:tcW w:w="1417" w:type="dxa"/>
          </w:tcPr>
          <w:p w:rsidR="005F4F30" w:rsidRDefault="005F4F30">
            <w:pPr>
              <w:pStyle w:val="ConsPlusNormal"/>
              <w:jc w:val="center"/>
            </w:pPr>
            <w:r>
              <w:t>7840800,0</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2023-2029</w:t>
            </w:r>
          </w:p>
        </w:tc>
        <w:tc>
          <w:tcPr>
            <w:tcW w:w="1417" w:type="dxa"/>
          </w:tcPr>
          <w:p w:rsidR="005F4F30" w:rsidRDefault="005F4F30">
            <w:pPr>
              <w:pStyle w:val="ConsPlusNormal"/>
              <w:jc w:val="center"/>
            </w:pPr>
            <w:r>
              <w:t>8084800,0</w:t>
            </w:r>
          </w:p>
        </w:tc>
        <w:tc>
          <w:tcPr>
            <w:tcW w:w="1191" w:type="dxa"/>
            <w:vMerge/>
          </w:tcPr>
          <w:p w:rsidR="005F4F30" w:rsidRDefault="005F4F30">
            <w:pPr>
              <w:pStyle w:val="ConsPlusNormal"/>
            </w:pPr>
          </w:p>
        </w:tc>
        <w:tc>
          <w:tcPr>
            <w:tcW w:w="1304" w:type="dxa"/>
          </w:tcPr>
          <w:p w:rsidR="005F4F30" w:rsidRDefault="005F4F30">
            <w:pPr>
              <w:pStyle w:val="ConsPlusNormal"/>
              <w:jc w:val="center"/>
            </w:pPr>
            <w:r>
              <w:t>214810,8</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3000000,0</w:t>
            </w:r>
          </w:p>
        </w:tc>
        <w:tc>
          <w:tcPr>
            <w:tcW w:w="1417" w:type="dxa"/>
          </w:tcPr>
          <w:p w:rsidR="005F4F30" w:rsidRDefault="005F4F30">
            <w:pPr>
              <w:pStyle w:val="ConsPlusNormal"/>
              <w:jc w:val="center"/>
            </w:pPr>
            <w:r>
              <w:t>3640800,0</w:t>
            </w:r>
          </w:p>
        </w:tc>
        <w:tc>
          <w:tcPr>
            <w:tcW w:w="1417" w:type="dxa"/>
          </w:tcPr>
          <w:p w:rsidR="005F4F30" w:rsidRDefault="005F4F30">
            <w:pPr>
              <w:pStyle w:val="ConsPlusNormal"/>
              <w:jc w:val="center"/>
            </w:pPr>
            <w:r>
              <w:t>8055610,8</w:t>
            </w:r>
          </w:p>
        </w:tc>
        <w:tc>
          <w:tcPr>
            <w:tcW w:w="1361" w:type="dxa"/>
            <w:vMerge/>
          </w:tcPr>
          <w:p w:rsidR="005F4F30" w:rsidRDefault="005F4F30">
            <w:pPr>
              <w:pStyle w:val="ConsPlusNormal"/>
            </w:pPr>
          </w:p>
        </w:tc>
      </w:tr>
      <w:tr w:rsidR="005F4F30">
        <w:tc>
          <w:tcPr>
            <w:tcW w:w="680" w:type="dxa"/>
          </w:tcPr>
          <w:p w:rsidR="005F4F30" w:rsidRDefault="005F4F30">
            <w:pPr>
              <w:pStyle w:val="ConsPlusNormal"/>
              <w:jc w:val="center"/>
            </w:pPr>
            <w:r>
              <w:t>1.8</w:t>
            </w:r>
          </w:p>
        </w:tc>
        <w:tc>
          <w:tcPr>
            <w:tcW w:w="2721" w:type="dxa"/>
          </w:tcPr>
          <w:p w:rsidR="005F4F30" w:rsidRDefault="005F4F30">
            <w:pPr>
              <w:pStyle w:val="ConsPlusNormal"/>
            </w:pPr>
            <w:r>
              <w:t>Реконструкция здания диспетчерской станции по адресу: Санкт-Петербург, Московское шоссе, д. 33, литера</w:t>
            </w:r>
            <w:proofErr w:type="gramStart"/>
            <w:r>
              <w:t xml:space="preserve"> А</w:t>
            </w:r>
            <w:proofErr w:type="gramEnd"/>
          </w:p>
        </w:tc>
        <w:tc>
          <w:tcPr>
            <w:tcW w:w="1134" w:type="dxa"/>
          </w:tcPr>
          <w:p w:rsidR="005F4F30" w:rsidRDefault="005F4F30">
            <w:pPr>
              <w:pStyle w:val="ConsPlusNormal"/>
              <w:jc w:val="center"/>
            </w:pPr>
            <w:r>
              <w:t>КТ</w:t>
            </w:r>
          </w:p>
        </w:tc>
        <w:tc>
          <w:tcPr>
            <w:tcW w:w="1191" w:type="dxa"/>
          </w:tcPr>
          <w:p w:rsidR="005F4F30" w:rsidRDefault="005F4F30">
            <w:pPr>
              <w:pStyle w:val="ConsPlusNormal"/>
              <w:jc w:val="center"/>
            </w:pPr>
            <w:r>
              <w:t>Московский</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2025</w:t>
            </w:r>
          </w:p>
        </w:tc>
        <w:tc>
          <w:tcPr>
            <w:tcW w:w="1417" w:type="dxa"/>
          </w:tcPr>
          <w:p w:rsidR="005F4F30" w:rsidRDefault="005F4F30">
            <w:pPr>
              <w:pStyle w:val="ConsPlusNormal"/>
              <w:jc w:val="center"/>
            </w:pPr>
            <w:r>
              <w:t>43537,1</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43537,1</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43537,1</w:t>
            </w:r>
          </w:p>
        </w:tc>
        <w:tc>
          <w:tcPr>
            <w:tcW w:w="1361" w:type="dxa"/>
          </w:tcPr>
          <w:p w:rsidR="005F4F30" w:rsidRDefault="005F4F30">
            <w:pPr>
              <w:pStyle w:val="ConsPlusNormal"/>
              <w:jc w:val="center"/>
            </w:pPr>
            <w:r>
              <w:t>Индикатор 4.2</w:t>
            </w:r>
          </w:p>
        </w:tc>
      </w:tr>
      <w:tr w:rsidR="005F4F30">
        <w:tc>
          <w:tcPr>
            <w:tcW w:w="680" w:type="dxa"/>
            <w:vMerge w:val="restart"/>
            <w:tcBorders>
              <w:bottom w:val="nil"/>
            </w:tcBorders>
          </w:tcPr>
          <w:p w:rsidR="005F4F30" w:rsidRDefault="005F4F30">
            <w:pPr>
              <w:pStyle w:val="ConsPlusNormal"/>
              <w:jc w:val="center"/>
            </w:pPr>
            <w:r>
              <w:t>1.9</w:t>
            </w:r>
          </w:p>
        </w:tc>
        <w:tc>
          <w:tcPr>
            <w:tcW w:w="2721" w:type="dxa"/>
            <w:vMerge w:val="restart"/>
            <w:tcBorders>
              <w:bottom w:val="nil"/>
            </w:tcBorders>
          </w:tcPr>
          <w:p w:rsidR="005F4F30" w:rsidRDefault="005F4F30">
            <w:pPr>
              <w:pStyle w:val="ConsPlusNormal"/>
            </w:pPr>
            <w:r>
              <w:t xml:space="preserve">Реконструкция здания </w:t>
            </w:r>
            <w:r>
              <w:lastRenderedPageBreak/>
              <w:t xml:space="preserve">депо </w:t>
            </w:r>
            <w:proofErr w:type="gramStart"/>
            <w:r>
              <w:t>в</w:t>
            </w:r>
            <w:proofErr w:type="gramEnd"/>
            <w:r>
              <w:t xml:space="preserve"> </w:t>
            </w:r>
            <w:proofErr w:type="gramStart"/>
            <w:r>
              <w:t>ОСП</w:t>
            </w:r>
            <w:proofErr w:type="gramEnd"/>
            <w:r>
              <w:t xml:space="preserve"> "Троллейбусный парк N 1" под нужды наземного электрического транспорта, в том числе с увеличенным автономным ходом по адресу: г. Санкт-Петербург, ул. </w:t>
            </w:r>
            <w:proofErr w:type="spellStart"/>
            <w:r>
              <w:t>Сызранская</w:t>
            </w:r>
            <w:proofErr w:type="spellEnd"/>
            <w:r>
              <w:t>, дом 15, лит. "Ж"</w:t>
            </w:r>
          </w:p>
        </w:tc>
        <w:tc>
          <w:tcPr>
            <w:tcW w:w="1134" w:type="dxa"/>
            <w:vMerge w:val="restart"/>
            <w:tcBorders>
              <w:bottom w:val="nil"/>
            </w:tcBorders>
          </w:tcPr>
          <w:p w:rsidR="005F4F30" w:rsidRDefault="005F4F30">
            <w:pPr>
              <w:pStyle w:val="ConsPlusNormal"/>
              <w:jc w:val="center"/>
            </w:pPr>
            <w:r>
              <w:lastRenderedPageBreak/>
              <w:t>КТ</w:t>
            </w:r>
          </w:p>
        </w:tc>
        <w:tc>
          <w:tcPr>
            <w:tcW w:w="1191" w:type="dxa"/>
            <w:vMerge w:val="restart"/>
            <w:tcBorders>
              <w:bottom w:val="nil"/>
            </w:tcBorders>
          </w:tcPr>
          <w:p w:rsidR="005F4F30" w:rsidRDefault="005F4F30">
            <w:pPr>
              <w:pStyle w:val="ConsPlusNormal"/>
              <w:jc w:val="center"/>
            </w:pPr>
            <w:r>
              <w:t>Московски</w:t>
            </w:r>
            <w:r>
              <w:lastRenderedPageBreak/>
              <w:t>й</w:t>
            </w:r>
          </w:p>
        </w:tc>
        <w:tc>
          <w:tcPr>
            <w:tcW w:w="964" w:type="dxa"/>
            <w:vMerge w:val="restart"/>
            <w:tcBorders>
              <w:bottom w:val="nil"/>
            </w:tcBorders>
          </w:tcPr>
          <w:p w:rsidR="005F4F30" w:rsidRDefault="005F4F30">
            <w:pPr>
              <w:pStyle w:val="ConsPlusNormal"/>
              <w:jc w:val="center"/>
            </w:pPr>
            <w:r>
              <w:lastRenderedPageBreak/>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2022-2024</w:t>
            </w:r>
          </w:p>
        </w:tc>
        <w:tc>
          <w:tcPr>
            <w:tcW w:w="1417" w:type="dxa"/>
          </w:tcPr>
          <w:p w:rsidR="005F4F30" w:rsidRDefault="005F4F30">
            <w:pPr>
              <w:pStyle w:val="ConsPlusNormal"/>
              <w:jc w:val="center"/>
            </w:pPr>
            <w:r>
              <w:t>61973,5</w:t>
            </w:r>
          </w:p>
        </w:tc>
        <w:tc>
          <w:tcPr>
            <w:tcW w:w="1191" w:type="dxa"/>
            <w:vMerge w:val="restart"/>
            <w:tcBorders>
              <w:bottom w:val="nil"/>
            </w:tcBorders>
          </w:tcPr>
          <w:p w:rsidR="005F4F30" w:rsidRDefault="005F4F30">
            <w:pPr>
              <w:pStyle w:val="ConsPlusNormal"/>
              <w:jc w:val="center"/>
            </w:pPr>
            <w:r>
              <w:t xml:space="preserve">Бюджет </w:t>
            </w:r>
            <w:r>
              <w:lastRenderedPageBreak/>
              <w:t>Санкт-Петербурга</w:t>
            </w:r>
          </w:p>
        </w:tc>
        <w:tc>
          <w:tcPr>
            <w:tcW w:w="1304" w:type="dxa"/>
          </w:tcPr>
          <w:p w:rsidR="005F4F30" w:rsidRDefault="005F4F30">
            <w:pPr>
              <w:pStyle w:val="ConsPlusNormal"/>
              <w:jc w:val="center"/>
            </w:pPr>
            <w:r>
              <w:lastRenderedPageBreak/>
              <w:t>328,6</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328,6</w:t>
            </w:r>
          </w:p>
        </w:tc>
        <w:tc>
          <w:tcPr>
            <w:tcW w:w="1361" w:type="dxa"/>
            <w:vMerge w:val="restart"/>
            <w:tcBorders>
              <w:bottom w:val="nil"/>
            </w:tcBorders>
          </w:tcPr>
          <w:p w:rsidR="005F4F30" w:rsidRDefault="005F4F30">
            <w:pPr>
              <w:pStyle w:val="ConsPlusNormal"/>
              <w:jc w:val="center"/>
            </w:pPr>
            <w:r>
              <w:t xml:space="preserve">Индикатор </w:t>
            </w:r>
            <w:r>
              <w:lastRenderedPageBreak/>
              <w:t>4.1</w:t>
            </w:r>
          </w:p>
        </w:tc>
      </w:tr>
      <w:tr w:rsidR="005F4F30">
        <w:tc>
          <w:tcPr>
            <w:tcW w:w="680" w:type="dxa"/>
            <w:vMerge/>
            <w:tcBorders>
              <w:bottom w:val="nil"/>
            </w:tcBorders>
          </w:tcPr>
          <w:p w:rsidR="005F4F30" w:rsidRDefault="005F4F30">
            <w:pPr>
              <w:pStyle w:val="ConsPlusNormal"/>
            </w:pPr>
          </w:p>
        </w:tc>
        <w:tc>
          <w:tcPr>
            <w:tcW w:w="2721" w:type="dxa"/>
            <w:vMerge/>
            <w:tcBorders>
              <w:bottom w:val="nil"/>
            </w:tcBorders>
          </w:tcPr>
          <w:p w:rsidR="005F4F30" w:rsidRDefault="005F4F30">
            <w:pPr>
              <w:pStyle w:val="ConsPlusNormal"/>
            </w:pPr>
          </w:p>
        </w:tc>
        <w:tc>
          <w:tcPr>
            <w:tcW w:w="1134" w:type="dxa"/>
            <w:vMerge/>
            <w:tcBorders>
              <w:bottom w:val="nil"/>
            </w:tcBorders>
          </w:tcPr>
          <w:p w:rsidR="005F4F30" w:rsidRDefault="005F4F30">
            <w:pPr>
              <w:pStyle w:val="ConsPlusNormal"/>
            </w:pPr>
          </w:p>
        </w:tc>
        <w:tc>
          <w:tcPr>
            <w:tcW w:w="1191"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2024-2026</w:t>
            </w:r>
          </w:p>
        </w:tc>
        <w:tc>
          <w:tcPr>
            <w:tcW w:w="1417" w:type="dxa"/>
          </w:tcPr>
          <w:p w:rsidR="005F4F30" w:rsidRDefault="005F4F30">
            <w:pPr>
              <w:pStyle w:val="ConsPlusNormal"/>
              <w:jc w:val="center"/>
            </w:pPr>
            <w:r>
              <w:t>2515220,2</w:t>
            </w:r>
          </w:p>
        </w:tc>
        <w:tc>
          <w:tcPr>
            <w:tcW w:w="1191" w:type="dxa"/>
            <w:vMerge/>
            <w:tcBorders>
              <w:bottom w:val="nil"/>
            </w:tcBorders>
          </w:tcPr>
          <w:p w:rsidR="005F4F30" w:rsidRDefault="005F4F30">
            <w:pPr>
              <w:pStyle w:val="ConsPlusNormal"/>
            </w:pPr>
          </w:p>
        </w:tc>
        <w:tc>
          <w:tcPr>
            <w:tcW w:w="1304" w:type="dxa"/>
          </w:tcPr>
          <w:p w:rsidR="005F4F30" w:rsidRDefault="005F4F30">
            <w:pPr>
              <w:pStyle w:val="ConsPlusNormal"/>
              <w:jc w:val="center"/>
            </w:pPr>
            <w:r>
              <w:t>51726,8</w:t>
            </w:r>
          </w:p>
        </w:tc>
        <w:tc>
          <w:tcPr>
            <w:tcW w:w="1417" w:type="dxa"/>
          </w:tcPr>
          <w:p w:rsidR="005F4F30" w:rsidRDefault="005F4F30">
            <w:pPr>
              <w:pStyle w:val="ConsPlusNormal"/>
              <w:jc w:val="center"/>
            </w:pPr>
            <w:r>
              <w:t>400993,2</w:t>
            </w:r>
          </w:p>
        </w:tc>
        <w:tc>
          <w:tcPr>
            <w:tcW w:w="1417" w:type="dxa"/>
          </w:tcPr>
          <w:p w:rsidR="005F4F30" w:rsidRDefault="005F4F30">
            <w:pPr>
              <w:pStyle w:val="ConsPlusNormal"/>
              <w:jc w:val="center"/>
            </w:pPr>
            <w:r>
              <w:t>2062500,2</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2515220,2</w:t>
            </w:r>
          </w:p>
        </w:tc>
        <w:tc>
          <w:tcPr>
            <w:tcW w:w="1361" w:type="dxa"/>
            <w:vMerge/>
            <w:tcBorders>
              <w:bottom w:val="nil"/>
            </w:tcBorders>
          </w:tcPr>
          <w:p w:rsidR="005F4F30" w:rsidRDefault="005F4F30">
            <w:pPr>
              <w:pStyle w:val="ConsPlusNormal"/>
            </w:pPr>
          </w:p>
        </w:tc>
      </w:tr>
      <w:tr w:rsidR="005F4F30">
        <w:tblPrEx>
          <w:tblBorders>
            <w:insideH w:val="nil"/>
          </w:tblBorders>
        </w:tblPrEx>
        <w:tc>
          <w:tcPr>
            <w:tcW w:w="680" w:type="dxa"/>
            <w:vMerge/>
            <w:tcBorders>
              <w:bottom w:val="nil"/>
            </w:tcBorders>
          </w:tcPr>
          <w:p w:rsidR="005F4F30" w:rsidRDefault="005F4F30">
            <w:pPr>
              <w:pStyle w:val="ConsPlusNormal"/>
            </w:pPr>
          </w:p>
        </w:tc>
        <w:tc>
          <w:tcPr>
            <w:tcW w:w="2721" w:type="dxa"/>
            <w:vMerge/>
            <w:tcBorders>
              <w:bottom w:val="nil"/>
            </w:tcBorders>
          </w:tcPr>
          <w:p w:rsidR="005F4F30" w:rsidRDefault="005F4F30">
            <w:pPr>
              <w:pStyle w:val="ConsPlusNormal"/>
            </w:pPr>
          </w:p>
        </w:tc>
        <w:tc>
          <w:tcPr>
            <w:tcW w:w="1134" w:type="dxa"/>
            <w:vMerge/>
            <w:tcBorders>
              <w:bottom w:val="nil"/>
            </w:tcBorders>
          </w:tcPr>
          <w:p w:rsidR="005F4F30" w:rsidRDefault="005F4F30">
            <w:pPr>
              <w:pStyle w:val="ConsPlusNormal"/>
            </w:pPr>
          </w:p>
        </w:tc>
        <w:tc>
          <w:tcPr>
            <w:tcW w:w="1191"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247" w:type="dxa"/>
            <w:tcBorders>
              <w:bottom w:val="nil"/>
            </w:tcBorders>
          </w:tcPr>
          <w:p w:rsidR="005F4F30" w:rsidRDefault="005F4F30">
            <w:pPr>
              <w:pStyle w:val="ConsPlusNormal"/>
              <w:jc w:val="center"/>
            </w:pPr>
            <w:r>
              <w:t>2022-2026</w:t>
            </w:r>
          </w:p>
        </w:tc>
        <w:tc>
          <w:tcPr>
            <w:tcW w:w="1417" w:type="dxa"/>
            <w:tcBorders>
              <w:bottom w:val="nil"/>
            </w:tcBorders>
          </w:tcPr>
          <w:p w:rsidR="005F4F30" w:rsidRDefault="005F4F30">
            <w:pPr>
              <w:pStyle w:val="ConsPlusNormal"/>
              <w:jc w:val="center"/>
            </w:pPr>
            <w:r>
              <w:t>2577193,7</w:t>
            </w:r>
          </w:p>
        </w:tc>
        <w:tc>
          <w:tcPr>
            <w:tcW w:w="1191" w:type="dxa"/>
            <w:vMerge/>
            <w:tcBorders>
              <w:bottom w:val="nil"/>
            </w:tcBorders>
          </w:tcPr>
          <w:p w:rsidR="005F4F30" w:rsidRDefault="005F4F30">
            <w:pPr>
              <w:pStyle w:val="ConsPlusNormal"/>
            </w:pPr>
          </w:p>
        </w:tc>
        <w:tc>
          <w:tcPr>
            <w:tcW w:w="1304" w:type="dxa"/>
            <w:tcBorders>
              <w:bottom w:val="nil"/>
            </w:tcBorders>
          </w:tcPr>
          <w:p w:rsidR="005F4F30" w:rsidRDefault="005F4F30">
            <w:pPr>
              <w:pStyle w:val="ConsPlusNormal"/>
              <w:jc w:val="center"/>
            </w:pPr>
            <w:r>
              <w:t>52055,4</w:t>
            </w:r>
          </w:p>
        </w:tc>
        <w:tc>
          <w:tcPr>
            <w:tcW w:w="1417" w:type="dxa"/>
            <w:tcBorders>
              <w:bottom w:val="nil"/>
            </w:tcBorders>
          </w:tcPr>
          <w:p w:rsidR="005F4F30" w:rsidRDefault="005F4F30">
            <w:pPr>
              <w:pStyle w:val="ConsPlusNormal"/>
              <w:jc w:val="center"/>
            </w:pPr>
            <w:r>
              <w:t>400993,2</w:t>
            </w:r>
          </w:p>
        </w:tc>
        <w:tc>
          <w:tcPr>
            <w:tcW w:w="1417" w:type="dxa"/>
            <w:tcBorders>
              <w:bottom w:val="nil"/>
            </w:tcBorders>
          </w:tcPr>
          <w:p w:rsidR="005F4F30" w:rsidRDefault="005F4F30">
            <w:pPr>
              <w:pStyle w:val="ConsPlusNormal"/>
              <w:jc w:val="center"/>
            </w:pPr>
            <w:r>
              <w:t>2062500,2</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2515548,8</w:t>
            </w:r>
          </w:p>
        </w:tc>
        <w:tc>
          <w:tcPr>
            <w:tcW w:w="1361" w:type="dxa"/>
            <w:vMerge/>
            <w:tcBorders>
              <w:bottom w:val="nil"/>
            </w:tcBorders>
          </w:tcPr>
          <w:p w:rsidR="005F4F30" w:rsidRDefault="005F4F30">
            <w:pPr>
              <w:pStyle w:val="ConsPlusNormal"/>
            </w:pPr>
          </w:p>
        </w:tc>
      </w:tr>
      <w:tr w:rsidR="005F4F30">
        <w:tblPrEx>
          <w:tblBorders>
            <w:insideH w:val="nil"/>
          </w:tblBorders>
        </w:tblPrEx>
        <w:tc>
          <w:tcPr>
            <w:tcW w:w="22732" w:type="dxa"/>
            <w:gridSpan w:val="17"/>
            <w:tcBorders>
              <w:top w:val="nil"/>
            </w:tcBorders>
          </w:tcPr>
          <w:p w:rsidR="005F4F30" w:rsidRDefault="005F4F30">
            <w:pPr>
              <w:pStyle w:val="ConsPlusNormal"/>
              <w:jc w:val="both"/>
            </w:pPr>
            <w:r>
              <w:t xml:space="preserve">(п. 1.9 в ред. </w:t>
            </w:r>
            <w:hyperlink r:id="rId455">
              <w:r>
                <w:rPr>
                  <w:color w:val="0000FF"/>
                </w:rPr>
                <w:t>Постановления</w:t>
              </w:r>
            </w:hyperlink>
            <w:r>
              <w:t xml:space="preserve"> Правительства Санкт-Петербурга от 06.11.2024 N 993)</w:t>
            </w:r>
          </w:p>
        </w:tc>
      </w:tr>
      <w:tr w:rsidR="005F4F30">
        <w:tc>
          <w:tcPr>
            <w:tcW w:w="680" w:type="dxa"/>
          </w:tcPr>
          <w:p w:rsidR="005F4F30" w:rsidRDefault="005F4F30">
            <w:pPr>
              <w:pStyle w:val="ConsPlusNormal"/>
              <w:jc w:val="center"/>
            </w:pPr>
            <w:r>
              <w:t>1.10</w:t>
            </w:r>
          </w:p>
        </w:tc>
        <w:tc>
          <w:tcPr>
            <w:tcW w:w="2721" w:type="dxa"/>
          </w:tcPr>
          <w:p w:rsidR="005F4F30" w:rsidRDefault="005F4F30">
            <w:pPr>
              <w:pStyle w:val="ConsPlusNormal"/>
            </w:pPr>
            <w:r>
              <w:t>Реконструкция здания производственного корпуса в целях эксплуатации и технического обслуживания подвижного состава, работающего на альтернативном топливе, автобусного парка N 5 по адресу: Санкт-Петербург, пр. Стачек, д. 108</w:t>
            </w:r>
          </w:p>
        </w:tc>
        <w:tc>
          <w:tcPr>
            <w:tcW w:w="1134" w:type="dxa"/>
          </w:tcPr>
          <w:p w:rsidR="005F4F30" w:rsidRDefault="005F4F30">
            <w:pPr>
              <w:pStyle w:val="ConsPlusNormal"/>
              <w:jc w:val="center"/>
            </w:pPr>
            <w:r>
              <w:t>КТ</w:t>
            </w:r>
          </w:p>
        </w:tc>
        <w:tc>
          <w:tcPr>
            <w:tcW w:w="1191" w:type="dxa"/>
          </w:tcPr>
          <w:p w:rsidR="005F4F30" w:rsidRDefault="005F4F30">
            <w:pPr>
              <w:pStyle w:val="ConsPlusNormal"/>
              <w:jc w:val="center"/>
            </w:pPr>
            <w:proofErr w:type="spellStart"/>
            <w:r>
              <w:t>Фрунзенский</w:t>
            </w:r>
            <w:proofErr w:type="spellEnd"/>
          </w:p>
        </w:tc>
        <w:tc>
          <w:tcPr>
            <w:tcW w:w="964" w:type="dxa"/>
          </w:tcPr>
          <w:p w:rsidR="005F4F30" w:rsidRDefault="005F4F30">
            <w:pPr>
              <w:pStyle w:val="ConsPlusNormal"/>
              <w:jc w:val="center"/>
            </w:pPr>
            <w:r>
              <w:t>23211 кв. м</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2025-2027</w:t>
            </w:r>
          </w:p>
        </w:tc>
        <w:tc>
          <w:tcPr>
            <w:tcW w:w="1417" w:type="dxa"/>
          </w:tcPr>
          <w:p w:rsidR="005F4F30" w:rsidRDefault="005F4F30">
            <w:pPr>
              <w:pStyle w:val="ConsPlusNormal"/>
              <w:jc w:val="center"/>
            </w:pPr>
            <w:r>
              <w:t>1031085,9</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1031065,9</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1031085,9</w:t>
            </w:r>
          </w:p>
        </w:tc>
        <w:tc>
          <w:tcPr>
            <w:tcW w:w="1361" w:type="dxa"/>
          </w:tcPr>
          <w:p w:rsidR="005F4F30" w:rsidRDefault="005F4F30">
            <w:pPr>
              <w:pStyle w:val="ConsPlusNormal"/>
              <w:jc w:val="center"/>
            </w:pPr>
            <w:r>
              <w:t>Индикатор 4.2</w:t>
            </w:r>
          </w:p>
        </w:tc>
      </w:tr>
      <w:tr w:rsidR="005F4F30">
        <w:tc>
          <w:tcPr>
            <w:tcW w:w="680" w:type="dxa"/>
            <w:vMerge w:val="restart"/>
            <w:tcBorders>
              <w:bottom w:val="nil"/>
            </w:tcBorders>
          </w:tcPr>
          <w:p w:rsidR="005F4F30" w:rsidRDefault="005F4F30">
            <w:pPr>
              <w:pStyle w:val="ConsPlusNormal"/>
              <w:jc w:val="center"/>
            </w:pPr>
            <w:r>
              <w:t>1.11</w:t>
            </w:r>
          </w:p>
        </w:tc>
        <w:tc>
          <w:tcPr>
            <w:tcW w:w="2721" w:type="dxa"/>
            <w:vMerge w:val="restart"/>
            <w:tcBorders>
              <w:bottom w:val="nil"/>
            </w:tcBorders>
          </w:tcPr>
          <w:p w:rsidR="005F4F30" w:rsidRDefault="005F4F30">
            <w:pPr>
              <w:pStyle w:val="ConsPlusNormal"/>
            </w:pPr>
            <w:r>
              <w:t xml:space="preserve">Строительство трамвайного парка под нужды наземного электрического транспорта по адресу: </w:t>
            </w:r>
            <w:proofErr w:type="gramStart"/>
            <w:r>
              <w:t>территория</w:t>
            </w:r>
            <w:proofErr w:type="gramEnd"/>
            <w:r>
              <w:t xml:space="preserve"> расположенная во Фрунзенском районе, ограниченная проектируемой улицей, </w:t>
            </w:r>
            <w:proofErr w:type="spellStart"/>
            <w:r>
              <w:t>Волковским</w:t>
            </w:r>
            <w:proofErr w:type="spellEnd"/>
            <w:r>
              <w:t xml:space="preserve"> каналом, </w:t>
            </w:r>
            <w:r>
              <w:lastRenderedPageBreak/>
              <w:t>проектируемой ул. N 1, полосой отвода южного полукольца Октябрьской железной дороги, полосой отвода Витебского направления Октябрьской железной дороги во Фрунзенском районе</w:t>
            </w:r>
          </w:p>
        </w:tc>
        <w:tc>
          <w:tcPr>
            <w:tcW w:w="1134" w:type="dxa"/>
            <w:vMerge w:val="restart"/>
            <w:tcBorders>
              <w:bottom w:val="nil"/>
            </w:tcBorders>
          </w:tcPr>
          <w:p w:rsidR="005F4F30" w:rsidRDefault="005F4F30">
            <w:pPr>
              <w:pStyle w:val="ConsPlusNormal"/>
              <w:jc w:val="center"/>
            </w:pPr>
            <w:r>
              <w:lastRenderedPageBreak/>
              <w:t>КТ</w:t>
            </w:r>
          </w:p>
        </w:tc>
        <w:tc>
          <w:tcPr>
            <w:tcW w:w="1191" w:type="dxa"/>
            <w:vMerge w:val="restart"/>
            <w:tcBorders>
              <w:bottom w:val="nil"/>
            </w:tcBorders>
          </w:tcPr>
          <w:p w:rsidR="005F4F30" w:rsidRDefault="005F4F30">
            <w:pPr>
              <w:pStyle w:val="ConsPlusNormal"/>
              <w:jc w:val="center"/>
            </w:pPr>
            <w:proofErr w:type="spellStart"/>
            <w:r>
              <w:t>Фрунзенский</w:t>
            </w:r>
            <w:proofErr w:type="spellEnd"/>
          </w:p>
        </w:tc>
        <w:tc>
          <w:tcPr>
            <w:tcW w:w="964" w:type="dxa"/>
            <w:vMerge w:val="restart"/>
            <w:tcBorders>
              <w:bottom w:val="nil"/>
            </w:tcBorders>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2025-2026</w:t>
            </w:r>
          </w:p>
        </w:tc>
        <w:tc>
          <w:tcPr>
            <w:tcW w:w="1417" w:type="dxa"/>
          </w:tcPr>
          <w:p w:rsidR="005F4F30" w:rsidRDefault="005F4F30">
            <w:pPr>
              <w:pStyle w:val="ConsPlusNormal"/>
              <w:jc w:val="center"/>
            </w:pPr>
            <w:r>
              <w:t>189424,0</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9943,3</w:t>
            </w:r>
          </w:p>
        </w:tc>
        <w:tc>
          <w:tcPr>
            <w:tcW w:w="1417" w:type="dxa"/>
          </w:tcPr>
          <w:p w:rsidR="005F4F30" w:rsidRDefault="005F4F30">
            <w:pPr>
              <w:pStyle w:val="ConsPlusNormal"/>
              <w:jc w:val="center"/>
            </w:pPr>
            <w:r>
              <w:t>179480,7</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189424,0</w:t>
            </w:r>
          </w:p>
        </w:tc>
        <w:tc>
          <w:tcPr>
            <w:tcW w:w="1361" w:type="dxa"/>
            <w:vMerge w:val="restart"/>
            <w:tcBorders>
              <w:bottom w:val="nil"/>
            </w:tcBorders>
          </w:tcPr>
          <w:p w:rsidR="005F4F30" w:rsidRDefault="005F4F30">
            <w:pPr>
              <w:pStyle w:val="ConsPlusNormal"/>
              <w:jc w:val="center"/>
            </w:pPr>
            <w:r>
              <w:t>Индикатор 4.1</w:t>
            </w:r>
          </w:p>
        </w:tc>
      </w:tr>
      <w:tr w:rsidR="005F4F30">
        <w:tc>
          <w:tcPr>
            <w:tcW w:w="680" w:type="dxa"/>
            <w:vMerge/>
            <w:tcBorders>
              <w:bottom w:val="nil"/>
            </w:tcBorders>
          </w:tcPr>
          <w:p w:rsidR="005F4F30" w:rsidRDefault="005F4F30">
            <w:pPr>
              <w:pStyle w:val="ConsPlusNormal"/>
            </w:pPr>
          </w:p>
        </w:tc>
        <w:tc>
          <w:tcPr>
            <w:tcW w:w="2721" w:type="dxa"/>
            <w:vMerge/>
            <w:tcBorders>
              <w:bottom w:val="nil"/>
            </w:tcBorders>
          </w:tcPr>
          <w:p w:rsidR="005F4F30" w:rsidRDefault="005F4F30">
            <w:pPr>
              <w:pStyle w:val="ConsPlusNormal"/>
            </w:pPr>
          </w:p>
        </w:tc>
        <w:tc>
          <w:tcPr>
            <w:tcW w:w="1134" w:type="dxa"/>
            <w:vMerge/>
            <w:tcBorders>
              <w:bottom w:val="nil"/>
            </w:tcBorders>
          </w:tcPr>
          <w:p w:rsidR="005F4F30" w:rsidRDefault="005F4F30">
            <w:pPr>
              <w:pStyle w:val="ConsPlusNormal"/>
            </w:pPr>
          </w:p>
        </w:tc>
        <w:tc>
          <w:tcPr>
            <w:tcW w:w="1191"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2027-2030</w:t>
            </w:r>
          </w:p>
        </w:tc>
        <w:tc>
          <w:tcPr>
            <w:tcW w:w="1417" w:type="dxa"/>
          </w:tcPr>
          <w:p w:rsidR="005F4F30" w:rsidRDefault="005F4F30">
            <w:pPr>
              <w:pStyle w:val="ConsPlusNormal"/>
              <w:jc w:val="center"/>
            </w:pPr>
            <w:r>
              <w:t>17081756,7</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5200209,2</w:t>
            </w:r>
          </w:p>
        </w:tc>
        <w:tc>
          <w:tcPr>
            <w:tcW w:w="1417" w:type="dxa"/>
          </w:tcPr>
          <w:p w:rsidR="005F4F30" w:rsidRDefault="005F4F30">
            <w:pPr>
              <w:pStyle w:val="ConsPlusNormal"/>
              <w:jc w:val="center"/>
            </w:pPr>
            <w:r>
              <w:t>5994821,6</w:t>
            </w:r>
          </w:p>
        </w:tc>
        <w:tc>
          <w:tcPr>
            <w:tcW w:w="1417" w:type="dxa"/>
          </w:tcPr>
          <w:p w:rsidR="005F4F30" w:rsidRDefault="005F4F30">
            <w:pPr>
              <w:pStyle w:val="ConsPlusNormal"/>
              <w:jc w:val="center"/>
            </w:pPr>
            <w:r>
              <w:t>5543467,5</w:t>
            </w:r>
          </w:p>
        </w:tc>
        <w:tc>
          <w:tcPr>
            <w:tcW w:w="1417" w:type="dxa"/>
          </w:tcPr>
          <w:p w:rsidR="005F4F30" w:rsidRDefault="005F4F30">
            <w:pPr>
              <w:pStyle w:val="ConsPlusNormal"/>
              <w:jc w:val="center"/>
            </w:pPr>
            <w:r>
              <w:t>16738498,3</w:t>
            </w:r>
          </w:p>
        </w:tc>
        <w:tc>
          <w:tcPr>
            <w:tcW w:w="1361" w:type="dxa"/>
            <w:vMerge/>
            <w:tcBorders>
              <w:bottom w:val="nil"/>
            </w:tcBorders>
          </w:tcPr>
          <w:p w:rsidR="005F4F30" w:rsidRDefault="005F4F30">
            <w:pPr>
              <w:pStyle w:val="ConsPlusNormal"/>
            </w:pPr>
          </w:p>
        </w:tc>
      </w:tr>
      <w:tr w:rsidR="005F4F30">
        <w:tblPrEx>
          <w:tblBorders>
            <w:insideH w:val="nil"/>
          </w:tblBorders>
        </w:tblPrEx>
        <w:tc>
          <w:tcPr>
            <w:tcW w:w="680" w:type="dxa"/>
            <w:vMerge/>
            <w:tcBorders>
              <w:bottom w:val="nil"/>
            </w:tcBorders>
          </w:tcPr>
          <w:p w:rsidR="005F4F30" w:rsidRDefault="005F4F30">
            <w:pPr>
              <w:pStyle w:val="ConsPlusNormal"/>
            </w:pPr>
          </w:p>
        </w:tc>
        <w:tc>
          <w:tcPr>
            <w:tcW w:w="2721" w:type="dxa"/>
            <w:vMerge/>
            <w:tcBorders>
              <w:bottom w:val="nil"/>
            </w:tcBorders>
          </w:tcPr>
          <w:p w:rsidR="005F4F30" w:rsidRDefault="005F4F30">
            <w:pPr>
              <w:pStyle w:val="ConsPlusNormal"/>
            </w:pPr>
          </w:p>
        </w:tc>
        <w:tc>
          <w:tcPr>
            <w:tcW w:w="1134" w:type="dxa"/>
            <w:vMerge/>
            <w:tcBorders>
              <w:bottom w:val="nil"/>
            </w:tcBorders>
          </w:tcPr>
          <w:p w:rsidR="005F4F30" w:rsidRDefault="005F4F30">
            <w:pPr>
              <w:pStyle w:val="ConsPlusNormal"/>
            </w:pPr>
          </w:p>
        </w:tc>
        <w:tc>
          <w:tcPr>
            <w:tcW w:w="1191" w:type="dxa"/>
            <w:vMerge/>
            <w:tcBorders>
              <w:bottom w:val="nil"/>
            </w:tcBorders>
          </w:tcPr>
          <w:p w:rsidR="005F4F30" w:rsidRDefault="005F4F30">
            <w:pPr>
              <w:pStyle w:val="ConsPlusNormal"/>
            </w:pPr>
          </w:p>
        </w:tc>
        <w:tc>
          <w:tcPr>
            <w:tcW w:w="964" w:type="dxa"/>
            <w:vMerge/>
            <w:tcBorders>
              <w:bottom w:val="nil"/>
            </w:tcBorders>
          </w:tcPr>
          <w:p w:rsidR="005F4F30" w:rsidRDefault="005F4F30">
            <w:pPr>
              <w:pStyle w:val="ConsPlusNormal"/>
            </w:pPr>
          </w:p>
        </w:tc>
        <w:tc>
          <w:tcPr>
            <w:tcW w:w="1020" w:type="dxa"/>
            <w:tcBorders>
              <w:bottom w:val="nil"/>
            </w:tcBorders>
          </w:tcPr>
          <w:p w:rsidR="005F4F30" w:rsidRDefault="005F4F30">
            <w:pPr>
              <w:pStyle w:val="ConsPlusNormal"/>
              <w:jc w:val="center"/>
            </w:pPr>
            <w:r>
              <w:t>ИТОГО</w:t>
            </w:r>
          </w:p>
        </w:tc>
        <w:tc>
          <w:tcPr>
            <w:tcW w:w="1247" w:type="dxa"/>
            <w:tcBorders>
              <w:bottom w:val="nil"/>
            </w:tcBorders>
          </w:tcPr>
          <w:p w:rsidR="005F4F30" w:rsidRDefault="005F4F30">
            <w:pPr>
              <w:pStyle w:val="ConsPlusNormal"/>
              <w:jc w:val="center"/>
            </w:pPr>
            <w:r>
              <w:t>2025-2030</w:t>
            </w:r>
          </w:p>
        </w:tc>
        <w:tc>
          <w:tcPr>
            <w:tcW w:w="1417" w:type="dxa"/>
            <w:tcBorders>
              <w:bottom w:val="nil"/>
            </w:tcBorders>
          </w:tcPr>
          <w:p w:rsidR="005F4F30" w:rsidRDefault="005F4F30">
            <w:pPr>
              <w:pStyle w:val="ConsPlusNormal"/>
              <w:jc w:val="center"/>
            </w:pPr>
            <w:r>
              <w:t>17271180,7</w:t>
            </w:r>
          </w:p>
        </w:tc>
        <w:tc>
          <w:tcPr>
            <w:tcW w:w="1191" w:type="dxa"/>
            <w:tcBorders>
              <w:bottom w:val="nil"/>
            </w:tcBorders>
          </w:tcPr>
          <w:p w:rsidR="005F4F30" w:rsidRDefault="005F4F30">
            <w:pPr>
              <w:pStyle w:val="ConsPlusNormal"/>
              <w:jc w:val="center"/>
            </w:pP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9943,3</w:t>
            </w:r>
          </w:p>
        </w:tc>
        <w:tc>
          <w:tcPr>
            <w:tcW w:w="1417" w:type="dxa"/>
            <w:tcBorders>
              <w:bottom w:val="nil"/>
            </w:tcBorders>
          </w:tcPr>
          <w:p w:rsidR="005F4F30" w:rsidRDefault="005F4F30">
            <w:pPr>
              <w:pStyle w:val="ConsPlusNormal"/>
              <w:jc w:val="center"/>
            </w:pPr>
            <w:r>
              <w:t>179480,7</w:t>
            </w:r>
          </w:p>
        </w:tc>
        <w:tc>
          <w:tcPr>
            <w:tcW w:w="1417" w:type="dxa"/>
            <w:tcBorders>
              <w:bottom w:val="nil"/>
            </w:tcBorders>
          </w:tcPr>
          <w:p w:rsidR="005F4F30" w:rsidRDefault="005F4F30">
            <w:pPr>
              <w:pStyle w:val="ConsPlusNormal"/>
              <w:jc w:val="center"/>
            </w:pPr>
            <w:r>
              <w:t>5200209,2</w:t>
            </w:r>
          </w:p>
        </w:tc>
        <w:tc>
          <w:tcPr>
            <w:tcW w:w="1417" w:type="dxa"/>
            <w:tcBorders>
              <w:bottom w:val="nil"/>
            </w:tcBorders>
          </w:tcPr>
          <w:p w:rsidR="005F4F30" w:rsidRDefault="005F4F30">
            <w:pPr>
              <w:pStyle w:val="ConsPlusNormal"/>
              <w:jc w:val="center"/>
            </w:pPr>
            <w:r>
              <w:t>5994821,6</w:t>
            </w:r>
          </w:p>
        </w:tc>
        <w:tc>
          <w:tcPr>
            <w:tcW w:w="1417" w:type="dxa"/>
            <w:tcBorders>
              <w:bottom w:val="nil"/>
            </w:tcBorders>
          </w:tcPr>
          <w:p w:rsidR="005F4F30" w:rsidRDefault="005F4F30">
            <w:pPr>
              <w:pStyle w:val="ConsPlusNormal"/>
              <w:jc w:val="center"/>
            </w:pPr>
            <w:r>
              <w:t>5543467,5</w:t>
            </w:r>
          </w:p>
        </w:tc>
        <w:tc>
          <w:tcPr>
            <w:tcW w:w="1417" w:type="dxa"/>
            <w:tcBorders>
              <w:bottom w:val="nil"/>
            </w:tcBorders>
          </w:tcPr>
          <w:p w:rsidR="005F4F30" w:rsidRDefault="005F4F30">
            <w:pPr>
              <w:pStyle w:val="ConsPlusNormal"/>
              <w:jc w:val="center"/>
            </w:pPr>
            <w:r>
              <w:t>16927922,3</w:t>
            </w:r>
          </w:p>
        </w:tc>
        <w:tc>
          <w:tcPr>
            <w:tcW w:w="1361" w:type="dxa"/>
            <w:vMerge/>
            <w:tcBorders>
              <w:bottom w:val="nil"/>
            </w:tcBorders>
          </w:tcPr>
          <w:p w:rsidR="005F4F30" w:rsidRDefault="005F4F30">
            <w:pPr>
              <w:pStyle w:val="ConsPlusNormal"/>
            </w:pPr>
          </w:p>
        </w:tc>
      </w:tr>
      <w:tr w:rsidR="005F4F30">
        <w:tblPrEx>
          <w:tblBorders>
            <w:insideH w:val="nil"/>
          </w:tblBorders>
        </w:tblPrEx>
        <w:tc>
          <w:tcPr>
            <w:tcW w:w="22732" w:type="dxa"/>
            <w:gridSpan w:val="17"/>
            <w:tcBorders>
              <w:top w:val="nil"/>
            </w:tcBorders>
          </w:tcPr>
          <w:p w:rsidR="005F4F30" w:rsidRDefault="005F4F30">
            <w:pPr>
              <w:pStyle w:val="ConsPlusNormal"/>
              <w:jc w:val="both"/>
            </w:pPr>
            <w:r>
              <w:lastRenderedPageBreak/>
              <w:t xml:space="preserve">(п. 1.11 в ред. </w:t>
            </w:r>
            <w:hyperlink r:id="rId456">
              <w:r>
                <w:rPr>
                  <w:color w:val="0000FF"/>
                </w:rPr>
                <w:t>Постановления</w:t>
              </w:r>
            </w:hyperlink>
            <w:r>
              <w:t xml:space="preserve"> Правительства Санкт-Петербурга от 06.11.2024 N 993)</w:t>
            </w:r>
          </w:p>
        </w:tc>
      </w:tr>
      <w:tr w:rsidR="005F4F30">
        <w:tblPrEx>
          <w:tblBorders>
            <w:insideH w:val="nil"/>
          </w:tblBorders>
        </w:tblPrEx>
        <w:tc>
          <w:tcPr>
            <w:tcW w:w="680" w:type="dxa"/>
            <w:tcBorders>
              <w:bottom w:val="nil"/>
            </w:tcBorders>
          </w:tcPr>
          <w:p w:rsidR="005F4F30" w:rsidRDefault="005F4F30">
            <w:pPr>
              <w:pStyle w:val="ConsPlusNormal"/>
              <w:jc w:val="center"/>
            </w:pPr>
            <w:r>
              <w:t>1.12</w:t>
            </w:r>
          </w:p>
        </w:tc>
        <w:tc>
          <w:tcPr>
            <w:tcW w:w="2721" w:type="dxa"/>
            <w:tcBorders>
              <w:bottom w:val="nil"/>
            </w:tcBorders>
          </w:tcPr>
          <w:p w:rsidR="005F4F30" w:rsidRDefault="005F4F30">
            <w:pPr>
              <w:pStyle w:val="ConsPlusNormal"/>
            </w:pPr>
            <w:r>
              <w:t xml:space="preserve">Реконструкция (приспособление объектов культурного наследия для современного использования) зданий депо </w:t>
            </w:r>
            <w:proofErr w:type="gramStart"/>
            <w:r>
              <w:t>в</w:t>
            </w:r>
            <w:proofErr w:type="gramEnd"/>
            <w:r>
              <w:t xml:space="preserve"> </w:t>
            </w:r>
            <w:proofErr w:type="gramStart"/>
            <w:r>
              <w:t>ОСП</w:t>
            </w:r>
            <w:proofErr w:type="gramEnd"/>
            <w:r>
              <w:t xml:space="preserve"> "Трамвайный парк N 3" по адресу: Санкт-Петербург, Б. Посадская ул., д. 24/2, литера С (инв. N 13011002), литера </w:t>
            </w:r>
            <w:proofErr w:type="gramStart"/>
            <w:r>
              <w:t>П</w:t>
            </w:r>
            <w:proofErr w:type="gramEnd"/>
            <w:r>
              <w:t xml:space="preserve"> (инв. N 13011001)</w:t>
            </w:r>
          </w:p>
        </w:tc>
        <w:tc>
          <w:tcPr>
            <w:tcW w:w="1134" w:type="dxa"/>
            <w:tcBorders>
              <w:bottom w:val="nil"/>
            </w:tcBorders>
          </w:tcPr>
          <w:p w:rsidR="005F4F30" w:rsidRDefault="005F4F30">
            <w:pPr>
              <w:pStyle w:val="ConsPlusNormal"/>
              <w:jc w:val="center"/>
            </w:pPr>
            <w:r>
              <w:t>КТ</w:t>
            </w:r>
          </w:p>
        </w:tc>
        <w:tc>
          <w:tcPr>
            <w:tcW w:w="1191" w:type="dxa"/>
            <w:tcBorders>
              <w:bottom w:val="nil"/>
            </w:tcBorders>
          </w:tcPr>
          <w:p w:rsidR="005F4F30" w:rsidRDefault="005F4F30">
            <w:pPr>
              <w:pStyle w:val="ConsPlusNormal"/>
              <w:jc w:val="center"/>
            </w:pPr>
            <w:r>
              <w:t>Петроградский</w:t>
            </w:r>
          </w:p>
        </w:tc>
        <w:tc>
          <w:tcPr>
            <w:tcW w:w="964" w:type="dxa"/>
            <w:tcBorders>
              <w:bottom w:val="nil"/>
            </w:tcBorders>
          </w:tcPr>
          <w:p w:rsidR="005F4F30" w:rsidRDefault="005F4F30">
            <w:pPr>
              <w:pStyle w:val="ConsPlusNormal"/>
              <w:jc w:val="center"/>
            </w:pPr>
            <w:r>
              <w:t>1 ед.</w:t>
            </w:r>
          </w:p>
        </w:tc>
        <w:tc>
          <w:tcPr>
            <w:tcW w:w="1020" w:type="dxa"/>
            <w:tcBorders>
              <w:bottom w:val="nil"/>
            </w:tcBorders>
          </w:tcPr>
          <w:p w:rsidR="005F4F30" w:rsidRDefault="005F4F30">
            <w:pPr>
              <w:pStyle w:val="ConsPlusNormal"/>
              <w:jc w:val="center"/>
            </w:pPr>
            <w:r>
              <w:t>СМР</w:t>
            </w:r>
          </w:p>
        </w:tc>
        <w:tc>
          <w:tcPr>
            <w:tcW w:w="1247" w:type="dxa"/>
            <w:tcBorders>
              <w:bottom w:val="nil"/>
            </w:tcBorders>
          </w:tcPr>
          <w:p w:rsidR="005F4F30" w:rsidRDefault="005F4F30">
            <w:pPr>
              <w:pStyle w:val="ConsPlusNormal"/>
              <w:jc w:val="center"/>
            </w:pPr>
            <w:r>
              <w:t>2025-2027</w:t>
            </w:r>
          </w:p>
        </w:tc>
        <w:tc>
          <w:tcPr>
            <w:tcW w:w="1417" w:type="dxa"/>
            <w:tcBorders>
              <w:bottom w:val="nil"/>
            </w:tcBorders>
          </w:tcPr>
          <w:p w:rsidR="005F4F30" w:rsidRDefault="005F4F30">
            <w:pPr>
              <w:pStyle w:val="ConsPlusNormal"/>
              <w:jc w:val="center"/>
            </w:pPr>
            <w:r>
              <w:t>10068971,6</w:t>
            </w:r>
          </w:p>
        </w:tc>
        <w:tc>
          <w:tcPr>
            <w:tcW w:w="1191" w:type="dxa"/>
            <w:tcBorders>
              <w:bottom w:val="nil"/>
            </w:tcBorders>
          </w:tcPr>
          <w:p w:rsidR="005F4F30" w:rsidRDefault="005F4F30">
            <w:pPr>
              <w:pStyle w:val="ConsPlusNormal"/>
              <w:jc w:val="center"/>
            </w:pPr>
            <w:r>
              <w:t>Бюджет Санкт-Петербурга</w:t>
            </w:r>
          </w:p>
        </w:tc>
        <w:tc>
          <w:tcPr>
            <w:tcW w:w="1304"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340046,7</w:t>
            </w:r>
          </w:p>
        </w:tc>
        <w:tc>
          <w:tcPr>
            <w:tcW w:w="1417" w:type="dxa"/>
            <w:tcBorders>
              <w:bottom w:val="nil"/>
            </w:tcBorders>
          </w:tcPr>
          <w:p w:rsidR="005F4F30" w:rsidRDefault="005F4F30">
            <w:pPr>
              <w:pStyle w:val="ConsPlusNormal"/>
              <w:jc w:val="center"/>
            </w:pPr>
            <w:r>
              <w:t>7715677,7</w:t>
            </w:r>
          </w:p>
        </w:tc>
        <w:tc>
          <w:tcPr>
            <w:tcW w:w="1417" w:type="dxa"/>
            <w:tcBorders>
              <w:bottom w:val="nil"/>
            </w:tcBorders>
          </w:tcPr>
          <w:p w:rsidR="005F4F30" w:rsidRDefault="005F4F30">
            <w:pPr>
              <w:pStyle w:val="ConsPlusNormal"/>
              <w:jc w:val="center"/>
            </w:pPr>
            <w:r>
              <w:t>2013247,2</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w:t>
            </w:r>
          </w:p>
        </w:tc>
        <w:tc>
          <w:tcPr>
            <w:tcW w:w="1417" w:type="dxa"/>
            <w:tcBorders>
              <w:bottom w:val="nil"/>
            </w:tcBorders>
          </w:tcPr>
          <w:p w:rsidR="005F4F30" w:rsidRDefault="005F4F30">
            <w:pPr>
              <w:pStyle w:val="ConsPlusNormal"/>
              <w:jc w:val="center"/>
            </w:pPr>
            <w:r>
              <w:t>10068971,6</w:t>
            </w:r>
          </w:p>
        </w:tc>
        <w:tc>
          <w:tcPr>
            <w:tcW w:w="1361" w:type="dxa"/>
            <w:tcBorders>
              <w:bottom w:val="nil"/>
            </w:tcBorders>
          </w:tcPr>
          <w:p w:rsidR="005F4F30" w:rsidRDefault="005F4F30">
            <w:pPr>
              <w:pStyle w:val="ConsPlusNormal"/>
              <w:jc w:val="center"/>
            </w:pPr>
            <w:r>
              <w:t>Индикатор 4.1</w:t>
            </w:r>
          </w:p>
        </w:tc>
      </w:tr>
      <w:tr w:rsidR="005F4F30">
        <w:tblPrEx>
          <w:tblBorders>
            <w:insideH w:val="nil"/>
          </w:tblBorders>
        </w:tblPrEx>
        <w:tc>
          <w:tcPr>
            <w:tcW w:w="22732" w:type="dxa"/>
            <w:gridSpan w:val="17"/>
            <w:tcBorders>
              <w:top w:val="nil"/>
            </w:tcBorders>
          </w:tcPr>
          <w:p w:rsidR="005F4F30" w:rsidRDefault="005F4F30">
            <w:pPr>
              <w:pStyle w:val="ConsPlusNormal"/>
              <w:jc w:val="both"/>
            </w:pPr>
            <w:r>
              <w:t xml:space="preserve">(п. 1.12 в ред. </w:t>
            </w:r>
            <w:hyperlink r:id="rId457">
              <w:r>
                <w:rPr>
                  <w:color w:val="0000FF"/>
                </w:rPr>
                <w:t>Постановления</w:t>
              </w:r>
            </w:hyperlink>
            <w:r>
              <w:t xml:space="preserve"> Правительства Санкт-Петербурга от 06.11.2024 N 993)</w:t>
            </w:r>
          </w:p>
        </w:tc>
      </w:tr>
      <w:tr w:rsidR="005F4F30">
        <w:tc>
          <w:tcPr>
            <w:tcW w:w="680" w:type="dxa"/>
          </w:tcPr>
          <w:p w:rsidR="005F4F30" w:rsidRDefault="005F4F30">
            <w:pPr>
              <w:pStyle w:val="ConsPlusNormal"/>
              <w:jc w:val="center"/>
            </w:pPr>
            <w:bookmarkStart w:id="86" w:name="P14099"/>
            <w:bookmarkEnd w:id="86"/>
            <w:r>
              <w:t>1.13</w:t>
            </w:r>
          </w:p>
        </w:tc>
        <w:tc>
          <w:tcPr>
            <w:tcW w:w="2721" w:type="dxa"/>
          </w:tcPr>
          <w:p w:rsidR="005F4F30" w:rsidRDefault="005F4F30">
            <w:pPr>
              <w:pStyle w:val="ConsPlusNormal"/>
            </w:pPr>
            <w:r>
              <w:t xml:space="preserve">Реконструкция здания депо </w:t>
            </w:r>
            <w:proofErr w:type="gramStart"/>
            <w:r>
              <w:t>в</w:t>
            </w:r>
            <w:proofErr w:type="gramEnd"/>
            <w:r>
              <w:t xml:space="preserve"> </w:t>
            </w:r>
            <w:proofErr w:type="gramStart"/>
            <w:r>
              <w:t>ОСП</w:t>
            </w:r>
            <w:proofErr w:type="gramEnd"/>
            <w:r>
              <w:t xml:space="preserve"> "Совмещенный трамвайно-троллейбусный парк" по адресу: г. Санкт-Петербург, Гражданский пр., д. 131, лит. А, Б</w:t>
            </w:r>
          </w:p>
        </w:tc>
        <w:tc>
          <w:tcPr>
            <w:tcW w:w="1134" w:type="dxa"/>
          </w:tcPr>
          <w:p w:rsidR="005F4F30" w:rsidRDefault="005F4F30">
            <w:pPr>
              <w:pStyle w:val="ConsPlusNormal"/>
              <w:jc w:val="center"/>
            </w:pPr>
            <w:r>
              <w:t>КТ</w:t>
            </w:r>
          </w:p>
        </w:tc>
        <w:tc>
          <w:tcPr>
            <w:tcW w:w="1191" w:type="dxa"/>
          </w:tcPr>
          <w:p w:rsidR="005F4F30" w:rsidRDefault="005F4F30">
            <w:pPr>
              <w:pStyle w:val="ConsPlusNormal"/>
              <w:jc w:val="center"/>
            </w:pPr>
            <w:r>
              <w:t>Калининский</w:t>
            </w:r>
          </w:p>
        </w:tc>
        <w:tc>
          <w:tcPr>
            <w:tcW w:w="964" w:type="dxa"/>
          </w:tcPr>
          <w:p w:rsidR="005F4F30" w:rsidRDefault="005F4F30">
            <w:pPr>
              <w:pStyle w:val="ConsPlusNormal"/>
              <w:jc w:val="center"/>
            </w:pPr>
            <w:r>
              <w:t>1 ед.</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2027-2029</w:t>
            </w:r>
          </w:p>
        </w:tc>
        <w:tc>
          <w:tcPr>
            <w:tcW w:w="1417" w:type="dxa"/>
          </w:tcPr>
          <w:p w:rsidR="005F4F30" w:rsidRDefault="005F4F30">
            <w:pPr>
              <w:pStyle w:val="ConsPlusNormal"/>
              <w:jc w:val="center"/>
            </w:pPr>
            <w:r>
              <w:t>6361651,5</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650000,0</w:t>
            </w:r>
          </w:p>
        </w:tc>
        <w:tc>
          <w:tcPr>
            <w:tcW w:w="1417" w:type="dxa"/>
          </w:tcPr>
          <w:p w:rsidR="005F4F30" w:rsidRDefault="005F4F30">
            <w:pPr>
              <w:pStyle w:val="ConsPlusNormal"/>
              <w:jc w:val="center"/>
            </w:pPr>
            <w:r>
              <w:t>3280825,7</w:t>
            </w:r>
          </w:p>
        </w:tc>
        <w:tc>
          <w:tcPr>
            <w:tcW w:w="1417" w:type="dxa"/>
          </w:tcPr>
          <w:p w:rsidR="005F4F30" w:rsidRDefault="005F4F30">
            <w:pPr>
              <w:pStyle w:val="ConsPlusNormal"/>
              <w:jc w:val="center"/>
            </w:pPr>
            <w:r>
              <w:t>2430825,8</w:t>
            </w:r>
          </w:p>
        </w:tc>
        <w:tc>
          <w:tcPr>
            <w:tcW w:w="1417" w:type="dxa"/>
          </w:tcPr>
          <w:p w:rsidR="005F4F30" w:rsidRDefault="005F4F30">
            <w:pPr>
              <w:pStyle w:val="ConsPlusNormal"/>
              <w:jc w:val="center"/>
            </w:pPr>
            <w:r>
              <w:t>6361651,5</w:t>
            </w:r>
          </w:p>
        </w:tc>
        <w:tc>
          <w:tcPr>
            <w:tcW w:w="1361" w:type="dxa"/>
          </w:tcPr>
          <w:p w:rsidR="005F4F30" w:rsidRDefault="005F4F30">
            <w:pPr>
              <w:pStyle w:val="ConsPlusNormal"/>
              <w:jc w:val="center"/>
            </w:pPr>
            <w:r>
              <w:t>Индикатор 4.1</w:t>
            </w:r>
          </w:p>
        </w:tc>
      </w:tr>
      <w:tr w:rsidR="005F4F30">
        <w:tc>
          <w:tcPr>
            <w:tcW w:w="680" w:type="dxa"/>
            <w:vMerge w:val="restart"/>
          </w:tcPr>
          <w:p w:rsidR="005F4F30" w:rsidRDefault="005F4F30">
            <w:pPr>
              <w:pStyle w:val="ConsPlusNormal"/>
              <w:jc w:val="center"/>
            </w:pPr>
            <w:r>
              <w:t>1.14</w:t>
            </w:r>
          </w:p>
        </w:tc>
        <w:tc>
          <w:tcPr>
            <w:tcW w:w="2721" w:type="dxa"/>
            <w:vMerge w:val="restart"/>
          </w:tcPr>
          <w:p w:rsidR="005F4F30" w:rsidRDefault="005F4F30">
            <w:pPr>
              <w:pStyle w:val="ConsPlusNormal"/>
            </w:pPr>
            <w:r>
              <w:t xml:space="preserve">Реконструкция здания депо </w:t>
            </w:r>
            <w:proofErr w:type="gramStart"/>
            <w:r>
              <w:t>в</w:t>
            </w:r>
            <w:proofErr w:type="gramEnd"/>
            <w:r>
              <w:t xml:space="preserve"> </w:t>
            </w:r>
            <w:proofErr w:type="gramStart"/>
            <w:r>
              <w:t>ОСП</w:t>
            </w:r>
            <w:proofErr w:type="gramEnd"/>
            <w:r>
              <w:t xml:space="preserve"> "Трамвайный парк N 5" по адресу: г. </w:t>
            </w:r>
            <w:r>
              <w:lastRenderedPageBreak/>
              <w:t xml:space="preserve">Санкт-Петербург, ул. </w:t>
            </w:r>
            <w:proofErr w:type="spellStart"/>
            <w:r>
              <w:t>Сердобольская</w:t>
            </w:r>
            <w:proofErr w:type="spellEnd"/>
            <w:r>
              <w:t>, д. 2г, лит. Д</w:t>
            </w:r>
          </w:p>
        </w:tc>
        <w:tc>
          <w:tcPr>
            <w:tcW w:w="1134" w:type="dxa"/>
          </w:tcPr>
          <w:p w:rsidR="005F4F30" w:rsidRDefault="005F4F30">
            <w:pPr>
              <w:pStyle w:val="ConsPlusNormal"/>
              <w:jc w:val="center"/>
            </w:pPr>
            <w:r>
              <w:lastRenderedPageBreak/>
              <w:t>ГУП "</w:t>
            </w:r>
            <w:proofErr w:type="spellStart"/>
            <w:r>
              <w:t>Горэлектротранс</w:t>
            </w:r>
            <w:proofErr w:type="spellEnd"/>
          </w:p>
        </w:tc>
        <w:tc>
          <w:tcPr>
            <w:tcW w:w="1191" w:type="dxa"/>
            <w:vMerge w:val="restart"/>
          </w:tcPr>
          <w:p w:rsidR="005F4F30" w:rsidRDefault="005F4F30">
            <w:pPr>
              <w:pStyle w:val="ConsPlusNormal"/>
              <w:jc w:val="center"/>
            </w:pPr>
            <w:r>
              <w:t>Выборгский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2023-2024</w:t>
            </w:r>
          </w:p>
        </w:tc>
        <w:tc>
          <w:tcPr>
            <w:tcW w:w="1417" w:type="dxa"/>
          </w:tcPr>
          <w:p w:rsidR="005F4F30" w:rsidRDefault="005F4F30">
            <w:pPr>
              <w:pStyle w:val="ConsPlusNormal"/>
              <w:jc w:val="center"/>
            </w:pPr>
            <w:r>
              <w:t>104515,7</w:t>
            </w:r>
          </w:p>
        </w:tc>
        <w:tc>
          <w:tcPr>
            <w:tcW w:w="1191" w:type="dxa"/>
          </w:tcPr>
          <w:p w:rsidR="005F4F30" w:rsidRDefault="005F4F30">
            <w:pPr>
              <w:pStyle w:val="ConsPlusNormal"/>
              <w:jc w:val="center"/>
            </w:pPr>
            <w:r>
              <w:t>Внебюджетные средства</w:t>
            </w:r>
          </w:p>
        </w:tc>
        <w:tc>
          <w:tcPr>
            <w:tcW w:w="1304" w:type="dxa"/>
          </w:tcPr>
          <w:p w:rsidR="005F4F30" w:rsidRDefault="005F4F30">
            <w:pPr>
              <w:pStyle w:val="ConsPlusNormal"/>
              <w:jc w:val="center"/>
            </w:pPr>
            <w:r>
              <w:t>58141,5</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58141,5</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val="restart"/>
          </w:tcPr>
          <w:p w:rsidR="005F4F30" w:rsidRDefault="005F4F30">
            <w:pPr>
              <w:pStyle w:val="ConsPlusNormal"/>
              <w:jc w:val="center"/>
            </w:pPr>
            <w:r>
              <w:t>КТ</w:t>
            </w: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2027-2029</w:t>
            </w:r>
          </w:p>
        </w:tc>
        <w:tc>
          <w:tcPr>
            <w:tcW w:w="1417" w:type="dxa"/>
          </w:tcPr>
          <w:p w:rsidR="005F4F30" w:rsidRDefault="005F4F30">
            <w:pPr>
              <w:pStyle w:val="ConsPlusNormal"/>
              <w:jc w:val="center"/>
            </w:pPr>
            <w:r>
              <w:t>4075355,1</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4075355,1</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2023-2029</w:t>
            </w:r>
          </w:p>
        </w:tc>
        <w:tc>
          <w:tcPr>
            <w:tcW w:w="1417" w:type="dxa"/>
          </w:tcPr>
          <w:p w:rsidR="005F4F30" w:rsidRDefault="005F4F30">
            <w:pPr>
              <w:pStyle w:val="ConsPlusNormal"/>
              <w:jc w:val="center"/>
            </w:pPr>
            <w:r>
              <w:t>4179870,8</w:t>
            </w:r>
          </w:p>
        </w:tc>
        <w:tc>
          <w:tcPr>
            <w:tcW w:w="1191" w:type="dxa"/>
          </w:tcPr>
          <w:p w:rsidR="005F4F30" w:rsidRDefault="005F4F30">
            <w:pPr>
              <w:pStyle w:val="ConsPlusNormal"/>
              <w:jc w:val="center"/>
            </w:pPr>
          </w:p>
        </w:tc>
        <w:tc>
          <w:tcPr>
            <w:tcW w:w="1304" w:type="dxa"/>
          </w:tcPr>
          <w:p w:rsidR="005F4F30" w:rsidRDefault="005F4F30">
            <w:pPr>
              <w:pStyle w:val="ConsPlusNormal"/>
              <w:jc w:val="center"/>
            </w:pPr>
            <w:r>
              <w:t>58141,5</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1358451,7</w:t>
            </w:r>
          </w:p>
        </w:tc>
        <w:tc>
          <w:tcPr>
            <w:tcW w:w="1417" w:type="dxa"/>
          </w:tcPr>
          <w:p w:rsidR="005F4F30" w:rsidRDefault="005F4F30">
            <w:pPr>
              <w:pStyle w:val="ConsPlusNormal"/>
              <w:jc w:val="center"/>
            </w:pPr>
            <w:r>
              <w:t>4133496,6</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1.15</w:t>
            </w:r>
          </w:p>
        </w:tc>
        <w:tc>
          <w:tcPr>
            <w:tcW w:w="2721" w:type="dxa"/>
            <w:vMerge w:val="restart"/>
          </w:tcPr>
          <w:p w:rsidR="005F4F30" w:rsidRDefault="005F4F30">
            <w:pPr>
              <w:pStyle w:val="ConsPlusNormal"/>
            </w:pPr>
            <w:r>
              <w:t xml:space="preserve">Строительно-монтажные работы по модернизации здания депо в ОСП "Троллейбусный парк N 2" по адресу: г. Санкт-Петербург, ул. </w:t>
            </w:r>
            <w:proofErr w:type="gramStart"/>
            <w:r>
              <w:t>Арсенальная</w:t>
            </w:r>
            <w:proofErr w:type="gramEnd"/>
            <w:r>
              <w:t>, д. 27, лит. А</w:t>
            </w:r>
          </w:p>
        </w:tc>
        <w:tc>
          <w:tcPr>
            <w:tcW w:w="1134" w:type="dxa"/>
          </w:tcPr>
          <w:p w:rsidR="005F4F30" w:rsidRDefault="005F4F30">
            <w:pPr>
              <w:pStyle w:val="ConsPlusNormal"/>
              <w:jc w:val="center"/>
            </w:pPr>
            <w:r>
              <w:t>ГУП "</w:t>
            </w:r>
            <w:proofErr w:type="spellStart"/>
            <w:r>
              <w:t>Горэлектротранс</w:t>
            </w:r>
            <w:proofErr w:type="spellEnd"/>
            <w:r>
              <w:t>"</w:t>
            </w:r>
          </w:p>
        </w:tc>
        <w:tc>
          <w:tcPr>
            <w:tcW w:w="1191" w:type="dxa"/>
            <w:vMerge w:val="restart"/>
          </w:tcPr>
          <w:p w:rsidR="005F4F30" w:rsidRDefault="005F4F30">
            <w:pPr>
              <w:pStyle w:val="ConsPlusNormal"/>
              <w:jc w:val="center"/>
            </w:pPr>
            <w:r>
              <w:t>Калининский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2024-2025</w:t>
            </w:r>
          </w:p>
        </w:tc>
        <w:tc>
          <w:tcPr>
            <w:tcW w:w="1417" w:type="dxa"/>
          </w:tcPr>
          <w:p w:rsidR="005F4F30" w:rsidRDefault="005F4F30">
            <w:pPr>
              <w:pStyle w:val="ConsPlusNormal"/>
              <w:jc w:val="center"/>
            </w:pPr>
            <w:r>
              <w:t>90237,6</w:t>
            </w:r>
          </w:p>
        </w:tc>
        <w:tc>
          <w:tcPr>
            <w:tcW w:w="1191" w:type="dxa"/>
          </w:tcPr>
          <w:p w:rsidR="005F4F30" w:rsidRDefault="005F4F30">
            <w:pPr>
              <w:pStyle w:val="ConsPlusNormal"/>
              <w:jc w:val="center"/>
            </w:pPr>
            <w:r>
              <w:t>Внебюджетные средства</w:t>
            </w:r>
          </w:p>
        </w:tc>
        <w:tc>
          <w:tcPr>
            <w:tcW w:w="1304" w:type="dxa"/>
          </w:tcPr>
          <w:p w:rsidR="005F4F30" w:rsidRDefault="005F4F30">
            <w:pPr>
              <w:pStyle w:val="ConsPlusNormal"/>
              <w:jc w:val="center"/>
            </w:pPr>
            <w:r>
              <w:t>25000,0</w:t>
            </w:r>
          </w:p>
        </w:tc>
        <w:tc>
          <w:tcPr>
            <w:tcW w:w="1417" w:type="dxa"/>
          </w:tcPr>
          <w:p w:rsidR="005F4F30" w:rsidRDefault="005F4F30">
            <w:pPr>
              <w:pStyle w:val="ConsPlusNormal"/>
              <w:jc w:val="center"/>
            </w:pPr>
            <w:r>
              <w:t>65237,6</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90237,6</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val="restart"/>
          </w:tcPr>
          <w:p w:rsidR="005F4F30" w:rsidRDefault="005F4F30">
            <w:pPr>
              <w:pStyle w:val="ConsPlusNormal"/>
              <w:jc w:val="center"/>
            </w:pPr>
            <w:r>
              <w:t>КТ</w:t>
            </w: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2027-2029</w:t>
            </w:r>
          </w:p>
        </w:tc>
        <w:tc>
          <w:tcPr>
            <w:tcW w:w="1417" w:type="dxa"/>
          </w:tcPr>
          <w:p w:rsidR="005F4F30" w:rsidRDefault="005F4F30">
            <w:pPr>
              <w:pStyle w:val="ConsPlusNormal"/>
              <w:jc w:val="center"/>
            </w:pPr>
            <w:r>
              <w:t>6559809,2</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1567348,7</w:t>
            </w:r>
          </w:p>
        </w:tc>
        <w:tc>
          <w:tcPr>
            <w:tcW w:w="1417" w:type="dxa"/>
          </w:tcPr>
          <w:p w:rsidR="005F4F30" w:rsidRDefault="005F4F30">
            <w:pPr>
              <w:pStyle w:val="ConsPlusNormal"/>
              <w:jc w:val="center"/>
            </w:pPr>
            <w:r>
              <w:t>1792988,4</w:t>
            </w:r>
          </w:p>
        </w:tc>
        <w:tc>
          <w:tcPr>
            <w:tcW w:w="1417" w:type="dxa"/>
          </w:tcPr>
          <w:p w:rsidR="005F4F30" w:rsidRDefault="005F4F30">
            <w:pPr>
              <w:pStyle w:val="ConsPlusNormal"/>
              <w:jc w:val="center"/>
            </w:pPr>
            <w:r>
              <w:t>3199442,1</w:t>
            </w:r>
          </w:p>
        </w:tc>
        <w:tc>
          <w:tcPr>
            <w:tcW w:w="1417" w:type="dxa"/>
          </w:tcPr>
          <w:p w:rsidR="005F4F30" w:rsidRDefault="005F4F30">
            <w:pPr>
              <w:pStyle w:val="ConsPlusNormal"/>
              <w:jc w:val="center"/>
            </w:pPr>
            <w:r>
              <w:t>6559779,2</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2024-2029</w:t>
            </w:r>
          </w:p>
        </w:tc>
        <w:tc>
          <w:tcPr>
            <w:tcW w:w="1417" w:type="dxa"/>
          </w:tcPr>
          <w:p w:rsidR="005F4F30" w:rsidRDefault="005F4F30">
            <w:pPr>
              <w:pStyle w:val="ConsPlusNormal"/>
              <w:jc w:val="center"/>
            </w:pPr>
            <w:r>
              <w:t>6650046,8</w:t>
            </w:r>
          </w:p>
        </w:tc>
        <w:tc>
          <w:tcPr>
            <w:tcW w:w="1191" w:type="dxa"/>
          </w:tcPr>
          <w:p w:rsidR="005F4F30" w:rsidRDefault="005F4F30">
            <w:pPr>
              <w:pStyle w:val="ConsPlusNormal"/>
              <w:jc w:val="center"/>
            </w:pPr>
          </w:p>
        </w:tc>
        <w:tc>
          <w:tcPr>
            <w:tcW w:w="1304" w:type="dxa"/>
          </w:tcPr>
          <w:p w:rsidR="005F4F30" w:rsidRDefault="005F4F30">
            <w:pPr>
              <w:pStyle w:val="ConsPlusNormal"/>
              <w:jc w:val="center"/>
            </w:pPr>
            <w:r>
              <w:t>25000,0</w:t>
            </w:r>
          </w:p>
        </w:tc>
        <w:tc>
          <w:tcPr>
            <w:tcW w:w="1417" w:type="dxa"/>
          </w:tcPr>
          <w:p w:rsidR="005F4F30" w:rsidRDefault="005F4F30">
            <w:pPr>
              <w:pStyle w:val="ConsPlusNormal"/>
              <w:jc w:val="center"/>
            </w:pPr>
            <w:r>
              <w:t>65237,6</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1567348,7</w:t>
            </w:r>
          </w:p>
        </w:tc>
        <w:tc>
          <w:tcPr>
            <w:tcW w:w="1417" w:type="dxa"/>
          </w:tcPr>
          <w:p w:rsidR="005F4F30" w:rsidRDefault="005F4F30">
            <w:pPr>
              <w:pStyle w:val="ConsPlusNormal"/>
              <w:jc w:val="center"/>
            </w:pPr>
            <w:r>
              <w:t>1792988,4</w:t>
            </w:r>
          </w:p>
        </w:tc>
        <w:tc>
          <w:tcPr>
            <w:tcW w:w="1417" w:type="dxa"/>
          </w:tcPr>
          <w:p w:rsidR="005F4F30" w:rsidRDefault="005F4F30">
            <w:pPr>
              <w:pStyle w:val="ConsPlusNormal"/>
              <w:jc w:val="center"/>
            </w:pPr>
            <w:r>
              <w:t>3199442,1</w:t>
            </w:r>
          </w:p>
        </w:tc>
        <w:tc>
          <w:tcPr>
            <w:tcW w:w="1417" w:type="dxa"/>
          </w:tcPr>
          <w:p w:rsidR="005F4F30" w:rsidRDefault="005F4F30">
            <w:pPr>
              <w:pStyle w:val="ConsPlusNormal"/>
              <w:jc w:val="center"/>
            </w:pPr>
            <w:r>
              <w:t>6650016,8</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1.16</w:t>
            </w:r>
          </w:p>
        </w:tc>
        <w:tc>
          <w:tcPr>
            <w:tcW w:w="2721" w:type="dxa"/>
            <w:vMerge w:val="restart"/>
          </w:tcPr>
          <w:p w:rsidR="005F4F30" w:rsidRDefault="005F4F30">
            <w:pPr>
              <w:pStyle w:val="ConsPlusNormal"/>
            </w:pPr>
            <w:r>
              <w:t xml:space="preserve">Реконструкция зданий и сооружений для нужд "ОСП "Автобаза", расположенных по адресу: Санкт-Петербург, ул. </w:t>
            </w:r>
            <w:proofErr w:type="spellStart"/>
            <w:r>
              <w:t>Хасанская</w:t>
            </w:r>
            <w:proofErr w:type="spellEnd"/>
            <w:r>
              <w:t>, участок 54</w:t>
            </w:r>
          </w:p>
        </w:tc>
        <w:tc>
          <w:tcPr>
            <w:tcW w:w="1134" w:type="dxa"/>
          </w:tcPr>
          <w:p w:rsidR="005F4F30" w:rsidRDefault="005F4F30">
            <w:pPr>
              <w:pStyle w:val="ConsPlusNormal"/>
              <w:jc w:val="center"/>
            </w:pPr>
            <w:r>
              <w:t>ГУП "</w:t>
            </w:r>
            <w:proofErr w:type="spellStart"/>
            <w:r>
              <w:t>Горэлектротранс</w:t>
            </w:r>
            <w:proofErr w:type="spellEnd"/>
            <w:r>
              <w:t>"</w:t>
            </w:r>
          </w:p>
        </w:tc>
        <w:tc>
          <w:tcPr>
            <w:tcW w:w="1191" w:type="dxa"/>
            <w:vMerge w:val="restart"/>
          </w:tcPr>
          <w:p w:rsidR="005F4F30" w:rsidRDefault="005F4F30">
            <w:pPr>
              <w:pStyle w:val="ConsPlusNormal"/>
              <w:jc w:val="center"/>
            </w:pPr>
            <w:r>
              <w:t>Красногвардейский</w:t>
            </w:r>
          </w:p>
        </w:tc>
        <w:tc>
          <w:tcPr>
            <w:tcW w:w="964" w:type="dxa"/>
            <w:vMerge w:val="restart"/>
          </w:tcPr>
          <w:p w:rsidR="005F4F30" w:rsidRDefault="005F4F30">
            <w:pPr>
              <w:pStyle w:val="ConsPlusNormal"/>
              <w:jc w:val="center"/>
            </w:pPr>
            <w:r>
              <w:t>1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2022-2024</w:t>
            </w:r>
          </w:p>
        </w:tc>
        <w:tc>
          <w:tcPr>
            <w:tcW w:w="1417" w:type="dxa"/>
          </w:tcPr>
          <w:p w:rsidR="005F4F30" w:rsidRDefault="005F4F30">
            <w:pPr>
              <w:pStyle w:val="ConsPlusNormal"/>
              <w:jc w:val="center"/>
            </w:pPr>
            <w:r>
              <w:t>55537,5</w:t>
            </w:r>
          </w:p>
        </w:tc>
        <w:tc>
          <w:tcPr>
            <w:tcW w:w="1191" w:type="dxa"/>
          </w:tcPr>
          <w:p w:rsidR="005F4F30" w:rsidRDefault="005F4F30">
            <w:pPr>
              <w:pStyle w:val="ConsPlusNormal"/>
              <w:jc w:val="center"/>
            </w:pPr>
            <w:r>
              <w:t>Внебюджетные средства</w:t>
            </w:r>
          </w:p>
        </w:tc>
        <w:tc>
          <w:tcPr>
            <w:tcW w:w="1304" w:type="dxa"/>
          </w:tcPr>
          <w:p w:rsidR="005F4F30" w:rsidRDefault="005F4F30">
            <w:pPr>
              <w:pStyle w:val="ConsPlusNormal"/>
              <w:jc w:val="center"/>
            </w:pPr>
            <w:r>
              <w:t>25460,0</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25460,0</w:t>
            </w:r>
          </w:p>
        </w:tc>
        <w:tc>
          <w:tcPr>
            <w:tcW w:w="1361" w:type="dxa"/>
            <w:vMerge w:val="restart"/>
          </w:tcPr>
          <w:p w:rsidR="005F4F30" w:rsidRDefault="005F4F30">
            <w:pPr>
              <w:pStyle w:val="ConsPlusNormal"/>
              <w:jc w:val="center"/>
            </w:pPr>
            <w:r>
              <w:t>Индикатор 4.1</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val="restart"/>
          </w:tcPr>
          <w:p w:rsidR="005F4F30" w:rsidRDefault="005F4F30">
            <w:pPr>
              <w:pStyle w:val="ConsPlusNormal"/>
              <w:jc w:val="center"/>
            </w:pPr>
            <w:r>
              <w:t>КТ</w:t>
            </w: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2028-2029</w:t>
            </w:r>
          </w:p>
        </w:tc>
        <w:tc>
          <w:tcPr>
            <w:tcW w:w="1417" w:type="dxa"/>
          </w:tcPr>
          <w:p w:rsidR="005F4F30" w:rsidRDefault="005F4F30">
            <w:pPr>
              <w:pStyle w:val="ConsPlusNormal"/>
              <w:jc w:val="center"/>
            </w:pPr>
            <w:r>
              <w:t>2400000,0</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2400000,0</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2022-2029</w:t>
            </w:r>
          </w:p>
        </w:tc>
        <w:tc>
          <w:tcPr>
            <w:tcW w:w="1417" w:type="dxa"/>
          </w:tcPr>
          <w:p w:rsidR="005F4F30" w:rsidRDefault="005F4F30">
            <w:pPr>
              <w:pStyle w:val="ConsPlusNormal"/>
              <w:jc w:val="center"/>
            </w:pPr>
            <w:r>
              <w:t>2455537,5</w:t>
            </w:r>
          </w:p>
        </w:tc>
        <w:tc>
          <w:tcPr>
            <w:tcW w:w="1191" w:type="dxa"/>
          </w:tcPr>
          <w:p w:rsidR="005F4F30" w:rsidRDefault="005F4F30">
            <w:pPr>
              <w:pStyle w:val="ConsPlusNormal"/>
              <w:jc w:val="center"/>
            </w:pPr>
          </w:p>
        </w:tc>
        <w:tc>
          <w:tcPr>
            <w:tcW w:w="1304" w:type="dxa"/>
          </w:tcPr>
          <w:p w:rsidR="005F4F30" w:rsidRDefault="005F4F30">
            <w:pPr>
              <w:pStyle w:val="ConsPlusNormal"/>
              <w:jc w:val="center"/>
            </w:pPr>
            <w:r>
              <w:t>25460,0</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1200000,0</w:t>
            </w:r>
          </w:p>
        </w:tc>
        <w:tc>
          <w:tcPr>
            <w:tcW w:w="1417" w:type="dxa"/>
          </w:tcPr>
          <w:p w:rsidR="005F4F30" w:rsidRDefault="005F4F30">
            <w:pPr>
              <w:pStyle w:val="ConsPlusNormal"/>
              <w:jc w:val="center"/>
            </w:pPr>
            <w:r>
              <w:t>2425460,0</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1.17</w:t>
            </w:r>
          </w:p>
        </w:tc>
        <w:tc>
          <w:tcPr>
            <w:tcW w:w="2721" w:type="dxa"/>
            <w:vMerge w:val="restart"/>
          </w:tcPr>
          <w:p w:rsidR="005F4F30" w:rsidRDefault="005F4F30">
            <w:pPr>
              <w:pStyle w:val="ConsPlusNormal"/>
            </w:pPr>
            <w:r>
              <w:t>Строительство автобусного парка в производственной зоне "Каменка"</w:t>
            </w:r>
          </w:p>
        </w:tc>
        <w:tc>
          <w:tcPr>
            <w:tcW w:w="1134" w:type="dxa"/>
            <w:vMerge w:val="restart"/>
          </w:tcPr>
          <w:p w:rsidR="005F4F30" w:rsidRDefault="005F4F30">
            <w:pPr>
              <w:pStyle w:val="ConsPlusNormal"/>
              <w:jc w:val="center"/>
            </w:pPr>
            <w:r>
              <w:t>КТ</w:t>
            </w:r>
          </w:p>
        </w:tc>
        <w:tc>
          <w:tcPr>
            <w:tcW w:w="1191" w:type="dxa"/>
            <w:vMerge w:val="restart"/>
          </w:tcPr>
          <w:p w:rsidR="005F4F30" w:rsidRDefault="005F4F30">
            <w:pPr>
              <w:pStyle w:val="ConsPlusNormal"/>
              <w:jc w:val="center"/>
            </w:pPr>
            <w:r>
              <w:t>Выборгский</w:t>
            </w:r>
          </w:p>
        </w:tc>
        <w:tc>
          <w:tcPr>
            <w:tcW w:w="964" w:type="dxa"/>
            <w:vMerge w:val="restart"/>
          </w:tcPr>
          <w:p w:rsidR="005F4F30" w:rsidRDefault="005F4F30">
            <w:pPr>
              <w:pStyle w:val="ConsPlusNormal"/>
              <w:jc w:val="center"/>
            </w:pPr>
            <w:r>
              <w:t>400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2029-2030</w:t>
            </w:r>
          </w:p>
        </w:tc>
        <w:tc>
          <w:tcPr>
            <w:tcW w:w="1417" w:type="dxa"/>
          </w:tcPr>
          <w:p w:rsidR="005F4F30" w:rsidRDefault="005F4F30">
            <w:pPr>
              <w:pStyle w:val="ConsPlusNormal"/>
              <w:jc w:val="center"/>
            </w:pPr>
            <w:r>
              <w:t>207879,5</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val="restart"/>
          </w:tcPr>
          <w:p w:rsidR="005F4F30" w:rsidRDefault="005F4F30">
            <w:pPr>
              <w:pStyle w:val="ConsPlusNormal"/>
              <w:jc w:val="center"/>
            </w:pPr>
            <w:r>
              <w:t>Индикатор 4.2</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2031-2033</w:t>
            </w:r>
          </w:p>
        </w:tc>
        <w:tc>
          <w:tcPr>
            <w:tcW w:w="1417" w:type="dxa"/>
          </w:tcPr>
          <w:p w:rsidR="005F4F30" w:rsidRDefault="005F4F30">
            <w:pPr>
              <w:pStyle w:val="ConsPlusNormal"/>
              <w:jc w:val="center"/>
            </w:pPr>
            <w:r>
              <w:t>17770707,9</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2029-2033</w:t>
            </w:r>
          </w:p>
        </w:tc>
        <w:tc>
          <w:tcPr>
            <w:tcW w:w="1417" w:type="dxa"/>
          </w:tcPr>
          <w:p w:rsidR="005F4F30" w:rsidRDefault="005F4F30">
            <w:pPr>
              <w:pStyle w:val="ConsPlusNormal"/>
              <w:jc w:val="center"/>
            </w:pPr>
            <w:r>
              <w:t>17978587,4</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1.18</w:t>
            </w:r>
          </w:p>
        </w:tc>
        <w:tc>
          <w:tcPr>
            <w:tcW w:w="2721" w:type="dxa"/>
            <w:vMerge w:val="restart"/>
          </w:tcPr>
          <w:p w:rsidR="005F4F30" w:rsidRDefault="005F4F30">
            <w:pPr>
              <w:pStyle w:val="ConsPlusNormal"/>
            </w:pPr>
            <w:r>
              <w:t xml:space="preserve">Строительство автобусного </w:t>
            </w:r>
            <w:r>
              <w:lastRenderedPageBreak/>
              <w:t xml:space="preserve">парка на территории МО муниципального округа </w:t>
            </w:r>
            <w:proofErr w:type="spellStart"/>
            <w:r>
              <w:t>Горелово</w:t>
            </w:r>
            <w:proofErr w:type="spellEnd"/>
          </w:p>
        </w:tc>
        <w:tc>
          <w:tcPr>
            <w:tcW w:w="1134" w:type="dxa"/>
            <w:vMerge w:val="restart"/>
          </w:tcPr>
          <w:p w:rsidR="005F4F30" w:rsidRDefault="005F4F30">
            <w:pPr>
              <w:pStyle w:val="ConsPlusNormal"/>
              <w:jc w:val="center"/>
            </w:pPr>
            <w:r>
              <w:lastRenderedPageBreak/>
              <w:t>КТ</w:t>
            </w:r>
          </w:p>
        </w:tc>
        <w:tc>
          <w:tcPr>
            <w:tcW w:w="1191" w:type="dxa"/>
            <w:vMerge w:val="restart"/>
          </w:tcPr>
          <w:p w:rsidR="005F4F30" w:rsidRDefault="005F4F30">
            <w:pPr>
              <w:pStyle w:val="ConsPlusNormal"/>
              <w:jc w:val="center"/>
            </w:pPr>
            <w:proofErr w:type="spellStart"/>
            <w:r>
              <w:t>Красносел</w:t>
            </w:r>
            <w:r>
              <w:lastRenderedPageBreak/>
              <w:t>ьский</w:t>
            </w:r>
            <w:proofErr w:type="spellEnd"/>
          </w:p>
        </w:tc>
        <w:tc>
          <w:tcPr>
            <w:tcW w:w="964" w:type="dxa"/>
            <w:vMerge w:val="restart"/>
          </w:tcPr>
          <w:p w:rsidR="005F4F30" w:rsidRDefault="005F4F30">
            <w:pPr>
              <w:pStyle w:val="ConsPlusNormal"/>
              <w:jc w:val="center"/>
            </w:pPr>
            <w:r>
              <w:lastRenderedPageBreak/>
              <w:t>300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2029-2030</w:t>
            </w:r>
          </w:p>
        </w:tc>
        <w:tc>
          <w:tcPr>
            <w:tcW w:w="1417" w:type="dxa"/>
          </w:tcPr>
          <w:p w:rsidR="005F4F30" w:rsidRDefault="005F4F30">
            <w:pPr>
              <w:pStyle w:val="ConsPlusNormal"/>
              <w:jc w:val="center"/>
            </w:pPr>
            <w:r>
              <w:t>168599,7</w:t>
            </w:r>
          </w:p>
        </w:tc>
        <w:tc>
          <w:tcPr>
            <w:tcW w:w="1191" w:type="dxa"/>
            <w:vMerge w:val="restart"/>
          </w:tcPr>
          <w:p w:rsidR="005F4F30" w:rsidRDefault="005F4F30">
            <w:pPr>
              <w:pStyle w:val="ConsPlusNormal"/>
              <w:jc w:val="center"/>
            </w:pPr>
            <w:r>
              <w:t xml:space="preserve">Бюджет </w:t>
            </w:r>
            <w:r>
              <w:lastRenderedPageBreak/>
              <w:t>Санкт-Петербурга</w:t>
            </w:r>
          </w:p>
        </w:tc>
        <w:tc>
          <w:tcPr>
            <w:tcW w:w="1304" w:type="dxa"/>
          </w:tcPr>
          <w:p w:rsidR="005F4F30" w:rsidRDefault="005F4F30">
            <w:pPr>
              <w:pStyle w:val="ConsPlusNormal"/>
              <w:jc w:val="center"/>
            </w:pPr>
            <w:r>
              <w:lastRenderedPageBreak/>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val="restart"/>
          </w:tcPr>
          <w:p w:rsidR="005F4F30" w:rsidRDefault="005F4F30">
            <w:pPr>
              <w:pStyle w:val="ConsPlusNormal"/>
              <w:jc w:val="center"/>
            </w:pPr>
            <w:r>
              <w:t xml:space="preserve">Индикатор </w:t>
            </w:r>
            <w:r>
              <w:lastRenderedPageBreak/>
              <w:t>4.2</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2031-2033</w:t>
            </w:r>
          </w:p>
        </w:tc>
        <w:tc>
          <w:tcPr>
            <w:tcW w:w="1417" w:type="dxa"/>
          </w:tcPr>
          <w:p w:rsidR="005F4F30" w:rsidRDefault="005F4F30">
            <w:pPr>
              <w:pStyle w:val="ConsPlusNormal"/>
              <w:jc w:val="center"/>
            </w:pPr>
            <w:r>
              <w:t>14412826,2</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2029-2033</w:t>
            </w:r>
          </w:p>
        </w:tc>
        <w:tc>
          <w:tcPr>
            <w:tcW w:w="1417" w:type="dxa"/>
          </w:tcPr>
          <w:p w:rsidR="005F4F30" w:rsidRDefault="005F4F30">
            <w:pPr>
              <w:pStyle w:val="ConsPlusNormal"/>
              <w:jc w:val="center"/>
            </w:pPr>
            <w:r>
              <w:t>14581425,9</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tcPr>
          <w:p w:rsidR="005F4F30" w:rsidRDefault="005F4F30">
            <w:pPr>
              <w:pStyle w:val="ConsPlusNormal"/>
            </w:pPr>
          </w:p>
        </w:tc>
      </w:tr>
      <w:tr w:rsidR="005F4F30">
        <w:tc>
          <w:tcPr>
            <w:tcW w:w="680" w:type="dxa"/>
            <w:vMerge w:val="restart"/>
          </w:tcPr>
          <w:p w:rsidR="005F4F30" w:rsidRDefault="005F4F30">
            <w:pPr>
              <w:pStyle w:val="ConsPlusNormal"/>
              <w:jc w:val="center"/>
            </w:pPr>
            <w:r>
              <w:t>1.19</w:t>
            </w:r>
          </w:p>
        </w:tc>
        <w:tc>
          <w:tcPr>
            <w:tcW w:w="2721" w:type="dxa"/>
            <w:vMerge w:val="restart"/>
          </w:tcPr>
          <w:p w:rsidR="005F4F30" w:rsidRDefault="005F4F30">
            <w:pPr>
              <w:pStyle w:val="ConsPlusNormal"/>
            </w:pPr>
            <w:r>
              <w:t>Реконструкция здания главного производственного корпуса Автобусного парка N 1 по адресу: Санкт-Петербург, Днепропетровская ул., д. 18, литера</w:t>
            </w:r>
            <w:proofErr w:type="gramStart"/>
            <w:r>
              <w:t xml:space="preserve"> Б</w:t>
            </w:r>
            <w:proofErr w:type="gramEnd"/>
          </w:p>
        </w:tc>
        <w:tc>
          <w:tcPr>
            <w:tcW w:w="1134" w:type="dxa"/>
            <w:vMerge w:val="restart"/>
          </w:tcPr>
          <w:p w:rsidR="005F4F30" w:rsidRDefault="005F4F30">
            <w:pPr>
              <w:pStyle w:val="ConsPlusNormal"/>
              <w:jc w:val="center"/>
            </w:pPr>
            <w:r>
              <w:t>КТ</w:t>
            </w:r>
          </w:p>
        </w:tc>
        <w:tc>
          <w:tcPr>
            <w:tcW w:w="1191" w:type="dxa"/>
            <w:vMerge w:val="restart"/>
          </w:tcPr>
          <w:p w:rsidR="005F4F30" w:rsidRDefault="005F4F30">
            <w:pPr>
              <w:pStyle w:val="ConsPlusNormal"/>
              <w:jc w:val="center"/>
            </w:pPr>
            <w:proofErr w:type="spellStart"/>
            <w:r>
              <w:t>Фрунзенский</w:t>
            </w:r>
            <w:proofErr w:type="spellEnd"/>
          </w:p>
        </w:tc>
        <w:tc>
          <w:tcPr>
            <w:tcW w:w="964" w:type="dxa"/>
            <w:vMerge w:val="restart"/>
          </w:tcPr>
          <w:p w:rsidR="005F4F30" w:rsidRDefault="005F4F30">
            <w:pPr>
              <w:pStyle w:val="ConsPlusNormal"/>
              <w:jc w:val="center"/>
            </w:pPr>
            <w:r>
              <w:t>75 ед.</w:t>
            </w:r>
          </w:p>
        </w:tc>
        <w:tc>
          <w:tcPr>
            <w:tcW w:w="1020" w:type="dxa"/>
          </w:tcPr>
          <w:p w:rsidR="005F4F30" w:rsidRDefault="005F4F30">
            <w:pPr>
              <w:pStyle w:val="ConsPlusNormal"/>
              <w:jc w:val="center"/>
            </w:pPr>
            <w:r>
              <w:t>ПИР</w:t>
            </w:r>
          </w:p>
        </w:tc>
        <w:tc>
          <w:tcPr>
            <w:tcW w:w="1247" w:type="dxa"/>
          </w:tcPr>
          <w:p w:rsidR="005F4F30" w:rsidRDefault="005F4F30">
            <w:pPr>
              <w:pStyle w:val="ConsPlusNormal"/>
              <w:jc w:val="center"/>
            </w:pPr>
            <w:r>
              <w:t>2029-2030</w:t>
            </w:r>
          </w:p>
        </w:tc>
        <w:tc>
          <w:tcPr>
            <w:tcW w:w="1417" w:type="dxa"/>
          </w:tcPr>
          <w:p w:rsidR="005F4F30" w:rsidRDefault="005F4F30">
            <w:pPr>
              <w:pStyle w:val="ConsPlusNormal"/>
              <w:jc w:val="center"/>
            </w:pPr>
            <w:r>
              <w:t>74238,1</w:t>
            </w:r>
          </w:p>
        </w:tc>
        <w:tc>
          <w:tcPr>
            <w:tcW w:w="1191" w:type="dxa"/>
            <w:vMerge w:val="restart"/>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val="restart"/>
          </w:tcPr>
          <w:p w:rsidR="005F4F30" w:rsidRDefault="005F4F30">
            <w:pPr>
              <w:pStyle w:val="ConsPlusNormal"/>
              <w:jc w:val="center"/>
            </w:pPr>
            <w:r>
              <w:t>Индикатор 4.2</w:t>
            </w: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2031-2033</w:t>
            </w:r>
          </w:p>
        </w:tc>
        <w:tc>
          <w:tcPr>
            <w:tcW w:w="1417" w:type="dxa"/>
          </w:tcPr>
          <w:p w:rsidR="005F4F30" w:rsidRDefault="005F4F30">
            <w:pPr>
              <w:pStyle w:val="ConsPlusNormal"/>
              <w:jc w:val="center"/>
            </w:pPr>
            <w:r>
              <w:t>668143,8</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361" w:type="dxa"/>
            <w:vMerge/>
          </w:tcPr>
          <w:p w:rsidR="005F4F30" w:rsidRDefault="005F4F30">
            <w:pPr>
              <w:pStyle w:val="ConsPlusNormal"/>
            </w:pPr>
          </w:p>
        </w:tc>
      </w:tr>
      <w:tr w:rsidR="005F4F30">
        <w:tc>
          <w:tcPr>
            <w:tcW w:w="680" w:type="dxa"/>
            <w:vMerge/>
          </w:tcPr>
          <w:p w:rsidR="005F4F30" w:rsidRDefault="005F4F30">
            <w:pPr>
              <w:pStyle w:val="ConsPlusNormal"/>
            </w:pPr>
          </w:p>
        </w:tc>
        <w:tc>
          <w:tcPr>
            <w:tcW w:w="2721" w:type="dxa"/>
            <w:vMerge/>
          </w:tcPr>
          <w:p w:rsidR="005F4F30" w:rsidRDefault="005F4F30">
            <w:pPr>
              <w:pStyle w:val="ConsPlusNormal"/>
            </w:pPr>
          </w:p>
        </w:tc>
        <w:tc>
          <w:tcPr>
            <w:tcW w:w="1134" w:type="dxa"/>
            <w:vMerge/>
          </w:tcPr>
          <w:p w:rsidR="005F4F30" w:rsidRDefault="005F4F30">
            <w:pPr>
              <w:pStyle w:val="ConsPlusNormal"/>
            </w:pPr>
          </w:p>
        </w:tc>
        <w:tc>
          <w:tcPr>
            <w:tcW w:w="1191" w:type="dxa"/>
            <w:vMerge/>
          </w:tcPr>
          <w:p w:rsidR="005F4F30" w:rsidRDefault="005F4F30">
            <w:pPr>
              <w:pStyle w:val="ConsPlusNormal"/>
            </w:pPr>
          </w:p>
        </w:tc>
        <w:tc>
          <w:tcPr>
            <w:tcW w:w="964" w:type="dxa"/>
            <w:vMerge/>
          </w:tcPr>
          <w:p w:rsidR="005F4F30" w:rsidRDefault="005F4F30">
            <w:pPr>
              <w:pStyle w:val="ConsPlusNormal"/>
            </w:pPr>
          </w:p>
        </w:tc>
        <w:tc>
          <w:tcPr>
            <w:tcW w:w="1020" w:type="dxa"/>
          </w:tcPr>
          <w:p w:rsidR="005F4F30" w:rsidRDefault="005F4F30">
            <w:pPr>
              <w:pStyle w:val="ConsPlusNormal"/>
              <w:jc w:val="center"/>
            </w:pPr>
            <w:r>
              <w:t>ИТОГО</w:t>
            </w:r>
          </w:p>
        </w:tc>
        <w:tc>
          <w:tcPr>
            <w:tcW w:w="1247" w:type="dxa"/>
          </w:tcPr>
          <w:p w:rsidR="005F4F30" w:rsidRDefault="005F4F30">
            <w:pPr>
              <w:pStyle w:val="ConsPlusNormal"/>
              <w:jc w:val="center"/>
            </w:pPr>
            <w:r>
              <w:t>2029-2033</w:t>
            </w:r>
          </w:p>
        </w:tc>
        <w:tc>
          <w:tcPr>
            <w:tcW w:w="1417" w:type="dxa"/>
          </w:tcPr>
          <w:p w:rsidR="005F4F30" w:rsidRDefault="005F4F30">
            <w:pPr>
              <w:pStyle w:val="ConsPlusNormal"/>
              <w:jc w:val="center"/>
            </w:pPr>
            <w:r>
              <w:t>742381,9</w:t>
            </w:r>
          </w:p>
        </w:tc>
        <w:tc>
          <w:tcPr>
            <w:tcW w:w="1191" w:type="dxa"/>
            <w:vMerge/>
          </w:tcPr>
          <w:p w:rsidR="005F4F30" w:rsidRDefault="005F4F30">
            <w:pPr>
              <w:pStyle w:val="ConsPlusNormal"/>
            </w:pPr>
          </w:p>
        </w:tc>
        <w:tc>
          <w:tcPr>
            <w:tcW w:w="1304"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10,0</w:t>
            </w:r>
          </w:p>
        </w:tc>
        <w:tc>
          <w:tcPr>
            <w:tcW w:w="1417" w:type="dxa"/>
          </w:tcPr>
          <w:p w:rsidR="005F4F30" w:rsidRDefault="005F4F30">
            <w:pPr>
              <w:pStyle w:val="ConsPlusNormal"/>
              <w:jc w:val="center"/>
            </w:pPr>
            <w:r>
              <w:t>10,0</w:t>
            </w:r>
          </w:p>
        </w:tc>
        <w:tc>
          <w:tcPr>
            <w:tcW w:w="1361" w:type="dxa"/>
            <w:vMerge/>
          </w:tcPr>
          <w:p w:rsidR="005F4F30" w:rsidRDefault="005F4F30">
            <w:pPr>
              <w:pStyle w:val="ConsPlusNormal"/>
            </w:pPr>
          </w:p>
        </w:tc>
      </w:tr>
      <w:tr w:rsidR="005F4F30">
        <w:tc>
          <w:tcPr>
            <w:tcW w:w="680" w:type="dxa"/>
          </w:tcPr>
          <w:p w:rsidR="005F4F30" w:rsidRDefault="005F4F30">
            <w:pPr>
              <w:pStyle w:val="ConsPlusNormal"/>
              <w:jc w:val="center"/>
            </w:pPr>
            <w:bookmarkStart w:id="87" w:name="P14347"/>
            <w:bookmarkEnd w:id="87"/>
            <w:r>
              <w:t>1.20</w:t>
            </w:r>
          </w:p>
        </w:tc>
        <w:tc>
          <w:tcPr>
            <w:tcW w:w="2721" w:type="dxa"/>
          </w:tcPr>
          <w:p w:rsidR="005F4F30" w:rsidRDefault="005F4F30">
            <w:pPr>
              <w:pStyle w:val="ConsPlusNormal"/>
            </w:pPr>
            <w:r>
              <w:t>Строительство здания тяговой подстанции по адресу: г. Санкт-Петербург, Ленинский пр., участок 1 (юго-западнее пересечения Ленинского пр. и магистрали N 1), с устройством разворотного кольца у магистрали N 1 с подключением к троллейбусной линии</w:t>
            </w:r>
          </w:p>
        </w:tc>
        <w:tc>
          <w:tcPr>
            <w:tcW w:w="1134" w:type="dxa"/>
          </w:tcPr>
          <w:p w:rsidR="005F4F30" w:rsidRDefault="005F4F30">
            <w:pPr>
              <w:pStyle w:val="ConsPlusNormal"/>
              <w:jc w:val="center"/>
            </w:pPr>
            <w:r>
              <w:t>КС</w:t>
            </w:r>
          </w:p>
        </w:tc>
        <w:tc>
          <w:tcPr>
            <w:tcW w:w="1191" w:type="dxa"/>
          </w:tcPr>
          <w:p w:rsidR="005F4F30" w:rsidRDefault="005F4F30">
            <w:pPr>
              <w:pStyle w:val="ConsPlusNormal"/>
              <w:jc w:val="center"/>
            </w:pPr>
            <w:proofErr w:type="spellStart"/>
            <w:r>
              <w:t>Красносельский</w:t>
            </w:r>
            <w:proofErr w:type="spellEnd"/>
          </w:p>
        </w:tc>
        <w:tc>
          <w:tcPr>
            <w:tcW w:w="964" w:type="dxa"/>
          </w:tcPr>
          <w:p w:rsidR="005F4F30" w:rsidRDefault="005F4F30">
            <w:pPr>
              <w:pStyle w:val="ConsPlusNormal"/>
              <w:jc w:val="center"/>
            </w:pPr>
            <w:r>
              <w:t>374,7 кв. м</w:t>
            </w:r>
          </w:p>
        </w:tc>
        <w:tc>
          <w:tcPr>
            <w:tcW w:w="1020" w:type="dxa"/>
          </w:tcPr>
          <w:p w:rsidR="005F4F30" w:rsidRDefault="005F4F30">
            <w:pPr>
              <w:pStyle w:val="ConsPlusNormal"/>
              <w:jc w:val="center"/>
            </w:pPr>
            <w:r>
              <w:t>СМР</w:t>
            </w:r>
          </w:p>
        </w:tc>
        <w:tc>
          <w:tcPr>
            <w:tcW w:w="1247" w:type="dxa"/>
          </w:tcPr>
          <w:p w:rsidR="005F4F30" w:rsidRDefault="005F4F30">
            <w:pPr>
              <w:pStyle w:val="ConsPlusNormal"/>
              <w:jc w:val="center"/>
            </w:pPr>
            <w:r>
              <w:t>2015-2025</w:t>
            </w:r>
          </w:p>
        </w:tc>
        <w:tc>
          <w:tcPr>
            <w:tcW w:w="1417" w:type="dxa"/>
          </w:tcPr>
          <w:p w:rsidR="005F4F30" w:rsidRDefault="005F4F30">
            <w:pPr>
              <w:pStyle w:val="ConsPlusNormal"/>
              <w:jc w:val="center"/>
            </w:pPr>
            <w:r>
              <w:t>333993,7</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50000,0</w:t>
            </w:r>
          </w:p>
        </w:tc>
        <w:tc>
          <w:tcPr>
            <w:tcW w:w="1417" w:type="dxa"/>
          </w:tcPr>
          <w:p w:rsidR="005F4F30" w:rsidRDefault="005F4F30">
            <w:pPr>
              <w:pStyle w:val="ConsPlusNormal"/>
              <w:jc w:val="center"/>
            </w:pPr>
            <w:r>
              <w:t>262643,0</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417" w:type="dxa"/>
          </w:tcPr>
          <w:p w:rsidR="005F4F30" w:rsidRDefault="005F4F30">
            <w:pPr>
              <w:pStyle w:val="ConsPlusNormal"/>
              <w:jc w:val="center"/>
            </w:pPr>
            <w:r>
              <w:t>312643,0</w:t>
            </w:r>
          </w:p>
        </w:tc>
        <w:tc>
          <w:tcPr>
            <w:tcW w:w="1361" w:type="dxa"/>
          </w:tcPr>
          <w:p w:rsidR="005F4F30" w:rsidRDefault="005F4F30">
            <w:pPr>
              <w:pStyle w:val="ConsPlusNormal"/>
              <w:jc w:val="center"/>
            </w:pPr>
            <w:r>
              <w:t>Индикатор 4.1</w:t>
            </w:r>
          </w:p>
        </w:tc>
      </w:tr>
      <w:tr w:rsidR="005F4F30">
        <w:tc>
          <w:tcPr>
            <w:tcW w:w="11565" w:type="dxa"/>
            <w:gridSpan w:val="9"/>
          </w:tcPr>
          <w:p w:rsidR="005F4F30" w:rsidRDefault="005F4F30">
            <w:pPr>
              <w:pStyle w:val="ConsPlusNormal"/>
            </w:pPr>
            <w:r>
              <w:t>ИТОГО финансирование по Адресной инвестиционной программе, не относящейся к региональным проектам</w:t>
            </w:r>
          </w:p>
        </w:tc>
        <w:tc>
          <w:tcPr>
            <w:tcW w:w="1304" w:type="dxa"/>
          </w:tcPr>
          <w:p w:rsidR="005F4F30" w:rsidRDefault="005F4F30">
            <w:pPr>
              <w:pStyle w:val="ConsPlusNormal"/>
              <w:jc w:val="center"/>
            </w:pPr>
            <w:r>
              <w:t>4158601,5</w:t>
            </w:r>
          </w:p>
        </w:tc>
        <w:tc>
          <w:tcPr>
            <w:tcW w:w="1417" w:type="dxa"/>
          </w:tcPr>
          <w:p w:rsidR="005F4F30" w:rsidRDefault="005F4F30">
            <w:pPr>
              <w:pStyle w:val="ConsPlusNormal"/>
              <w:jc w:val="center"/>
            </w:pPr>
            <w:r>
              <w:t>5027880,6</w:t>
            </w:r>
          </w:p>
        </w:tc>
        <w:tc>
          <w:tcPr>
            <w:tcW w:w="1417" w:type="dxa"/>
          </w:tcPr>
          <w:p w:rsidR="005F4F30" w:rsidRDefault="005F4F30">
            <w:pPr>
              <w:pStyle w:val="ConsPlusNormal"/>
              <w:jc w:val="center"/>
            </w:pPr>
            <w:r>
              <w:t>16000000,0</w:t>
            </w:r>
          </w:p>
        </w:tc>
        <w:tc>
          <w:tcPr>
            <w:tcW w:w="1417" w:type="dxa"/>
          </w:tcPr>
          <w:p w:rsidR="005F4F30" w:rsidRDefault="005F4F30">
            <w:pPr>
              <w:pStyle w:val="ConsPlusNormal"/>
              <w:jc w:val="center"/>
            </w:pPr>
            <w:r>
              <w:t>15141990,9</w:t>
            </w:r>
          </w:p>
        </w:tc>
        <w:tc>
          <w:tcPr>
            <w:tcW w:w="1417" w:type="dxa"/>
          </w:tcPr>
          <w:p w:rsidR="005F4F30" w:rsidRDefault="005F4F30">
            <w:pPr>
              <w:pStyle w:val="ConsPlusNormal"/>
              <w:jc w:val="center"/>
            </w:pPr>
            <w:r>
              <w:t>22801980,6</w:t>
            </w:r>
          </w:p>
        </w:tc>
        <w:tc>
          <w:tcPr>
            <w:tcW w:w="1417" w:type="dxa"/>
          </w:tcPr>
          <w:p w:rsidR="005F4F30" w:rsidRDefault="005F4F30">
            <w:pPr>
              <w:pStyle w:val="ConsPlusNormal"/>
              <w:jc w:val="center"/>
            </w:pPr>
            <w:r>
              <w:t>23547910,2</w:t>
            </w:r>
          </w:p>
        </w:tc>
        <w:tc>
          <w:tcPr>
            <w:tcW w:w="1417" w:type="dxa"/>
          </w:tcPr>
          <w:p w:rsidR="005F4F30" w:rsidRDefault="005F4F30">
            <w:pPr>
              <w:pStyle w:val="ConsPlusNormal"/>
              <w:jc w:val="center"/>
            </w:pPr>
            <w:r>
              <w:t>86678363,8</w:t>
            </w:r>
          </w:p>
        </w:tc>
        <w:tc>
          <w:tcPr>
            <w:tcW w:w="1361" w:type="dxa"/>
          </w:tcPr>
          <w:p w:rsidR="005F4F30" w:rsidRDefault="005F4F30">
            <w:pPr>
              <w:pStyle w:val="ConsPlusNormal"/>
              <w:jc w:val="center"/>
            </w:pPr>
            <w:r>
              <w:t>X</w:t>
            </w:r>
          </w:p>
        </w:tc>
      </w:tr>
      <w:tr w:rsidR="005F4F30">
        <w:tc>
          <w:tcPr>
            <w:tcW w:w="22732" w:type="dxa"/>
            <w:gridSpan w:val="17"/>
          </w:tcPr>
          <w:p w:rsidR="005F4F30" w:rsidRDefault="005F4F30">
            <w:pPr>
              <w:pStyle w:val="ConsPlusNormal"/>
              <w:jc w:val="center"/>
              <w:outlineLvl w:val="4"/>
            </w:pPr>
            <w:r>
              <w:t>2. 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r>
      <w:tr w:rsidR="005F4F30">
        <w:tc>
          <w:tcPr>
            <w:tcW w:w="680" w:type="dxa"/>
          </w:tcPr>
          <w:p w:rsidR="005F4F30" w:rsidRDefault="005F4F30">
            <w:pPr>
              <w:pStyle w:val="ConsPlusNormal"/>
              <w:jc w:val="center"/>
            </w:pPr>
            <w:bookmarkStart w:id="88" w:name="P14374"/>
            <w:bookmarkEnd w:id="88"/>
            <w:r>
              <w:t>2.1</w:t>
            </w:r>
          </w:p>
        </w:tc>
        <w:tc>
          <w:tcPr>
            <w:tcW w:w="2721" w:type="dxa"/>
          </w:tcPr>
          <w:p w:rsidR="005F4F30" w:rsidRDefault="005F4F30">
            <w:pPr>
              <w:pStyle w:val="ConsPlusNormal"/>
            </w:pPr>
            <w:r>
              <w:t xml:space="preserve">Осуществление регулярных перевозок пассажиров и багажа по регулируемому тарифу по концессионному соглашению наземным </w:t>
            </w:r>
            <w:r>
              <w:lastRenderedPageBreak/>
              <w:t>электротранспортом</w:t>
            </w:r>
          </w:p>
        </w:tc>
        <w:tc>
          <w:tcPr>
            <w:tcW w:w="1134" w:type="dxa"/>
          </w:tcPr>
          <w:p w:rsidR="005F4F30" w:rsidRDefault="005F4F30">
            <w:pPr>
              <w:pStyle w:val="ConsPlusNormal"/>
              <w:jc w:val="center"/>
            </w:pPr>
            <w:r>
              <w:lastRenderedPageBreak/>
              <w:t>КТ</w:t>
            </w:r>
          </w:p>
        </w:tc>
        <w:tc>
          <w:tcPr>
            <w:tcW w:w="1191" w:type="dxa"/>
          </w:tcPr>
          <w:p w:rsidR="005F4F30" w:rsidRDefault="005F4F30">
            <w:pPr>
              <w:pStyle w:val="ConsPlusNormal"/>
              <w:jc w:val="center"/>
            </w:pPr>
          </w:p>
        </w:tc>
        <w:tc>
          <w:tcPr>
            <w:tcW w:w="964" w:type="dxa"/>
          </w:tcPr>
          <w:p w:rsidR="005F4F30" w:rsidRDefault="005F4F30">
            <w:pPr>
              <w:pStyle w:val="ConsPlusNormal"/>
              <w:jc w:val="center"/>
            </w:pPr>
            <w:r>
              <w:t>-</w:t>
            </w:r>
          </w:p>
        </w:tc>
        <w:tc>
          <w:tcPr>
            <w:tcW w:w="1020" w:type="dxa"/>
          </w:tcPr>
          <w:p w:rsidR="005F4F30" w:rsidRDefault="005F4F30">
            <w:pPr>
              <w:pStyle w:val="ConsPlusNormal"/>
              <w:jc w:val="center"/>
            </w:pPr>
          </w:p>
        </w:tc>
        <w:tc>
          <w:tcPr>
            <w:tcW w:w="1247" w:type="dxa"/>
          </w:tcPr>
          <w:p w:rsidR="005F4F30" w:rsidRDefault="005F4F30">
            <w:pPr>
              <w:pStyle w:val="ConsPlusNormal"/>
              <w:jc w:val="center"/>
            </w:pPr>
            <w:r>
              <w:t>-</w:t>
            </w:r>
          </w:p>
        </w:tc>
        <w:tc>
          <w:tcPr>
            <w:tcW w:w="1417" w:type="dxa"/>
          </w:tcPr>
          <w:p w:rsidR="005F4F30" w:rsidRDefault="005F4F30">
            <w:pPr>
              <w:pStyle w:val="ConsPlusNormal"/>
              <w:jc w:val="center"/>
            </w:pPr>
            <w:r>
              <w:t>-</w:t>
            </w:r>
          </w:p>
        </w:tc>
        <w:tc>
          <w:tcPr>
            <w:tcW w:w="1191" w:type="dxa"/>
          </w:tcPr>
          <w:p w:rsidR="005F4F30" w:rsidRDefault="005F4F30">
            <w:pPr>
              <w:pStyle w:val="ConsPlusNormal"/>
              <w:jc w:val="center"/>
            </w:pPr>
            <w:r>
              <w:t>Бюджет Санкт-Петербурга</w:t>
            </w:r>
          </w:p>
        </w:tc>
        <w:tc>
          <w:tcPr>
            <w:tcW w:w="1304" w:type="dxa"/>
          </w:tcPr>
          <w:p w:rsidR="005F4F30" w:rsidRDefault="005F4F30">
            <w:pPr>
              <w:pStyle w:val="ConsPlusNormal"/>
              <w:jc w:val="center"/>
            </w:pPr>
            <w:r>
              <w:t>1952863,5</w:t>
            </w:r>
          </w:p>
        </w:tc>
        <w:tc>
          <w:tcPr>
            <w:tcW w:w="1417" w:type="dxa"/>
          </w:tcPr>
          <w:p w:rsidR="005F4F30" w:rsidRDefault="005F4F30">
            <w:pPr>
              <w:pStyle w:val="ConsPlusNormal"/>
              <w:jc w:val="center"/>
            </w:pPr>
            <w:r>
              <w:t>1866759,2</w:t>
            </w:r>
          </w:p>
        </w:tc>
        <w:tc>
          <w:tcPr>
            <w:tcW w:w="1417" w:type="dxa"/>
          </w:tcPr>
          <w:p w:rsidR="005F4F30" w:rsidRDefault="005F4F30">
            <w:pPr>
              <w:pStyle w:val="ConsPlusNormal"/>
              <w:jc w:val="center"/>
            </w:pPr>
            <w:r>
              <w:t>1785148,3</w:t>
            </w:r>
          </w:p>
        </w:tc>
        <w:tc>
          <w:tcPr>
            <w:tcW w:w="1417" w:type="dxa"/>
          </w:tcPr>
          <w:p w:rsidR="005F4F30" w:rsidRDefault="005F4F30">
            <w:pPr>
              <w:pStyle w:val="ConsPlusNormal"/>
              <w:jc w:val="center"/>
            </w:pPr>
            <w:r>
              <w:t>1708233,2</w:t>
            </w:r>
          </w:p>
        </w:tc>
        <w:tc>
          <w:tcPr>
            <w:tcW w:w="1417" w:type="dxa"/>
          </w:tcPr>
          <w:p w:rsidR="005F4F30" w:rsidRDefault="005F4F30">
            <w:pPr>
              <w:pStyle w:val="ConsPlusNormal"/>
              <w:jc w:val="center"/>
            </w:pPr>
            <w:r>
              <w:t>1626523,5</w:t>
            </w:r>
          </w:p>
        </w:tc>
        <w:tc>
          <w:tcPr>
            <w:tcW w:w="1417" w:type="dxa"/>
          </w:tcPr>
          <w:p w:rsidR="005F4F30" w:rsidRDefault="005F4F30">
            <w:pPr>
              <w:pStyle w:val="ConsPlusNormal"/>
              <w:jc w:val="center"/>
            </w:pPr>
            <w:r>
              <w:t>1684321,0</w:t>
            </w:r>
          </w:p>
        </w:tc>
        <w:tc>
          <w:tcPr>
            <w:tcW w:w="1417" w:type="dxa"/>
          </w:tcPr>
          <w:p w:rsidR="005F4F30" w:rsidRDefault="005F4F30">
            <w:pPr>
              <w:pStyle w:val="ConsPlusNormal"/>
              <w:jc w:val="center"/>
            </w:pPr>
            <w:r>
              <w:t>10623848,7</w:t>
            </w:r>
          </w:p>
        </w:tc>
        <w:tc>
          <w:tcPr>
            <w:tcW w:w="1361" w:type="dxa"/>
          </w:tcPr>
          <w:p w:rsidR="005F4F30" w:rsidRDefault="005F4F30">
            <w:pPr>
              <w:pStyle w:val="ConsPlusNormal"/>
              <w:jc w:val="center"/>
            </w:pPr>
            <w:r>
              <w:t>Индикатор 4.1</w:t>
            </w:r>
          </w:p>
        </w:tc>
      </w:tr>
      <w:tr w:rsidR="005F4F30">
        <w:tc>
          <w:tcPr>
            <w:tcW w:w="11565" w:type="dxa"/>
            <w:gridSpan w:val="9"/>
          </w:tcPr>
          <w:p w:rsidR="005F4F30" w:rsidRDefault="005F4F30">
            <w:pPr>
              <w:pStyle w:val="ConsPlusNormal"/>
            </w:pPr>
            <w:r>
              <w:lastRenderedPageBreak/>
              <w:t xml:space="preserve">ИТОГО финансирование концессионных соглашений и соглашений о государственно-частном партнерстве, не </w:t>
            </w:r>
            <w:proofErr w:type="gramStart"/>
            <w:r>
              <w:t>включенные</w:t>
            </w:r>
            <w:proofErr w:type="gramEnd"/>
            <w:r>
              <w:t xml:space="preserve"> в адресную инвестиционную программу и не относящиеся к региональным проектам</w:t>
            </w:r>
          </w:p>
        </w:tc>
        <w:tc>
          <w:tcPr>
            <w:tcW w:w="1304" w:type="dxa"/>
          </w:tcPr>
          <w:p w:rsidR="005F4F30" w:rsidRDefault="005F4F30">
            <w:pPr>
              <w:pStyle w:val="ConsPlusNormal"/>
              <w:jc w:val="center"/>
            </w:pPr>
            <w:r>
              <w:t>1952863,5</w:t>
            </w:r>
          </w:p>
        </w:tc>
        <w:tc>
          <w:tcPr>
            <w:tcW w:w="1417" w:type="dxa"/>
          </w:tcPr>
          <w:p w:rsidR="005F4F30" w:rsidRDefault="005F4F30">
            <w:pPr>
              <w:pStyle w:val="ConsPlusNormal"/>
              <w:jc w:val="center"/>
            </w:pPr>
            <w:r>
              <w:t>1866759,2</w:t>
            </w:r>
          </w:p>
        </w:tc>
        <w:tc>
          <w:tcPr>
            <w:tcW w:w="1417" w:type="dxa"/>
          </w:tcPr>
          <w:p w:rsidR="005F4F30" w:rsidRDefault="005F4F30">
            <w:pPr>
              <w:pStyle w:val="ConsPlusNormal"/>
              <w:jc w:val="center"/>
            </w:pPr>
            <w:r>
              <w:t>1785148,3</w:t>
            </w:r>
          </w:p>
        </w:tc>
        <w:tc>
          <w:tcPr>
            <w:tcW w:w="1417" w:type="dxa"/>
          </w:tcPr>
          <w:p w:rsidR="005F4F30" w:rsidRDefault="005F4F30">
            <w:pPr>
              <w:pStyle w:val="ConsPlusNormal"/>
              <w:jc w:val="center"/>
            </w:pPr>
            <w:r>
              <w:t>1708233,2</w:t>
            </w:r>
          </w:p>
        </w:tc>
        <w:tc>
          <w:tcPr>
            <w:tcW w:w="1417" w:type="dxa"/>
          </w:tcPr>
          <w:p w:rsidR="005F4F30" w:rsidRDefault="005F4F30">
            <w:pPr>
              <w:pStyle w:val="ConsPlusNormal"/>
              <w:jc w:val="center"/>
            </w:pPr>
            <w:r>
              <w:t>1626523,5</w:t>
            </w:r>
          </w:p>
        </w:tc>
        <w:tc>
          <w:tcPr>
            <w:tcW w:w="1417" w:type="dxa"/>
          </w:tcPr>
          <w:p w:rsidR="005F4F30" w:rsidRDefault="005F4F30">
            <w:pPr>
              <w:pStyle w:val="ConsPlusNormal"/>
              <w:jc w:val="center"/>
            </w:pPr>
            <w:r>
              <w:t>1684321,0</w:t>
            </w:r>
          </w:p>
        </w:tc>
        <w:tc>
          <w:tcPr>
            <w:tcW w:w="1417" w:type="dxa"/>
          </w:tcPr>
          <w:p w:rsidR="005F4F30" w:rsidRDefault="005F4F30">
            <w:pPr>
              <w:pStyle w:val="ConsPlusNormal"/>
              <w:jc w:val="center"/>
            </w:pPr>
            <w:r>
              <w:t>10623848,7</w:t>
            </w:r>
          </w:p>
        </w:tc>
        <w:tc>
          <w:tcPr>
            <w:tcW w:w="1361" w:type="dxa"/>
          </w:tcPr>
          <w:p w:rsidR="005F4F30" w:rsidRDefault="005F4F30">
            <w:pPr>
              <w:pStyle w:val="ConsPlusNormal"/>
              <w:jc w:val="center"/>
            </w:pPr>
            <w:r>
              <w:t>X</w:t>
            </w:r>
          </w:p>
        </w:tc>
      </w:tr>
      <w:tr w:rsidR="005F4F30">
        <w:tc>
          <w:tcPr>
            <w:tcW w:w="11565" w:type="dxa"/>
            <w:gridSpan w:val="9"/>
          </w:tcPr>
          <w:p w:rsidR="005F4F30" w:rsidRDefault="005F4F30">
            <w:pPr>
              <w:pStyle w:val="ConsPlusNormal"/>
            </w:pPr>
            <w:r>
              <w:t>ВСЕГО проектная часть подпрограммы</w:t>
            </w:r>
          </w:p>
        </w:tc>
        <w:tc>
          <w:tcPr>
            <w:tcW w:w="1304" w:type="dxa"/>
          </w:tcPr>
          <w:p w:rsidR="005F4F30" w:rsidRDefault="005F4F30">
            <w:pPr>
              <w:pStyle w:val="ConsPlusNormal"/>
              <w:jc w:val="center"/>
            </w:pPr>
            <w:r>
              <w:t>6111465,0</w:t>
            </w:r>
          </w:p>
        </w:tc>
        <w:tc>
          <w:tcPr>
            <w:tcW w:w="1417" w:type="dxa"/>
          </w:tcPr>
          <w:p w:rsidR="005F4F30" w:rsidRDefault="005F4F30">
            <w:pPr>
              <w:pStyle w:val="ConsPlusNormal"/>
              <w:jc w:val="center"/>
            </w:pPr>
            <w:r>
              <w:t>6894639,8</w:t>
            </w:r>
          </w:p>
        </w:tc>
        <w:tc>
          <w:tcPr>
            <w:tcW w:w="1417" w:type="dxa"/>
          </w:tcPr>
          <w:p w:rsidR="005F4F30" w:rsidRDefault="005F4F30">
            <w:pPr>
              <w:pStyle w:val="ConsPlusNormal"/>
              <w:jc w:val="center"/>
            </w:pPr>
            <w:r>
              <w:t>17785148,3</w:t>
            </w:r>
          </w:p>
        </w:tc>
        <w:tc>
          <w:tcPr>
            <w:tcW w:w="1417" w:type="dxa"/>
          </w:tcPr>
          <w:p w:rsidR="005F4F30" w:rsidRDefault="005F4F30">
            <w:pPr>
              <w:pStyle w:val="ConsPlusNormal"/>
              <w:jc w:val="center"/>
            </w:pPr>
            <w:r>
              <w:t>16850224,1</w:t>
            </w:r>
          </w:p>
        </w:tc>
        <w:tc>
          <w:tcPr>
            <w:tcW w:w="1417" w:type="dxa"/>
          </w:tcPr>
          <w:p w:rsidR="005F4F30" w:rsidRDefault="005F4F30">
            <w:pPr>
              <w:pStyle w:val="ConsPlusNormal"/>
              <w:jc w:val="center"/>
            </w:pPr>
            <w:r>
              <w:t>24428504,1</w:t>
            </w:r>
          </w:p>
        </w:tc>
        <w:tc>
          <w:tcPr>
            <w:tcW w:w="1417" w:type="dxa"/>
          </w:tcPr>
          <w:p w:rsidR="005F4F30" w:rsidRDefault="005F4F30">
            <w:pPr>
              <w:pStyle w:val="ConsPlusNormal"/>
              <w:jc w:val="center"/>
            </w:pPr>
            <w:r>
              <w:t>25232231,2</w:t>
            </w:r>
          </w:p>
        </w:tc>
        <w:tc>
          <w:tcPr>
            <w:tcW w:w="1417" w:type="dxa"/>
          </w:tcPr>
          <w:p w:rsidR="005F4F30" w:rsidRDefault="005F4F30">
            <w:pPr>
              <w:pStyle w:val="ConsPlusNormal"/>
              <w:jc w:val="center"/>
            </w:pPr>
            <w:r>
              <w:t>97302212,5</w:t>
            </w:r>
          </w:p>
        </w:tc>
        <w:tc>
          <w:tcPr>
            <w:tcW w:w="1361"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3"/>
      </w:pPr>
      <w:r>
        <w:t>Процессная часть</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1304"/>
        <w:gridCol w:w="1134"/>
        <w:gridCol w:w="1531"/>
        <w:gridCol w:w="1531"/>
        <w:gridCol w:w="1531"/>
        <w:gridCol w:w="1587"/>
        <w:gridCol w:w="1587"/>
        <w:gridCol w:w="1587"/>
        <w:gridCol w:w="1587"/>
        <w:gridCol w:w="1928"/>
      </w:tblGrid>
      <w:tr w:rsidR="005F4F30">
        <w:tc>
          <w:tcPr>
            <w:tcW w:w="510" w:type="dxa"/>
            <w:vMerge w:val="restart"/>
          </w:tcPr>
          <w:p w:rsidR="005F4F30" w:rsidRDefault="005F4F30">
            <w:pPr>
              <w:pStyle w:val="ConsPlusNormal"/>
              <w:jc w:val="center"/>
            </w:pPr>
            <w:r>
              <w:t xml:space="preserve">N </w:t>
            </w:r>
            <w:proofErr w:type="gramStart"/>
            <w:r>
              <w:t>п</w:t>
            </w:r>
            <w:proofErr w:type="gramEnd"/>
            <w:r>
              <w:t>/п</w:t>
            </w:r>
          </w:p>
        </w:tc>
        <w:tc>
          <w:tcPr>
            <w:tcW w:w="2835" w:type="dxa"/>
            <w:vMerge w:val="restart"/>
          </w:tcPr>
          <w:p w:rsidR="005F4F30" w:rsidRDefault="005F4F30">
            <w:pPr>
              <w:pStyle w:val="ConsPlusNormal"/>
              <w:jc w:val="center"/>
            </w:pPr>
            <w:r>
              <w:t>Наименование мероприятия</w:t>
            </w:r>
          </w:p>
        </w:tc>
        <w:tc>
          <w:tcPr>
            <w:tcW w:w="1304" w:type="dxa"/>
            <w:vMerge w:val="restart"/>
          </w:tcPr>
          <w:p w:rsidR="005F4F30" w:rsidRDefault="005F4F30">
            <w:pPr>
              <w:pStyle w:val="ConsPlusNormal"/>
              <w:jc w:val="center"/>
            </w:pPr>
            <w:r>
              <w:t>Исполнитель, участник</w:t>
            </w:r>
          </w:p>
        </w:tc>
        <w:tc>
          <w:tcPr>
            <w:tcW w:w="1134" w:type="dxa"/>
            <w:vMerge w:val="restart"/>
          </w:tcPr>
          <w:p w:rsidR="005F4F30" w:rsidRDefault="005F4F30">
            <w:pPr>
              <w:pStyle w:val="ConsPlusNormal"/>
              <w:jc w:val="center"/>
            </w:pPr>
            <w:r>
              <w:t>Источник финансирования</w:t>
            </w:r>
          </w:p>
        </w:tc>
        <w:tc>
          <w:tcPr>
            <w:tcW w:w="9354" w:type="dxa"/>
            <w:gridSpan w:val="6"/>
          </w:tcPr>
          <w:p w:rsidR="005F4F30" w:rsidRDefault="005F4F30">
            <w:pPr>
              <w:pStyle w:val="ConsPlusNormal"/>
              <w:jc w:val="center"/>
            </w:pPr>
            <w:r>
              <w:t>Срок реализации и объем финансирования по годам, тыс. руб.</w:t>
            </w:r>
          </w:p>
        </w:tc>
        <w:tc>
          <w:tcPr>
            <w:tcW w:w="1587" w:type="dxa"/>
            <w:vMerge w:val="restart"/>
          </w:tcPr>
          <w:p w:rsidR="005F4F30" w:rsidRDefault="005F4F30">
            <w:pPr>
              <w:pStyle w:val="ConsPlusNormal"/>
              <w:jc w:val="center"/>
            </w:pPr>
            <w:r>
              <w:t>ИТОГО</w:t>
            </w:r>
          </w:p>
        </w:tc>
        <w:tc>
          <w:tcPr>
            <w:tcW w:w="1928"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510" w:type="dxa"/>
            <w:vMerge/>
          </w:tcPr>
          <w:p w:rsidR="005F4F30" w:rsidRDefault="005F4F30">
            <w:pPr>
              <w:pStyle w:val="ConsPlusNormal"/>
            </w:pPr>
          </w:p>
        </w:tc>
        <w:tc>
          <w:tcPr>
            <w:tcW w:w="2835" w:type="dxa"/>
            <w:vMerge/>
          </w:tcPr>
          <w:p w:rsidR="005F4F30" w:rsidRDefault="005F4F30">
            <w:pPr>
              <w:pStyle w:val="ConsPlusNormal"/>
            </w:pPr>
          </w:p>
        </w:tc>
        <w:tc>
          <w:tcPr>
            <w:tcW w:w="1304" w:type="dxa"/>
            <w:vMerge/>
          </w:tcPr>
          <w:p w:rsidR="005F4F30" w:rsidRDefault="005F4F30">
            <w:pPr>
              <w:pStyle w:val="ConsPlusNormal"/>
            </w:pPr>
          </w:p>
        </w:tc>
        <w:tc>
          <w:tcPr>
            <w:tcW w:w="1134" w:type="dxa"/>
            <w:vMerge/>
          </w:tcPr>
          <w:p w:rsidR="005F4F30" w:rsidRDefault="005F4F30">
            <w:pPr>
              <w:pStyle w:val="ConsPlusNormal"/>
            </w:pPr>
          </w:p>
        </w:tc>
        <w:tc>
          <w:tcPr>
            <w:tcW w:w="1531" w:type="dxa"/>
          </w:tcPr>
          <w:p w:rsidR="005F4F30" w:rsidRDefault="005F4F30">
            <w:pPr>
              <w:pStyle w:val="ConsPlusNormal"/>
              <w:jc w:val="center"/>
            </w:pPr>
            <w:r>
              <w:t>2024 г.</w:t>
            </w:r>
          </w:p>
        </w:tc>
        <w:tc>
          <w:tcPr>
            <w:tcW w:w="1531" w:type="dxa"/>
          </w:tcPr>
          <w:p w:rsidR="005F4F30" w:rsidRDefault="005F4F30">
            <w:pPr>
              <w:pStyle w:val="ConsPlusNormal"/>
              <w:jc w:val="center"/>
            </w:pPr>
            <w:r>
              <w:t>2025 г.</w:t>
            </w:r>
          </w:p>
        </w:tc>
        <w:tc>
          <w:tcPr>
            <w:tcW w:w="1531" w:type="dxa"/>
          </w:tcPr>
          <w:p w:rsidR="005F4F30" w:rsidRDefault="005F4F30">
            <w:pPr>
              <w:pStyle w:val="ConsPlusNormal"/>
              <w:jc w:val="center"/>
            </w:pPr>
            <w:r>
              <w:t>2026 г.</w:t>
            </w:r>
          </w:p>
        </w:tc>
        <w:tc>
          <w:tcPr>
            <w:tcW w:w="1587" w:type="dxa"/>
          </w:tcPr>
          <w:p w:rsidR="005F4F30" w:rsidRDefault="005F4F30">
            <w:pPr>
              <w:pStyle w:val="ConsPlusNormal"/>
              <w:jc w:val="center"/>
            </w:pPr>
            <w:r>
              <w:t>2027 г.</w:t>
            </w:r>
          </w:p>
        </w:tc>
        <w:tc>
          <w:tcPr>
            <w:tcW w:w="1587" w:type="dxa"/>
          </w:tcPr>
          <w:p w:rsidR="005F4F30" w:rsidRDefault="005F4F30">
            <w:pPr>
              <w:pStyle w:val="ConsPlusNormal"/>
              <w:jc w:val="center"/>
            </w:pPr>
            <w:r>
              <w:t>2028 г.</w:t>
            </w:r>
          </w:p>
        </w:tc>
        <w:tc>
          <w:tcPr>
            <w:tcW w:w="1587" w:type="dxa"/>
          </w:tcPr>
          <w:p w:rsidR="005F4F30" w:rsidRDefault="005F4F30">
            <w:pPr>
              <w:pStyle w:val="ConsPlusNormal"/>
              <w:jc w:val="center"/>
            </w:pPr>
            <w:r>
              <w:t>2029 г.</w:t>
            </w:r>
          </w:p>
        </w:tc>
        <w:tc>
          <w:tcPr>
            <w:tcW w:w="1587" w:type="dxa"/>
            <w:vMerge/>
          </w:tcPr>
          <w:p w:rsidR="005F4F30" w:rsidRDefault="005F4F30">
            <w:pPr>
              <w:pStyle w:val="ConsPlusNormal"/>
            </w:pPr>
          </w:p>
        </w:tc>
        <w:tc>
          <w:tcPr>
            <w:tcW w:w="1928" w:type="dxa"/>
            <w:vMerge/>
          </w:tcPr>
          <w:p w:rsidR="005F4F30" w:rsidRDefault="005F4F30">
            <w:pPr>
              <w:pStyle w:val="ConsPlusNormal"/>
            </w:pPr>
          </w:p>
        </w:tc>
      </w:tr>
      <w:tr w:rsidR="005F4F30">
        <w:tc>
          <w:tcPr>
            <w:tcW w:w="510" w:type="dxa"/>
          </w:tcPr>
          <w:p w:rsidR="005F4F30" w:rsidRDefault="005F4F30">
            <w:pPr>
              <w:pStyle w:val="ConsPlusNormal"/>
              <w:jc w:val="center"/>
            </w:pPr>
            <w:r>
              <w:t>1</w:t>
            </w:r>
          </w:p>
        </w:tc>
        <w:tc>
          <w:tcPr>
            <w:tcW w:w="2835" w:type="dxa"/>
          </w:tcPr>
          <w:p w:rsidR="005F4F30" w:rsidRDefault="005F4F30">
            <w:pPr>
              <w:pStyle w:val="ConsPlusNormal"/>
              <w:jc w:val="center"/>
            </w:pPr>
            <w:r>
              <w:t>2</w:t>
            </w:r>
          </w:p>
        </w:tc>
        <w:tc>
          <w:tcPr>
            <w:tcW w:w="1304" w:type="dxa"/>
          </w:tcPr>
          <w:p w:rsidR="005F4F30" w:rsidRDefault="005F4F30">
            <w:pPr>
              <w:pStyle w:val="ConsPlusNormal"/>
              <w:jc w:val="center"/>
            </w:pPr>
            <w:r>
              <w:t>3</w:t>
            </w:r>
          </w:p>
        </w:tc>
        <w:tc>
          <w:tcPr>
            <w:tcW w:w="1134" w:type="dxa"/>
          </w:tcPr>
          <w:p w:rsidR="005F4F30" w:rsidRDefault="005F4F30">
            <w:pPr>
              <w:pStyle w:val="ConsPlusNormal"/>
              <w:jc w:val="center"/>
            </w:pPr>
            <w:r>
              <w:t>4</w:t>
            </w:r>
          </w:p>
        </w:tc>
        <w:tc>
          <w:tcPr>
            <w:tcW w:w="1531" w:type="dxa"/>
          </w:tcPr>
          <w:p w:rsidR="005F4F30" w:rsidRDefault="005F4F30">
            <w:pPr>
              <w:pStyle w:val="ConsPlusNormal"/>
              <w:jc w:val="center"/>
            </w:pPr>
            <w:r>
              <w:t>5</w:t>
            </w:r>
          </w:p>
        </w:tc>
        <w:tc>
          <w:tcPr>
            <w:tcW w:w="1531" w:type="dxa"/>
          </w:tcPr>
          <w:p w:rsidR="005F4F30" w:rsidRDefault="005F4F30">
            <w:pPr>
              <w:pStyle w:val="ConsPlusNormal"/>
              <w:jc w:val="center"/>
            </w:pPr>
            <w:r>
              <w:t>6</w:t>
            </w:r>
          </w:p>
        </w:tc>
        <w:tc>
          <w:tcPr>
            <w:tcW w:w="1531" w:type="dxa"/>
          </w:tcPr>
          <w:p w:rsidR="005F4F30" w:rsidRDefault="005F4F30">
            <w:pPr>
              <w:pStyle w:val="ConsPlusNormal"/>
              <w:jc w:val="center"/>
            </w:pPr>
            <w:r>
              <w:t>7</w:t>
            </w:r>
          </w:p>
        </w:tc>
        <w:tc>
          <w:tcPr>
            <w:tcW w:w="1587" w:type="dxa"/>
          </w:tcPr>
          <w:p w:rsidR="005F4F30" w:rsidRDefault="005F4F30">
            <w:pPr>
              <w:pStyle w:val="ConsPlusNormal"/>
              <w:jc w:val="center"/>
            </w:pPr>
            <w:r>
              <w:t>8</w:t>
            </w:r>
          </w:p>
        </w:tc>
        <w:tc>
          <w:tcPr>
            <w:tcW w:w="1587" w:type="dxa"/>
          </w:tcPr>
          <w:p w:rsidR="005F4F30" w:rsidRDefault="005F4F30">
            <w:pPr>
              <w:pStyle w:val="ConsPlusNormal"/>
              <w:jc w:val="center"/>
            </w:pPr>
            <w:r>
              <w:t>9</w:t>
            </w:r>
          </w:p>
        </w:tc>
        <w:tc>
          <w:tcPr>
            <w:tcW w:w="1587" w:type="dxa"/>
          </w:tcPr>
          <w:p w:rsidR="005F4F30" w:rsidRDefault="005F4F30">
            <w:pPr>
              <w:pStyle w:val="ConsPlusNormal"/>
              <w:jc w:val="center"/>
            </w:pPr>
            <w:r>
              <w:t>10</w:t>
            </w:r>
          </w:p>
        </w:tc>
        <w:tc>
          <w:tcPr>
            <w:tcW w:w="1587" w:type="dxa"/>
          </w:tcPr>
          <w:p w:rsidR="005F4F30" w:rsidRDefault="005F4F30">
            <w:pPr>
              <w:pStyle w:val="ConsPlusNormal"/>
              <w:jc w:val="center"/>
            </w:pPr>
            <w:r>
              <w:t>11</w:t>
            </w:r>
          </w:p>
        </w:tc>
        <w:tc>
          <w:tcPr>
            <w:tcW w:w="1928" w:type="dxa"/>
          </w:tcPr>
          <w:p w:rsidR="005F4F30" w:rsidRDefault="005F4F30">
            <w:pPr>
              <w:pStyle w:val="ConsPlusNormal"/>
              <w:jc w:val="center"/>
            </w:pPr>
            <w:r>
              <w:t>12</w:t>
            </w:r>
          </w:p>
        </w:tc>
      </w:tr>
      <w:tr w:rsidR="005F4F30">
        <w:tc>
          <w:tcPr>
            <w:tcW w:w="510" w:type="dxa"/>
          </w:tcPr>
          <w:p w:rsidR="005F4F30" w:rsidRDefault="005F4F30">
            <w:pPr>
              <w:pStyle w:val="ConsPlusNormal"/>
              <w:jc w:val="center"/>
            </w:pPr>
            <w:bookmarkStart w:id="89" w:name="P14437"/>
            <w:bookmarkEnd w:id="89"/>
            <w:r>
              <w:t>1</w:t>
            </w:r>
          </w:p>
        </w:tc>
        <w:tc>
          <w:tcPr>
            <w:tcW w:w="2835" w:type="dxa"/>
          </w:tcPr>
          <w:p w:rsidR="005F4F30" w:rsidRDefault="005F4F30">
            <w:pPr>
              <w:pStyle w:val="ConsPlusNormal"/>
            </w:pPr>
            <w:r>
              <w:t>Содержание Санкт-Петербургского государственного казенного учреждения "Организатор перевозок"</w:t>
            </w:r>
          </w:p>
        </w:tc>
        <w:tc>
          <w:tcPr>
            <w:tcW w:w="1304" w:type="dxa"/>
          </w:tcPr>
          <w:p w:rsidR="005F4F30" w:rsidRDefault="005F4F30">
            <w:pPr>
              <w:pStyle w:val="ConsPlusNormal"/>
              <w:jc w:val="center"/>
            </w:pPr>
            <w:r>
              <w:t>КТ</w:t>
            </w:r>
          </w:p>
        </w:tc>
        <w:tc>
          <w:tcPr>
            <w:tcW w:w="1134" w:type="dxa"/>
          </w:tcPr>
          <w:p w:rsidR="005F4F30" w:rsidRDefault="005F4F30">
            <w:pPr>
              <w:pStyle w:val="ConsPlusNormal"/>
              <w:jc w:val="center"/>
            </w:pPr>
            <w:r>
              <w:t>Бюджет Санкт-Петербурга</w:t>
            </w:r>
          </w:p>
        </w:tc>
        <w:tc>
          <w:tcPr>
            <w:tcW w:w="1531" w:type="dxa"/>
          </w:tcPr>
          <w:p w:rsidR="005F4F30" w:rsidRDefault="005F4F30">
            <w:pPr>
              <w:pStyle w:val="ConsPlusNormal"/>
              <w:jc w:val="center"/>
            </w:pPr>
            <w:r>
              <w:t>3556986,2</w:t>
            </w:r>
          </w:p>
        </w:tc>
        <w:tc>
          <w:tcPr>
            <w:tcW w:w="1531" w:type="dxa"/>
          </w:tcPr>
          <w:p w:rsidR="005F4F30" w:rsidRDefault="005F4F30">
            <w:pPr>
              <w:pStyle w:val="ConsPlusNormal"/>
              <w:jc w:val="center"/>
            </w:pPr>
            <w:r>
              <w:t>3268316,1</w:t>
            </w:r>
          </w:p>
        </w:tc>
        <w:tc>
          <w:tcPr>
            <w:tcW w:w="1531" w:type="dxa"/>
          </w:tcPr>
          <w:p w:rsidR="005F4F30" w:rsidRDefault="005F4F30">
            <w:pPr>
              <w:pStyle w:val="ConsPlusNormal"/>
              <w:jc w:val="center"/>
            </w:pPr>
            <w:r>
              <w:t>3252141,0</w:t>
            </w:r>
          </w:p>
        </w:tc>
        <w:tc>
          <w:tcPr>
            <w:tcW w:w="1587" w:type="dxa"/>
          </w:tcPr>
          <w:p w:rsidR="005F4F30" w:rsidRDefault="005F4F30">
            <w:pPr>
              <w:pStyle w:val="ConsPlusNormal"/>
              <w:jc w:val="center"/>
            </w:pPr>
            <w:r>
              <w:t>3382226,6</w:t>
            </w:r>
          </w:p>
        </w:tc>
        <w:tc>
          <w:tcPr>
            <w:tcW w:w="1587" w:type="dxa"/>
          </w:tcPr>
          <w:p w:rsidR="005F4F30" w:rsidRDefault="005F4F30">
            <w:pPr>
              <w:pStyle w:val="ConsPlusNormal"/>
              <w:jc w:val="center"/>
            </w:pPr>
            <w:r>
              <w:t>3517515,7</w:t>
            </w:r>
          </w:p>
        </w:tc>
        <w:tc>
          <w:tcPr>
            <w:tcW w:w="1587" w:type="dxa"/>
          </w:tcPr>
          <w:p w:rsidR="005F4F30" w:rsidRDefault="005F4F30">
            <w:pPr>
              <w:pStyle w:val="ConsPlusNormal"/>
              <w:jc w:val="center"/>
            </w:pPr>
            <w:r>
              <w:t>3658216,3</w:t>
            </w:r>
          </w:p>
        </w:tc>
        <w:tc>
          <w:tcPr>
            <w:tcW w:w="1587" w:type="dxa"/>
          </w:tcPr>
          <w:p w:rsidR="005F4F30" w:rsidRDefault="005F4F30">
            <w:pPr>
              <w:pStyle w:val="ConsPlusNormal"/>
              <w:jc w:val="center"/>
            </w:pPr>
            <w:r>
              <w:t>20635401,9</w:t>
            </w:r>
          </w:p>
        </w:tc>
        <w:tc>
          <w:tcPr>
            <w:tcW w:w="1928" w:type="dxa"/>
          </w:tcPr>
          <w:p w:rsidR="005F4F30" w:rsidRDefault="005F4F30">
            <w:pPr>
              <w:pStyle w:val="ConsPlusNormal"/>
              <w:jc w:val="center"/>
            </w:pPr>
            <w:r>
              <w:t>Индикатор 4.5,</w:t>
            </w:r>
          </w:p>
          <w:p w:rsidR="005F4F30" w:rsidRDefault="005F4F30">
            <w:pPr>
              <w:pStyle w:val="ConsPlusNormal"/>
              <w:jc w:val="center"/>
            </w:pPr>
            <w:r>
              <w:t>индикатор 4.6</w:t>
            </w:r>
          </w:p>
        </w:tc>
      </w:tr>
      <w:tr w:rsidR="005F4F30">
        <w:tblPrEx>
          <w:tblBorders>
            <w:insideH w:val="nil"/>
          </w:tblBorders>
        </w:tblPrEx>
        <w:tc>
          <w:tcPr>
            <w:tcW w:w="510" w:type="dxa"/>
            <w:tcBorders>
              <w:bottom w:val="nil"/>
            </w:tcBorders>
          </w:tcPr>
          <w:p w:rsidR="005F4F30" w:rsidRDefault="005F4F30">
            <w:pPr>
              <w:pStyle w:val="ConsPlusNormal"/>
              <w:jc w:val="center"/>
            </w:pPr>
            <w:bookmarkStart w:id="90" w:name="P14450"/>
            <w:bookmarkEnd w:id="90"/>
            <w:r>
              <w:t>2</w:t>
            </w:r>
          </w:p>
        </w:tc>
        <w:tc>
          <w:tcPr>
            <w:tcW w:w="2835" w:type="dxa"/>
            <w:tcBorders>
              <w:bottom w:val="nil"/>
            </w:tcBorders>
          </w:tcPr>
          <w:p w:rsidR="005F4F30" w:rsidRDefault="005F4F30">
            <w:pPr>
              <w:pStyle w:val="ConsPlusNormal"/>
            </w:pPr>
            <w:r>
              <w:t>Предоставление субсидии ГУП "</w:t>
            </w:r>
            <w:proofErr w:type="spellStart"/>
            <w:r>
              <w:t>Горэлектротранс</w:t>
            </w:r>
            <w:proofErr w:type="spellEnd"/>
            <w:r>
              <w:t>" на осуществление регулярных перевозок пассажиров и багажа по регулируемому тарифу наземным электротранспортом</w:t>
            </w:r>
          </w:p>
        </w:tc>
        <w:tc>
          <w:tcPr>
            <w:tcW w:w="1304" w:type="dxa"/>
            <w:tcBorders>
              <w:bottom w:val="nil"/>
            </w:tcBorders>
          </w:tcPr>
          <w:p w:rsidR="005F4F30" w:rsidRDefault="005F4F30">
            <w:pPr>
              <w:pStyle w:val="ConsPlusNormal"/>
              <w:jc w:val="center"/>
            </w:pPr>
            <w:r>
              <w:t>КТ</w:t>
            </w:r>
          </w:p>
        </w:tc>
        <w:tc>
          <w:tcPr>
            <w:tcW w:w="1134" w:type="dxa"/>
            <w:tcBorders>
              <w:bottom w:val="nil"/>
            </w:tcBorders>
          </w:tcPr>
          <w:p w:rsidR="005F4F30" w:rsidRDefault="005F4F30">
            <w:pPr>
              <w:pStyle w:val="ConsPlusNormal"/>
              <w:jc w:val="center"/>
            </w:pPr>
            <w:r>
              <w:t>Бюджет Санкт-Петербурга</w:t>
            </w:r>
          </w:p>
        </w:tc>
        <w:tc>
          <w:tcPr>
            <w:tcW w:w="1531" w:type="dxa"/>
            <w:tcBorders>
              <w:bottom w:val="nil"/>
            </w:tcBorders>
          </w:tcPr>
          <w:p w:rsidR="005F4F30" w:rsidRDefault="005F4F30">
            <w:pPr>
              <w:pStyle w:val="ConsPlusNormal"/>
              <w:jc w:val="center"/>
            </w:pPr>
            <w:r>
              <w:t>20888851,3</w:t>
            </w:r>
          </w:p>
        </w:tc>
        <w:tc>
          <w:tcPr>
            <w:tcW w:w="1531" w:type="dxa"/>
            <w:tcBorders>
              <w:bottom w:val="nil"/>
            </w:tcBorders>
          </w:tcPr>
          <w:p w:rsidR="005F4F30" w:rsidRDefault="005F4F30">
            <w:pPr>
              <w:pStyle w:val="ConsPlusNormal"/>
              <w:jc w:val="center"/>
            </w:pPr>
            <w:r>
              <w:t>10977179,1</w:t>
            </w:r>
          </w:p>
        </w:tc>
        <w:tc>
          <w:tcPr>
            <w:tcW w:w="1531" w:type="dxa"/>
            <w:tcBorders>
              <w:bottom w:val="nil"/>
            </w:tcBorders>
          </w:tcPr>
          <w:p w:rsidR="005F4F30" w:rsidRDefault="005F4F30">
            <w:pPr>
              <w:pStyle w:val="ConsPlusNormal"/>
              <w:jc w:val="center"/>
            </w:pPr>
            <w:r>
              <w:t>5492693,8</w:t>
            </w:r>
          </w:p>
        </w:tc>
        <w:tc>
          <w:tcPr>
            <w:tcW w:w="1587" w:type="dxa"/>
            <w:tcBorders>
              <w:bottom w:val="nil"/>
            </w:tcBorders>
          </w:tcPr>
          <w:p w:rsidR="005F4F30" w:rsidRDefault="005F4F30">
            <w:pPr>
              <w:pStyle w:val="ConsPlusNormal"/>
              <w:jc w:val="center"/>
            </w:pPr>
            <w:r>
              <w:t>150551,1</w:t>
            </w:r>
          </w:p>
        </w:tc>
        <w:tc>
          <w:tcPr>
            <w:tcW w:w="1587" w:type="dxa"/>
            <w:tcBorders>
              <w:bottom w:val="nil"/>
            </w:tcBorders>
          </w:tcPr>
          <w:p w:rsidR="005F4F30" w:rsidRDefault="005F4F30">
            <w:pPr>
              <w:pStyle w:val="ConsPlusNormal"/>
              <w:jc w:val="center"/>
            </w:pPr>
            <w:r>
              <w:t>216514,0</w:t>
            </w:r>
          </w:p>
        </w:tc>
        <w:tc>
          <w:tcPr>
            <w:tcW w:w="1587" w:type="dxa"/>
            <w:tcBorders>
              <w:bottom w:val="nil"/>
            </w:tcBorders>
          </w:tcPr>
          <w:p w:rsidR="005F4F30" w:rsidRDefault="005F4F30">
            <w:pPr>
              <w:pStyle w:val="ConsPlusNormal"/>
              <w:jc w:val="center"/>
            </w:pPr>
            <w:r>
              <w:t>2003705,7</w:t>
            </w:r>
          </w:p>
        </w:tc>
        <w:tc>
          <w:tcPr>
            <w:tcW w:w="1587" w:type="dxa"/>
            <w:tcBorders>
              <w:bottom w:val="nil"/>
            </w:tcBorders>
          </w:tcPr>
          <w:p w:rsidR="005F4F30" w:rsidRDefault="005F4F30">
            <w:pPr>
              <w:pStyle w:val="ConsPlusNormal"/>
              <w:jc w:val="center"/>
            </w:pPr>
            <w:r>
              <w:t>39729495,0</w:t>
            </w:r>
          </w:p>
        </w:tc>
        <w:tc>
          <w:tcPr>
            <w:tcW w:w="1928" w:type="dxa"/>
            <w:tcBorders>
              <w:bottom w:val="nil"/>
            </w:tcBorders>
          </w:tcPr>
          <w:p w:rsidR="005F4F30" w:rsidRDefault="005F4F30">
            <w:pPr>
              <w:pStyle w:val="ConsPlusNormal"/>
              <w:jc w:val="center"/>
            </w:pPr>
            <w:r>
              <w:t>Индикатор 4.1</w:t>
            </w:r>
          </w:p>
        </w:tc>
      </w:tr>
      <w:tr w:rsidR="005F4F30">
        <w:tblPrEx>
          <w:tblBorders>
            <w:insideH w:val="nil"/>
          </w:tblBorders>
        </w:tblPrEx>
        <w:tc>
          <w:tcPr>
            <w:tcW w:w="18652" w:type="dxa"/>
            <w:gridSpan w:val="12"/>
            <w:tcBorders>
              <w:top w:val="nil"/>
            </w:tcBorders>
          </w:tcPr>
          <w:p w:rsidR="005F4F30" w:rsidRDefault="005F4F30">
            <w:pPr>
              <w:pStyle w:val="ConsPlusNormal"/>
              <w:jc w:val="both"/>
            </w:pPr>
            <w:r>
              <w:t xml:space="preserve">(п. 2 в ред. </w:t>
            </w:r>
            <w:hyperlink r:id="rId458">
              <w:r>
                <w:rPr>
                  <w:color w:val="0000FF"/>
                </w:rPr>
                <w:t>Постановления</w:t>
              </w:r>
            </w:hyperlink>
            <w:r>
              <w:t xml:space="preserve"> Правительства Санкт-Петербурга от 29.10.2024 N 935)</w:t>
            </w:r>
          </w:p>
        </w:tc>
      </w:tr>
      <w:tr w:rsidR="005F4F30">
        <w:tblPrEx>
          <w:tblBorders>
            <w:insideH w:val="nil"/>
          </w:tblBorders>
        </w:tblPrEx>
        <w:tc>
          <w:tcPr>
            <w:tcW w:w="510" w:type="dxa"/>
            <w:tcBorders>
              <w:bottom w:val="nil"/>
            </w:tcBorders>
          </w:tcPr>
          <w:p w:rsidR="005F4F30" w:rsidRDefault="005F4F30">
            <w:pPr>
              <w:pStyle w:val="ConsPlusNormal"/>
              <w:jc w:val="center"/>
            </w:pPr>
            <w:bookmarkStart w:id="91" w:name="P14463"/>
            <w:bookmarkEnd w:id="91"/>
            <w:r>
              <w:t>3</w:t>
            </w:r>
          </w:p>
        </w:tc>
        <w:tc>
          <w:tcPr>
            <w:tcW w:w="2835" w:type="dxa"/>
            <w:tcBorders>
              <w:bottom w:val="nil"/>
            </w:tcBorders>
          </w:tcPr>
          <w:p w:rsidR="005F4F30" w:rsidRDefault="005F4F30">
            <w:pPr>
              <w:pStyle w:val="ConsPlusNormal"/>
            </w:pPr>
            <w:r>
              <w:t>Предоставление субсидии ГУП "</w:t>
            </w:r>
            <w:proofErr w:type="spellStart"/>
            <w:r>
              <w:t>Пассажиравтотранс</w:t>
            </w:r>
            <w:proofErr w:type="spellEnd"/>
            <w:r>
              <w:t xml:space="preserve">" на осуществление регулярных перевозок пассажиров и </w:t>
            </w:r>
            <w:r>
              <w:lastRenderedPageBreak/>
              <w:t>багажа по регулируемому тарифу в автобусах</w:t>
            </w:r>
          </w:p>
        </w:tc>
        <w:tc>
          <w:tcPr>
            <w:tcW w:w="1304" w:type="dxa"/>
            <w:tcBorders>
              <w:bottom w:val="nil"/>
            </w:tcBorders>
          </w:tcPr>
          <w:p w:rsidR="005F4F30" w:rsidRDefault="005F4F30">
            <w:pPr>
              <w:pStyle w:val="ConsPlusNormal"/>
              <w:jc w:val="center"/>
            </w:pPr>
            <w:r>
              <w:lastRenderedPageBreak/>
              <w:t>КТ</w:t>
            </w:r>
          </w:p>
        </w:tc>
        <w:tc>
          <w:tcPr>
            <w:tcW w:w="1134" w:type="dxa"/>
            <w:tcBorders>
              <w:bottom w:val="nil"/>
            </w:tcBorders>
          </w:tcPr>
          <w:p w:rsidR="005F4F30" w:rsidRDefault="005F4F30">
            <w:pPr>
              <w:pStyle w:val="ConsPlusNormal"/>
              <w:jc w:val="center"/>
            </w:pPr>
            <w:r>
              <w:t>Бюджет Санкт-Петербурга</w:t>
            </w:r>
          </w:p>
        </w:tc>
        <w:tc>
          <w:tcPr>
            <w:tcW w:w="1531" w:type="dxa"/>
            <w:tcBorders>
              <w:bottom w:val="nil"/>
            </w:tcBorders>
          </w:tcPr>
          <w:p w:rsidR="005F4F30" w:rsidRDefault="005F4F30">
            <w:pPr>
              <w:pStyle w:val="ConsPlusNormal"/>
              <w:jc w:val="center"/>
            </w:pPr>
            <w:r>
              <w:t>15518206,0</w:t>
            </w:r>
          </w:p>
        </w:tc>
        <w:tc>
          <w:tcPr>
            <w:tcW w:w="1531" w:type="dxa"/>
            <w:tcBorders>
              <w:bottom w:val="nil"/>
            </w:tcBorders>
          </w:tcPr>
          <w:p w:rsidR="005F4F30" w:rsidRDefault="005F4F30">
            <w:pPr>
              <w:pStyle w:val="ConsPlusNormal"/>
              <w:jc w:val="center"/>
            </w:pPr>
            <w:r>
              <w:t>9979900,0</w:t>
            </w:r>
          </w:p>
        </w:tc>
        <w:tc>
          <w:tcPr>
            <w:tcW w:w="1531" w:type="dxa"/>
            <w:tcBorders>
              <w:bottom w:val="nil"/>
            </w:tcBorders>
          </w:tcPr>
          <w:p w:rsidR="005F4F30" w:rsidRDefault="005F4F30">
            <w:pPr>
              <w:pStyle w:val="ConsPlusNormal"/>
              <w:jc w:val="center"/>
            </w:pPr>
            <w:r>
              <w:t>-</w:t>
            </w:r>
          </w:p>
        </w:tc>
        <w:tc>
          <w:tcPr>
            <w:tcW w:w="1587" w:type="dxa"/>
            <w:tcBorders>
              <w:bottom w:val="nil"/>
            </w:tcBorders>
          </w:tcPr>
          <w:p w:rsidR="005F4F30" w:rsidRDefault="005F4F30">
            <w:pPr>
              <w:pStyle w:val="ConsPlusNormal"/>
              <w:jc w:val="center"/>
            </w:pPr>
            <w:r>
              <w:t>-</w:t>
            </w:r>
          </w:p>
        </w:tc>
        <w:tc>
          <w:tcPr>
            <w:tcW w:w="1587" w:type="dxa"/>
            <w:tcBorders>
              <w:bottom w:val="nil"/>
            </w:tcBorders>
          </w:tcPr>
          <w:p w:rsidR="005F4F30" w:rsidRDefault="005F4F30">
            <w:pPr>
              <w:pStyle w:val="ConsPlusNormal"/>
              <w:jc w:val="center"/>
            </w:pPr>
            <w:r>
              <w:t>-</w:t>
            </w:r>
          </w:p>
        </w:tc>
        <w:tc>
          <w:tcPr>
            <w:tcW w:w="1587" w:type="dxa"/>
            <w:tcBorders>
              <w:bottom w:val="nil"/>
            </w:tcBorders>
          </w:tcPr>
          <w:p w:rsidR="005F4F30" w:rsidRDefault="005F4F30">
            <w:pPr>
              <w:pStyle w:val="ConsPlusNormal"/>
              <w:jc w:val="center"/>
            </w:pPr>
            <w:r>
              <w:t>-</w:t>
            </w:r>
          </w:p>
        </w:tc>
        <w:tc>
          <w:tcPr>
            <w:tcW w:w="1587" w:type="dxa"/>
            <w:tcBorders>
              <w:bottom w:val="nil"/>
            </w:tcBorders>
          </w:tcPr>
          <w:p w:rsidR="005F4F30" w:rsidRDefault="005F4F30">
            <w:pPr>
              <w:pStyle w:val="ConsPlusNormal"/>
              <w:jc w:val="center"/>
            </w:pPr>
            <w:r>
              <w:t>25498106,0</w:t>
            </w:r>
          </w:p>
        </w:tc>
        <w:tc>
          <w:tcPr>
            <w:tcW w:w="1928" w:type="dxa"/>
            <w:tcBorders>
              <w:bottom w:val="nil"/>
            </w:tcBorders>
          </w:tcPr>
          <w:p w:rsidR="005F4F30" w:rsidRDefault="005F4F30">
            <w:pPr>
              <w:pStyle w:val="ConsPlusNormal"/>
              <w:jc w:val="center"/>
            </w:pPr>
            <w:r>
              <w:t>Индикатор 4.2</w:t>
            </w:r>
          </w:p>
        </w:tc>
      </w:tr>
      <w:tr w:rsidR="005F4F30">
        <w:tblPrEx>
          <w:tblBorders>
            <w:insideH w:val="nil"/>
          </w:tblBorders>
        </w:tblPrEx>
        <w:tc>
          <w:tcPr>
            <w:tcW w:w="18652" w:type="dxa"/>
            <w:gridSpan w:val="12"/>
            <w:tcBorders>
              <w:top w:val="nil"/>
            </w:tcBorders>
          </w:tcPr>
          <w:p w:rsidR="005F4F30" w:rsidRDefault="005F4F30">
            <w:pPr>
              <w:pStyle w:val="ConsPlusNormal"/>
              <w:jc w:val="both"/>
            </w:pPr>
            <w:r>
              <w:lastRenderedPageBreak/>
              <w:t xml:space="preserve">(п. 3 в ред. </w:t>
            </w:r>
            <w:hyperlink r:id="rId459">
              <w:r>
                <w:rPr>
                  <w:color w:val="0000FF"/>
                </w:rPr>
                <w:t>Постановления</w:t>
              </w:r>
            </w:hyperlink>
            <w:r>
              <w:t xml:space="preserve"> Правительства Санкт-Петербурга от 29.10.2024 N 935)</w:t>
            </w:r>
          </w:p>
        </w:tc>
      </w:tr>
      <w:tr w:rsidR="005F4F30">
        <w:tblPrEx>
          <w:tblBorders>
            <w:insideH w:val="nil"/>
          </w:tblBorders>
        </w:tblPrEx>
        <w:tc>
          <w:tcPr>
            <w:tcW w:w="510" w:type="dxa"/>
            <w:tcBorders>
              <w:bottom w:val="nil"/>
            </w:tcBorders>
          </w:tcPr>
          <w:p w:rsidR="005F4F30" w:rsidRDefault="005F4F30">
            <w:pPr>
              <w:pStyle w:val="ConsPlusNormal"/>
              <w:jc w:val="center"/>
            </w:pPr>
            <w:bookmarkStart w:id="92" w:name="P14476"/>
            <w:bookmarkEnd w:id="92"/>
            <w:r>
              <w:t>4</w:t>
            </w:r>
          </w:p>
        </w:tc>
        <w:tc>
          <w:tcPr>
            <w:tcW w:w="2835" w:type="dxa"/>
            <w:tcBorders>
              <w:bottom w:val="nil"/>
            </w:tcBorders>
          </w:tcPr>
          <w:p w:rsidR="005F4F30" w:rsidRDefault="005F4F30">
            <w:pPr>
              <w:pStyle w:val="ConsPlusNormal"/>
            </w:pPr>
            <w:r>
              <w:t>Обеспечение выполнения работ, связанных с осуществлением регулярных перевозок пассажиров и багажа наземным городским пассажирским транспортом по регулируемым тарифам &lt;**&gt;</w:t>
            </w:r>
          </w:p>
        </w:tc>
        <w:tc>
          <w:tcPr>
            <w:tcW w:w="1304" w:type="dxa"/>
            <w:tcBorders>
              <w:bottom w:val="nil"/>
            </w:tcBorders>
          </w:tcPr>
          <w:p w:rsidR="005F4F30" w:rsidRDefault="005F4F30">
            <w:pPr>
              <w:pStyle w:val="ConsPlusNormal"/>
              <w:jc w:val="center"/>
            </w:pPr>
            <w:r>
              <w:t>КТ</w:t>
            </w:r>
          </w:p>
        </w:tc>
        <w:tc>
          <w:tcPr>
            <w:tcW w:w="1134" w:type="dxa"/>
            <w:tcBorders>
              <w:bottom w:val="nil"/>
            </w:tcBorders>
          </w:tcPr>
          <w:p w:rsidR="005F4F30" w:rsidRDefault="005F4F30">
            <w:pPr>
              <w:pStyle w:val="ConsPlusNormal"/>
              <w:jc w:val="center"/>
            </w:pPr>
            <w:r>
              <w:t>Бюджет Санкт-Петербурга</w:t>
            </w:r>
          </w:p>
        </w:tc>
        <w:tc>
          <w:tcPr>
            <w:tcW w:w="1531" w:type="dxa"/>
            <w:tcBorders>
              <w:bottom w:val="nil"/>
            </w:tcBorders>
          </w:tcPr>
          <w:p w:rsidR="005F4F30" w:rsidRDefault="005F4F30">
            <w:pPr>
              <w:pStyle w:val="ConsPlusNormal"/>
              <w:jc w:val="center"/>
            </w:pPr>
            <w:r>
              <w:t>34030106,4</w:t>
            </w:r>
          </w:p>
        </w:tc>
        <w:tc>
          <w:tcPr>
            <w:tcW w:w="1531" w:type="dxa"/>
            <w:tcBorders>
              <w:bottom w:val="nil"/>
            </w:tcBorders>
          </w:tcPr>
          <w:p w:rsidR="005F4F30" w:rsidRDefault="005F4F30">
            <w:pPr>
              <w:pStyle w:val="ConsPlusNormal"/>
              <w:jc w:val="center"/>
            </w:pPr>
            <w:r>
              <w:t>47205767,6</w:t>
            </w:r>
          </w:p>
        </w:tc>
        <w:tc>
          <w:tcPr>
            <w:tcW w:w="1531" w:type="dxa"/>
            <w:tcBorders>
              <w:bottom w:val="nil"/>
            </w:tcBorders>
          </w:tcPr>
          <w:p w:rsidR="005F4F30" w:rsidRDefault="005F4F30">
            <w:pPr>
              <w:pStyle w:val="ConsPlusNormal"/>
              <w:jc w:val="center"/>
            </w:pPr>
            <w:r>
              <w:t>65125727,4</w:t>
            </w:r>
          </w:p>
        </w:tc>
        <w:tc>
          <w:tcPr>
            <w:tcW w:w="1587" w:type="dxa"/>
            <w:tcBorders>
              <w:bottom w:val="nil"/>
            </w:tcBorders>
          </w:tcPr>
          <w:p w:rsidR="005F4F30" w:rsidRDefault="005F4F30">
            <w:pPr>
              <w:pStyle w:val="ConsPlusNormal"/>
              <w:jc w:val="center"/>
            </w:pPr>
            <w:r>
              <w:t>67700558,1</w:t>
            </w:r>
          </w:p>
        </w:tc>
        <w:tc>
          <w:tcPr>
            <w:tcW w:w="1587" w:type="dxa"/>
            <w:tcBorders>
              <w:bottom w:val="nil"/>
            </w:tcBorders>
          </w:tcPr>
          <w:p w:rsidR="005F4F30" w:rsidRDefault="005F4F30">
            <w:pPr>
              <w:pStyle w:val="ConsPlusNormal"/>
              <w:jc w:val="center"/>
            </w:pPr>
            <w:r>
              <w:t>69099286,1</w:t>
            </w:r>
          </w:p>
        </w:tc>
        <w:tc>
          <w:tcPr>
            <w:tcW w:w="1587" w:type="dxa"/>
            <w:tcBorders>
              <w:bottom w:val="nil"/>
            </w:tcBorders>
          </w:tcPr>
          <w:p w:rsidR="005F4F30" w:rsidRDefault="005F4F30">
            <w:pPr>
              <w:pStyle w:val="ConsPlusNormal"/>
              <w:jc w:val="center"/>
            </w:pPr>
            <w:r>
              <w:t>70443325,6</w:t>
            </w:r>
          </w:p>
        </w:tc>
        <w:tc>
          <w:tcPr>
            <w:tcW w:w="1587" w:type="dxa"/>
            <w:tcBorders>
              <w:bottom w:val="nil"/>
            </w:tcBorders>
          </w:tcPr>
          <w:p w:rsidR="005F4F30" w:rsidRDefault="005F4F30">
            <w:pPr>
              <w:pStyle w:val="ConsPlusNormal"/>
              <w:jc w:val="center"/>
            </w:pPr>
            <w:r>
              <w:t>353604771,2</w:t>
            </w:r>
          </w:p>
        </w:tc>
        <w:tc>
          <w:tcPr>
            <w:tcW w:w="1928" w:type="dxa"/>
            <w:tcBorders>
              <w:bottom w:val="nil"/>
            </w:tcBorders>
          </w:tcPr>
          <w:p w:rsidR="005F4F30" w:rsidRDefault="005F4F30">
            <w:pPr>
              <w:pStyle w:val="ConsPlusNormal"/>
              <w:jc w:val="center"/>
            </w:pPr>
            <w:r>
              <w:t>Индикатор 4.2</w:t>
            </w:r>
          </w:p>
        </w:tc>
      </w:tr>
      <w:tr w:rsidR="005F4F30">
        <w:tblPrEx>
          <w:tblBorders>
            <w:insideH w:val="nil"/>
          </w:tblBorders>
        </w:tblPrEx>
        <w:tc>
          <w:tcPr>
            <w:tcW w:w="18652" w:type="dxa"/>
            <w:gridSpan w:val="12"/>
            <w:tcBorders>
              <w:top w:val="nil"/>
            </w:tcBorders>
          </w:tcPr>
          <w:p w:rsidR="005F4F30" w:rsidRDefault="005F4F30">
            <w:pPr>
              <w:pStyle w:val="ConsPlusNormal"/>
              <w:jc w:val="both"/>
            </w:pPr>
            <w:r>
              <w:t xml:space="preserve">(п. 4 в ред. </w:t>
            </w:r>
            <w:hyperlink r:id="rId460">
              <w:r>
                <w:rPr>
                  <w:color w:val="0000FF"/>
                </w:rPr>
                <w:t>Постановления</w:t>
              </w:r>
            </w:hyperlink>
            <w:r>
              <w:t xml:space="preserve"> Правительства Санкт-Петербурга от 29.10.2024 N 935)</w:t>
            </w:r>
          </w:p>
        </w:tc>
      </w:tr>
      <w:tr w:rsidR="005F4F30">
        <w:tc>
          <w:tcPr>
            <w:tcW w:w="510" w:type="dxa"/>
          </w:tcPr>
          <w:p w:rsidR="005F4F30" w:rsidRDefault="005F4F30">
            <w:pPr>
              <w:pStyle w:val="ConsPlusNormal"/>
              <w:jc w:val="center"/>
            </w:pPr>
            <w:bookmarkStart w:id="93" w:name="P14489"/>
            <w:bookmarkEnd w:id="93"/>
            <w:r>
              <w:t>5</w:t>
            </w:r>
          </w:p>
        </w:tc>
        <w:tc>
          <w:tcPr>
            <w:tcW w:w="2835" w:type="dxa"/>
          </w:tcPr>
          <w:p w:rsidR="005F4F30" w:rsidRDefault="005F4F30">
            <w:pPr>
              <w:pStyle w:val="ConsPlusNormal"/>
            </w:pPr>
            <w:r>
              <w:t>Реализация Соглашения между Санкт-Петербургом и Ленинградской областью по обеспечению равной доступности граждан субъектов РФ на проезд в городском и пригородном пассажирском транспорте</w:t>
            </w:r>
          </w:p>
        </w:tc>
        <w:tc>
          <w:tcPr>
            <w:tcW w:w="1304" w:type="dxa"/>
          </w:tcPr>
          <w:p w:rsidR="005F4F30" w:rsidRDefault="005F4F30">
            <w:pPr>
              <w:pStyle w:val="ConsPlusNormal"/>
              <w:jc w:val="center"/>
            </w:pPr>
            <w:r>
              <w:t>КТ</w:t>
            </w:r>
          </w:p>
        </w:tc>
        <w:tc>
          <w:tcPr>
            <w:tcW w:w="1134" w:type="dxa"/>
          </w:tcPr>
          <w:p w:rsidR="005F4F30" w:rsidRDefault="005F4F30">
            <w:pPr>
              <w:pStyle w:val="ConsPlusNormal"/>
              <w:jc w:val="center"/>
            </w:pPr>
            <w:r>
              <w:t>Бюджет Санкт-Петербурга</w:t>
            </w:r>
          </w:p>
        </w:tc>
        <w:tc>
          <w:tcPr>
            <w:tcW w:w="1531" w:type="dxa"/>
          </w:tcPr>
          <w:p w:rsidR="005F4F30" w:rsidRDefault="005F4F30">
            <w:pPr>
              <w:pStyle w:val="ConsPlusNormal"/>
              <w:jc w:val="center"/>
            </w:pPr>
            <w:r>
              <w:t>484772,9</w:t>
            </w:r>
          </w:p>
        </w:tc>
        <w:tc>
          <w:tcPr>
            <w:tcW w:w="1531" w:type="dxa"/>
          </w:tcPr>
          <w:p w:rsidR="005F4F30" w:rsidRDefault="005F4F30">
            <w:pPr>
              <w:pStyle w:val="ConsPlusNormal"/>
              <w:jc w:val="center"/>
            </w:pPr>
            <w:r>
              <w:t>504939,4</w:t>
            </w:r>
          </w:p>
        </w:tc>
        <w:tc>
          <w:tcPr>
            <w:tcW w:w="1531" w:type="dxa"/>
          </w:tcPr>
          <w:p w:rsidR="005F4F30" w:rsidRDefault="005F4F30">
            <w:pPr>
              <w:pStyle w:val="ConsPlusNormal"/>
              <w:jc w:val="center"/>
            </w:pPr>
            <w:r>
              <w:t>525086,5</w:t>
            </w:r>
          </w:p>
        </w:tc>
        <w:tc>
          <w:tcPr>
            <w:tcW w:w="1587" w:type="dxa"/>
          </w:tcPr>
          <w:p w:rsidR="005F4F30" w:rsidRDefault="005F4F30">
            <w:pPr>
              <w:pStyle w:val="ConsPlusNormal"/>
              <w:jc w:val="center"/>
            </w:pPr>
            <w:r>
              <w:t>546090,0</w:t>
            </w:r>
          </w:p>
        </w:tc>
        <w:tc>
          <w:tcPr>
            <w:tcW w:w="1587" w:type="dxa"/>
          </w:tcPr>
          <w:p w:rsidR="005F4F30" w:rsidRDefault="005F4F30">
            <w:pPr>
              <w:pStyle w:val="ConsPlusNormal"/>
              <w:jc w:val="center"/>
            </w:pPr>
            <w:r>
              <w:t>567933,5</w:t>
            </w:r>
          </w:p>
        </w:tc>
        <w:tc>
          <w:tcPr>
            <w:tcW w:w="1587" w:type="dxa"/>
          </w:tcPr>
          <w:p w:rsidR="005F4F30" w:rsidRDefault="005F4F30">
            <w:pPr>
              <w:pStyle w:val="ConsPlusNormal"/>
              <w:jc w:val="center"/>
            </w:pPr>
            <w:r>
              <w:t>590650,9</w:t>
            </w:r>
          </w:p>
        </w:tc>
        <w:tc>
          <w:tcPr>
            <w:tcW w:w="1587" w:type="dxa"/>
          </w:tcPr>
          <w:p w:rsidR="005F4F30" w:rsidRDefault="005F4F30">
            <w:pPr>
              <w:pStyle w:val="ConsPlusNormal"/>
              <w:jc w:val="center"/>
            </w:pPr>
            <w:r>
              <w:t>3219473,2</w:t>
            </w:r>
          </w:p>
        </w:tc>
        <w:tc>
          <w:tcPr>
            <w:tcW w:w="1928" w:type="dxa"/>
          </w:tcPr>
          <w:p w:rsidR="005F4F30" w:rsidRDefault="005F4F30">
            <w:pPr>
              <w:pStyle w:val="ConsPlusNormal"/>
              <w:jc w:val="center"/>
            </w:pPr>
            <w:r>
              <w:t>Индикатор 4.2</w:t>
            </w:r>
          </w:p>
        </w:tc>
      </w:tr>
      <w:tr w:rsidR="005F4F30">
        <w:tc>
          <w:tcPr>
            <w:tcW w:w="510" w:type="dxa"/>
          </w:tcPr>
          <w:p w:rsidR="005F4F30" w:rsidRDefault="005F4F30">
            <w:pPr>
              <w:pStyle w:val="ConsPlusNormal"/>
              <w:jc w:val="center"/>
            </w:pPr>
            <w:bookmarkStart w:id="94" w:name="P14501"/>
            <w:bookmarkEnd w:id="94"/>
            <w:r>
              <w:t>6</w:t>
            </w:r>
          </w:p>
        </w:tc>
        <w:tc>
          <w:tcPr>
            <w:tcW w:w="2835" w:type="dxa"/>
          </w:tcPr>
          <w:p w:rsidR="005F4F30" w:rsidRDefault="005F4F30">
            <w:pPr>
              <w:pStyle w:val="ConsPlusNormal"/>
            </w:pPr>
            <w:r>
              <w:t>Приобретение, реконструкция и модернизация объектов движимого имущества за счет субсидии на увеличение уставного фонда ГУП "</w:t>
            </w:r>
            <w:proofErr w:type="spellStart"/>
            <w:r>
              <w:t>Горэлектротранс</w:t>
            </w:r>
            <w:proofErr w:type="spellEnd"/>
            <w:r>
              <w:t>" &lt;*&gt;</w:t>
            </w:r>
          </w:p>
        </w:tc>
        <w:tc>
          <w:tcPr>
            <w:tcW w:w="1304" w:type="dxa"/>
          </w:tcPr>
          <w:p w:rsidR="005F4F30" w:rsidRDefault="005F4F30">
            <w:pPr>
              <w:pStyle w:val="ConsPlusNormal"/>
              <w:jc w:val="center"/>
            </w:pPr>
            <w:r>
              <w:t>КТ</w:t>
            </w:r>
          </w:p>
        </w:tc>
        <w:tc>
          <w:tcPr>
            <w:tcW w:w="1134" w:type="dxa"/>
          </w:tcPr>
          <w:p w:rsidR="005F4F30" w:rsidRDefault="005F4F30">
            <w:pPr>
              <w:pStyle w:val="ConsPlusNormal"/>
              <w:jc w:val="center"/>
            </w:pPr>
            <w:r>
              <w:t>Бюджет Санкт-Петербурга</w:t>
            </w:r>
          </w:p>
        </w:tc>
        <w:tc>
          <w:tcPr>
            <w:tcW w:w="1531" w:type="dxa"/>
          </w:tcPr>
          <w:p w:rsidR="005F4F30" w:rsidRDefault="005F4F30">
            <w:pPr>
              <w:pStyle w:val="ConsPlusNormal"/>
              <w:jc w:val="center"/>
            </w:pPr>
            <w:r>
              <w:t>14866666,4</w:t>
            </w:r>
          </w:p>
        </w:tc>
        <w:tc>
          <w:tcPr>
            <w:tcW w:w="1531" w:type="dxa"/>
          </w:tcPr>
          <w:p w:rsidR="005F4F30" w:rsidRDefault="005F4F30">
            <w:pPr>
              <w:pStyle w:val="ConsPlusNormal"/>
              <w:jc w:val="center"/>
            </w:pPr>
            <w:r>
              <w:t>8531912,8</w:t>
            </w:r>
          </w:p>
        </w:tc>
        <w:tc>
          <w:tcPr>
            <w:tcW w:w="1531" w:type="dxa"/>
          </w:tcPr>
          <w:p w:rsidR="005F4F30" w:rsidRDefault="005F4F30">
            <w:pPr>
              <w:pStyle w:val="ConsPlusNormal"/>
              <w:jc w:val="center"/>
            </w:pPr>
            <w:r>
              <w:t>5602759,3</w:t>
            </w:r>
          </w:p>
        </w:tc>
        <w:tc>
          <w:tcPr>
            <w:tcW w:w="1587" w:type="dxa"/>
          </w:tcPr>
          <w:p w:rsidR="005F4F30" w:rsidRDefault="005F4F30">
            <w:pPr>
              <w:pStyle w:val="ConsPlusNormal"/>
              <w:jc w:val="center"/>
            </w:pPr>
            <w:r>
              <w:t>5826869,7</w:t>
            </w:r>
          </w:p>
        </w:tc>
        <w:tc>
          <w:tcPr>
            <w:tcW w:w="1587" w:type="dxa"/>
          </w:tcPr>
          <w:p w:rsidR="005F4F30" w:rsidRDefault="005F4F30">
            <w:pPr>
              <w:pStyle w:val="ConsPlusNormal"/>
              <w:jc w:val="center"/>
            </w:pPr>
            <w:r>
              <w:t>6059944,5</w:t>
            </w:r>
          </w:p>
        </w:tc>
        <w:tc>
          <w:tcPr>
            <w:tcW w:w="1587" w:type="dxa"/>
          </w:tcPr>
          <w:p w:rsidR="005F4F30" w:rsidRDefault="005F4F30">
            <w:pPr>
              <w:pStyle w:val="ConsPlusNormal"/>
              <w:jc w:val="center"/>
            </w:pPr>
            <w:r>
              <w:t>6302342,2</w:t>
            </w:r>
          </w:p>
        </w:tc>
        <w:tc>
          <w:tcPr>
            <w:tcW w:w="1587" w:type="dxa"/>
          </w:tcPr>
          <w:p w:rsidR="005F4F30" w:rsidRDefault="005F4F30">
            <w:pPr>
              <w:pStyle w:val="ConsPlusNormal"/>
              <w:jc w:val="center"/>
            </w:pPr>
            <w:r>
              <w:t>47190494,9</w:t>
            </w:r>
          </w:p>
        </w:tc>
        <w:tc>
          <w:tcPr>
            <w:tcW w:w="1928" w:type="dxa"/>
          </w:tcPr>
          <w:p w:rsidR="005F4F30" w:rsidRDefault="005F4F30">
            <w:pPr>
              <w:pStyle w:val="ConsPlusNormal"/>
              <w:jc w:val="center"/>
            </w:pPr>
            <w:r>
              <w:t>Индикатор 4.3,</w:t>
            </w:r>
          </w:p>
          <w:p w:rsidR="005F4F30" w:rsidRDefault="005F4F30">
            <w:pPr>
              <w:pStyle w:val="ConsPlusNormal"/>
              <w:jc w:val="center"/>
            </w:pPr>
            <w:r>
              <w:t>индикатор 4.4,</w:t>
            </w:r>
          </w:p>
          <w:p w:rsidR="005F4F30" w:rsidRDefault="005F4F30">
            <w:pPr>
              <w:pStyle w:val="ConsPlusNormal"/>
              <w:jc w:val="center"/>
            </w:pPr>
            <w:r>
              <w:t>индикатор 4.7,</w:t>
            </w:r>
          </w:p>
          <w:p w:rsidR="005F4F30" w:rsidRDefault="005F4F30">
            <w:pPr>
              <w:pStyle w:val="ConsPlusNormal"/>
              <w:jc w:val="center"/>
            </w:pPr>
            <w:r>
              <w:t>индикатор 4.8,</w:t>
            </w:r>
          </w:p>
          <w:p w:rsidR="005F4F30" w:rsidRDefault="005F4F30">
            <w:pPr>
              <w:pStyle w:val="ConsPlusNormal"/>
              <w:jc w:val="center"/>
            </w:pPr>
            <w:r>
              <w:t>индикатор 4.9</w:t>
            </w:r>
          </w:p>
        </w:tc>
      </w:tr>
      <w:tr w:rsidR="005F4F30">
        <w:tc>
          <w:tcPr>
            <w:tcW w:w="510" w:type="dxa"/>
          </w:tcPr>
          <w:p w:rsidR="005F4F30" w:rsidRDefault="005F4F30">
            <w:pPr>
              <w:pStyle w:val="ConsPlusNormal"/>
              <w:jc w:val="center"/>
            </w:pPr>
            <w:bookmarkStart w:id="95" w:name="P14517"/>
            <w:bookmarkEnd w:id="95"/>
            <w:r>
              <w:lastRenderedPageBreak/>
              <w:t>7</w:t>
            </w:r>
          </w:p>
        </w:tc>
        <w:tc>
          <w:tcPr>
            <w:tcW w:w="2835" w:type="dxa"/>
          </w:tcPr>
          <w:p w:rsidR="005F4F30" w:rsidRDefault="005F4F30">
            <w:pPr>
              <w:pStyle w:val="ConsPlusNormal"/>
            </w:pPr>
            <w:r>
              <w:t>Приобретение объектов движимого имущества за счет субсидии на увеличение уставного фонда ГУП "</w:t>
            </w:r>
            <w:proofErr w:type="spellStart"/>
            <w:r>
              <w:t>Пассажиравтотранс</w:t>
            </w:r>
            <w:proofErr w:type="spellEnd"/>
            <w:r>
              <w:t>"</w:t>
            </w:r>
          </w:p>
        </w:tc>
        <w:tc>
          <w:tcPr>
            <w:tcW w:w="1304" w:type="dxa"/>
          </w:tcPr>
          <w:p w:rsidR="005F4F30" w:rsidRDefault="005F4F30">
            <w:pPr>
              <w:pStyle w:val="ConsPlusNormal"/>
              <w:jc w:val="center"/>
            </w:pPr>
            <w:r>
              <w:t>КТ</w:t>
            </w:r>
          </w:p>
        </w:tc>
        <w:tc>
          <w:tcPr>
            <w:tcW w:w="1134" w:type="dxa"/>
          </w:tcPr>
          <w:p w:rsidR="005F4F30" w:rsidRDefault="005F4F30">
            <w:pPr>
              <w:pStyle w:val="ConsPlusNormal"/>
              <w:jc w:val="center"/>
            </w:pPr>
            <w:r>
              <w:t>Бюджет Санкт-Петербурга</w:t>
            </w:r>
          </w:p>
        </w:tc>
        <w:tc>
          <w:tcPr>
            <w:tcW w:w="1531" w:type="dxa"/>
          </w:tcPr>
          <w:p w:rsidR="005F4F30" w:rsidRDefault="005F4F30">
            <w:pPr>
              <w:pStyle w:val="ConsPlusNormal"/>
              <w:jc w:val="center"/>
            </w:pPr>
            <w:r>
              <w:t>1079100,0</w:t>
            </w:r>
          </w:p>
        </w:tc>
        <w:tc>
          <w:tcPr>
            <w:tcW w:w="1531" w:type="dxa"/>
          </w:tcPr>
          <w:p w:rsidR="005F4F30" w:rsidRDefault="005F4F30">
            <w:pPr>
              <w:pStyle w:val="ConsPlusNormal"/>
              <w:jc w:val="center"/>
            </w:pPr>
            <w:r>
              <w:t>2318120,0</w:t>
            </w:r>
          </w:p>
        </w:tc>
        <w:tc>
          <w:tcPr>
            <w:tcW w:w="1531" w:type="dxa"/>
          </w:tcPr>
          <w:p w:rsidR="005F4F30" w:rsidRDefault="005F4F30">
            <w:pPr>
              <w:pStyle w:val="ConsPlusNormal"/>
              <w:jc w:val="center"/>
            </w:pPr>
            <w:r>
              <w:t>3305320,0</w:t>
            </w:r>
          </w:p>
        </w:tc>
        <w:tc>
          <w:tcPr>
            <w:tcW w:w="1587" w:type="dxa"/>
          </w:tcPr>
          <w:p w:rsidR="005F4F30" w:rsidRDefault="005F4F30">
            <w:pPr>
              <w:pStyle w:val="ConsPlusNormal"/>
              <w:jc w:val="center"/>
            </w:pPr>
            <w:r>
              <w:t>3437532,8</w:t>
            </w:r>
          </w:p>
        </w:tc>
        <w:tc>
          <w:tcPr>
            <w:tcW w:w="1587" w:type="dxa"/>
          </w:tcPr>
          <w:p w:rsidR="005F4F30" w:rsidRDefault="005F4F30">
            <w:pPr>
              <w:pStyle w:val="ConsPlusNormal"/>
              <w:jc w:val="center"/>
            </w:pPr>
            <w:r>
              <w:t>3575034,1</w:t>
            </w:r>
          </w:p>
        </w:tc>
        <w:tc>
          <w:tcPr>
            <w:tcW w:w="1587" w:type="dxa"/>
          </w:tcPr>
          <w:p w:rsidR="005F4F30" w:rsidRDefault="005F4F30">
            <w:pPr>
              <w:pStyle w:val="ConsPlusNormal"/>
              <w:jc w:val="center"/>
            </w:pPr>
            <w:r>
              <w:t>3718035,5</w:t>
            </w:r>
          </w:p>
        </w:tc>
        <w:tc>
          <w:tcPr>
            <w:tcW w:w="1587" w:type="dxa"/>
          </w:tcPr>
          <w:p w:rsidR="005F4F30" w:rsidRDefault="005F4F30">
            <w:pPr>
              <w:pStyle w:val="ConsPlusNormal"/>
              <w:jc w:val="center"/>
            </w:pPr>
            <w:r>
              <w:t>17433142,4</w:t>
            </w:r>
          </w:p>
        </w:tc>
        <w:tc>
          <w:tcPr>
            <w:tcW w:w="1928" w:type="dxa"/>
          </w:tcPr>
          <w:p w:rsidR="005F4F30" w:rsidRDefault="005F4F30">
            <w:pPr>
              <w:pStyle w:val="ConsPlusNormal"/>
              <w:jc w:val="center"/>
            </w:pPr>
            <w:r>
              <w:t>Индикатор 4.3,</w:t>
            </w:r>
          </w:p>
          <w:p w:rsidR="005F4F30" w:rsidRDefault="005F4F30">
            <w:pPr>
              <w:pStyle w:val="ConsPlusNormal"/>
              <w:jc w:val="center"/>
            </w:pPr>
            <w:r>
              <w:t>индикатор 4.4,</w:t>
            </w:r>
          </w:p>
          <w:p w:rsidR="005F4F30" w:rsidRDefault="005F4F30">
            <w:pPr>
              <w:pStyle w:val="ConsPlusNormal"/>
              <w:jc w:val="center"/>
            </w:pPr>
            <w:r>
              <w:t>индикатор 4.7</w:t>
            </w:r>
          </w:p>
        </w:tc>
      </w:tr>
      <w:tr w:rsidR="005F4F30">
        <w:tc>
          <w:tcPr>
            <w:tcW w:w="510" w:type="dxa"/>
          </w:tcPr>
          <w:p w:rsidR="005F4F30" w:rsidRDefault="005F4F30">
            <w:pPr>
              <w:pStyle w:val="ConsPlusNormal"/>
              <w:jc w:val="center"/>
            </w:pPr>
            <w:bookmarkStart w:id="96" w:name="P14531"/>
            <w:bookmarkEnd w:id="96"/>
            <w:r>
              <w:t>8</w:t>
            </w:r>
          </w:p>
        </w:tc>
        <w:tc>
          <w:tcPr>
            <w:tcW w:w="2835" w:type="dxa"/>
          </w:tcPr>
          <w:p w:rsidR="005F4F30" w:rsidRDefault="005F4F30">
            <w:pPr>
              <w:pStyle w:val="ConsPlusNormal"/>
            </w:pPr>
            <w:r>
              <w:t>Осуществление регулярных перевозок пассажиров и багажа по регулируемому тарифу наземным электротранспортом</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6672422,0</w:t>
            </w:r>
          </w:p>
        </w:tc>
        <w:tc>
          <w:tcPr>
            <w:tcW w:w="1531" w:type="dxa"/>
          </w:tcPr>
          <w:p w:rsidR="005F4F30" w:rsidRDefault="005F4F30">
            <w:pPr>
              <w:pStyle w:val="ConsPlusNormal"/>
              <w:jc w:val="center"/>
            </w:pPr>
            <w:r>
              <w:t>7242472,0</w:t>
            </w:r>
          </w:p>
        </w:tc>
        <w:tc>
          <w:tcPr>
            <w:tcW w:w="1531" w:type="dxa"/>
          </w:tcPr>
          <w:p w:rsidR="005F4F30" w:rsidRDefault="005F4F30">
            <w:pPr>
              <w:pStyle w:val="ConsPlusNormal"/>
              <w:jc w:val="center"/>
            </w:pPr>
            <w:r>
              <w:t>7533801,0</w:t>
            </w:r>
          </w:p>
        </w:tc>
        <w:tc>
          <w:tcPr>
            <w:tcW w:w="1587" w:type="dxa"/>
          </w:tcPr>
          <w:p w:rsidR="005F4F30" w:rsidRDefault="005F4F30">
            <w:pPr>
              <w:pStyle w:val="ConsPlusNormal"/>
              <w:jc w:val="center"/>
            </w:pPr>
            <w:r>
              <w:t>7835153,0</w:t>
            </w:r>
          </w:p>
        </w:tc>
        <w:tc>
          <w:tcPr>
            <w:tcW w:w="1587" w:type="dxa"/>
          </w:tcPr>
          <w:p w:rsidR="005F4F30" w:rsidRDefault="005F4F30">
            <w:pPr>
              <w:pStyle w:val="ConsPlusNormal"/>
              <w:jc w:val="center"/>
            </w:pPr>
            <w:r>
              <w:t>8148559,2</w:t>
            </w:r>
          </w:p>
        </w:tc>
        <w:tc>
          <w:tcPr>
            <w:tcW w:w="1587" w:type="dxa"/>
          </w:tcPr>
          <w:p w:rsidR="005F4F30" w:rsidRDefault="005F4F30">
            <w:pPr>
              <w:pStyle w:val="ConsPlusNormal"/>
              <w:jc w:val="center"/>
            </w:pPr>
            <w:r>
              <w:t>8474501,5</w:t>
            </w:r>
          </w:p>
        </w:tc>
        <w:tc>
          <w:tcPr>
            <w:tcW w:w="1587" w:type="dxa"/>
          </w:tcPr>
          <w:p w:rsidR="005F4F30" w:rsidRDefault="005F4F30">
            <w:pPr>
              <w:pStyle w:val="ConsPlusNormal"/>
              <w:jc w:val="center"/>
            </w:pPr>
            <w:r>
              <w:t>45906908,7</w:t>
            </w:r>
          </w:p>
        </w:tc>
        <w:tc>
          <w:tcPr>
            <w:tcW w:w="1928" w:type="dxa"/>
          </w:tcPr>
          <w:p w:rsidR="005F4F30" w:rsidRDefault="005F4F30">
            <w:pPr>
              <w:pStyle w:val="ConsPlusNormal"/>
              <w:jc w:val="center"/>
            </w:pPr>
            <w:r>
              <w:t>Индикатор 4.1</w:t>
            </w:r>
          </w:p>
        </w:tc>
      </w:tr>
      <w:tr w:rsidR="005F4F30">
        <w:tc>
          <w:tcPr>
            <w:tcW w:w="510" w:type="dxa"/>
          </w:tcPr>
          <w:p w:rsidR="005F4F30" w:rsidRDefault="005F4F30">
            <w:pPr>
              <w:pStyle w:val="ConsPlusNormal"/>
              <w:jc w:val="center"/>
            </w:pPr>
            <w:bookmarkStart w:id="97" w:name="P14543"/>
            <w:bookmarkEnd w:id="97"/>
            <w:r>
              <w:t>9</w:t>
            </w:r>
          </w:p>
        </w:tc>
        <w:tc>
          <w:tcPr>
            <w:tcW w:w="2835" w:type="dxa"/>
          </w:tcPr>
          <w:p w:rsidR="005F4F30" w:rsidRDefault="005F4F30">
            <w:pPr>
              <w:pStyle w:val="ConsPlusNormal"/>
            </w:pPr>
            <w:r>
              <w:t>Осуществление регулярных перевозок пассажиров и багажа по регулируемому тарифу в автобусах</w:t>
            </w:r>
          </w:p>
        </w:tc>
        <w:tc>
          <w:tcPr>
            <w:tcW w:w="1304" w:type="dxa"/>
          </w:tcPr>
          <w:p w:rsidR="005F4F30" w:rsidRDefault="005F4F30">
            <w:pPr>
              <w:pStyle w:val="ConsPlusNormal"/>
              <w:jc w:val="center"/>
            </w:pPr>
            <w:r>
              <w:t>ГУП "</w:t>
            </w:r>
            <w:proofErr w:type="spellStart"/>
            <w:r>
              <w:t>Пассажиравтотранс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9788163,0</w:t>
            </w:r>
          </w:p>
        </w:tc>
        <w:tc>
          <w:tcPr>
            <w:tcW w:w="1531" w:type="dxa"/>
          </w:tcPr>
          <w:p w:rsidR="005F4F30" w:rsidRDefault="005F4F30">
            <w:pPr>
              <w:pStyle w:val="ConsPlusNormal"/>
              <w:jc w:val="center"/>
            </w:pPr>
            <w:r>
              <w:t>10187951,0</w:t>
            </w:r>
          </w:p>
        </w:tc>
        <w:tc>
          <w:tcPr>
            <w:tcW w:w="1531" w:type="dxa"/>
          </w:tcPr>
          <w:p w:rsidR="005F4F30" w:rsidRDefault="005F4F30">
            <w:pPr>
              <w:pStyle w:val="ConsPlusNormal"/>
              <w:jc w:val="center"/>
            </w:pPr>
            <w:r>
              <w:t>10559066,0</w:t>
            </w:r>
          </w:p>
        </w:tc>
        <w:tc>
          <w:tcPr>
            <w:tcW w:w="1587" w:type="dxa"/>
          </w:tcPr>
          <w:p w:rsidR="005F4F30" w:rsidRDefault="005F4F30">
            <w:pPr>
              <w:pStyle w:val="ConsPlusNormal"/>
              <w:jc w:val="center"/>
            </w:pPr>
            <w:r>
              <w:t>11295782,0</w:t>
            </w:r>
          </w:p>
        </w:tc>
        <w:tc>
          <w:tcPr>
            <w:tcW w:w="1587" w:type="dxa"/>
          </w:tcPr>
          <w:p w:rsidR="005F4F30" w:rsidRDefault="005F4F30">
            <w:pPr>
              <w:pStyle w:val="ConsPlusNormal"/>
              <w:jc w:val="center"/>
            </w:pPr>
            <w:r>
              <w:t>11772649,0</w:t>
            </w:r>
          </w:p>
        </w:tc>
        <w:tc>
          <w:tcPr>
            <w:tcW w:w="1587" w:type="dxa"/>
          </w:tcPr>
          <w:p w:rsidR="005F4F30" w:rsidRDefault="005F4F30">
            <w:pPr>
              <w:pStyle w:val="ConsPlusNormal"/>
              <w:jc w:val="center"/>
            </w:pPr>
            <w:r>
              <w:t>12213544,0</w:t>
            </w:r>
          </w:p>
        </w:tc>
        <w:tc>
          <w:tcPr>
            <w:tcW w:w="1587" w:type="dxa"/>
          </w:tcPr>
          <w:p w:rsidR="005F4F30" w:rsidRDefault="005F4F30">
            <w:pPr>
              <w:pStyle w:val="ConsPlusNormal"/>
              <w:jc w:val="center"/>
            </w:pPr>
            <w:r>
              <w:t>65817155,0</w:t>
            </w:r>
          </w:p>
        </w:tc>
        <w:tc>
          <w:tcPr>
            <w:tcW w:w="1928" w:type="dxa"/>
          </w:tcPr>
          <w:p w:rsidR="005F4F30" w:rsidRDefault="005F4F30">
            <w:pPr>
              <w:pStyle w:val="ConsPlusNormal"/>
              <w:jc w:val="center"/>
            </w:pPr>
            <w:r>
              <w:t>Индикатор 4.2</w:t>
            </w:r>
          </w:p>
        </w:tc>
      </w:tr>
      <w:tr w:rsidR="005F4F30">
        <w:tc>
          <w:tcPr>
            <w:tcW w:w="510" w:type="dxa"/>
          </w:tcPr>
          <w:p w:rsidR="005F4F30" w:rsidRDefault="005F4F30">
            <w:pPr>
              <w:pStyle w:val="ConsPlusNormal"/>
              <w:jc w:val="center"/>
            </w:pPr>
            <w:bookmarkStart w:id="98" w:name="P14555"/>
            <w:bookmarkEnd w:id="98"/>
            <w:r>
              <w:t>10</w:t>
            </w:r>
          </w:p>
        </w:tc>
        <w:tc>
          <w:tcPr>
            <w:tcW w:w="2835" w:type="dxa"/>
          </w:tcPr>
          <w:p w:rsidR="005F4F30" w:rsidRDefault="005F4F30">
            <w:pPr>
              <w:pStyle w:val="ConsPlusNormal"/>
            </w:pPr>
            <w:r>
              <w:t>Приобретение автобусов для социальных перевозок</w:t>
            </w:r>
          </w:p>
        </w:tc>
        <w:tc>
          <w:tcPr>
            <w:tcW w:w="1304" w:type="dxa"/>
          </w:tcPr>
          <w:p w:rsidR="005F4F30" w:rsidRDefault="005F4F30">
            <w:pPr>
              <w:pStyle w:val="ConsPlusNormal"/>
              <w:jc w:val="center"/>
            </w:pPr>
            <w:r>
              <w:t>ГУП "</w:t>
            </w:r>
            <w:proofErr w:type="spellStart"/>
            <w:r>
              <w:t>Пассажиравтотранс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3018772,9</w:t>
            </w:r>
          </w:p>
        </w:tc>
        <w:tc>
          <w:tcPr>
            <w:tcW w:w="1531" w:type="dxa"/>
          </w:tcPr>
          <w:p w:rsidR="005F4F30" w:rsidRDefault="005F4F30">
            <w:pPr>
              <w:pStyle w:val="ConsPlusNormal"/>
              <w:jc w:val="center"/>
            </w:pPr>
            <w:r>
              <w:t>2527710,9</w:t>
            </w:r>
          </w:p>
        </w:tc>
        <w:tc>
          <w:tcPr>
            <w:tcW w:w="1531" w:type="dxa"/>
          </w:tcPr>
          <w:p w:rsidR="005F4F30" w:rsidRDefault="005F4F30">
            <w:pPr>
              <w:pStyle w:val="ConsPlusNormal"/>
              <w:jc w:val="center"/>
            </w:pPr>
            <w:r>
              <w:t>2089975,4</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7636459,2</w:t>
            </w:r>
          </w:p>
        </w:tc>
        <w:tc>
          <w:tcPr>
            <w:tcW w:w="1928" w:type="dxa"/>
          </w:tcPr>
          <w:p w:rsidR="005F4F30" w:rsidRDefault="005F4F30">
            <w:pPr>
              <w:pStyle w:val="ConsPlusNormal"/>
              <w:jc w:val="center"/>
            </w:pPr>
            <w:r>
              <w:t>Индикатор 4.3,</w:t>
            </w:r>
          </w:p>
          <w:p w:rsidR="005F4F30" w:rsidRDefault="005F4F30">
            <w:pPr>
              <w:pStyle w:val="ConsPlusNormal"/>
              <w:jc w:val="center"/>
            </w:pPr>
            <w:r>
              <w:t>индикатор 4.4,</w:t>
            </w:r>
          </w:p>
          <w:p w:rsidR="005F4F30" w:rsidRDefault="005F4F30">
            <w:pPr>
              <w:pStyle w:val="ConsPlusNormal"/>
              <w:jc w:val="center"/>
            </w:pPr>
            <w:r>
              <w:t>индикатор 4.7</w:t>
            </w:r>
          </w:p>
        </w:tc>
      </w:tr>
      <w:tr w:rsidR="005F4F30">
        <w:tc>
          <w:tcPr>
            <w:tcW w:w="510" w:type="dxa"/>
          </w:tcPr>
          <w:p w:rsidR="005F4F30" w:rsidRDefault="005F4F30">
            <w:pPr>
              <w:pStyle w:val="ConsPlusNormal"/>
              <w:jc w:val="center"/>
            </w:pPr>
            <w:r>
              <w:t>11</w:t>
            </w:r>
          </w:p>
        </w:tc>
        <w:tc>
          <w:tcPr>
            <w:tcW w:w="2835" w:type="dxa"/>
          </w:tcPr>
          <w:p w:rsidR="005F4F30" w:rsidRDefault="005F4F30">
            <w:pPr>
              <w:pStyle w:val="ConsPlusNormal"/>
            </w:pPr>
            <w:r>
              <w:t>Приобретение подвижного состава</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74160,0</w:t>
            </w:r>
          </w:p>
        </w:tc>
        <w:tc>
          <w:tcPr>
            <w:tcW w:w="1531" w:type="dxa"/>
          </w:tcPr>
          <w:p w:rsidR="005F4F30" w:rsidRDefault="005F4F30">
            <w:pPr>
              <w:pStyle w:val="ConsPlusNormal"/>
              <w:jc w:val="center"/>
            </w:pPr>
            <w:r>
              <w:t>-</w:t>
            </w:r>
          </w:p>
        </w:tc>
        <w:tc>
          <w:tcPr>
            <w:tcW w:w="1531"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74160,0</w:t>
            </w:r>
          </w:p>
        </w:tc>
        <w:tc>
          <w:tcPr>
            <w:tcW w:w="1928" w:type="dxa"/>
          </w:tcPr>
          <w:p w:rsidR="005F4F30" w:rsidRDefault="005F4F30">
            <w:pPr>
              <w:pStyle w:val="ConsPlusNormal"/>
              <w:jc w:val="center"/>
            </w:pPr>
            <w:r>
              <w:t>Индикатор 4.3,</w:t>
            </w:r>
          </w:p>
          <w:p w:rsidR="005F4F30" w:rsidRDefault="005F4F30">
            <w:pPr>
              <w:pStyle w:val="ConsPlusNormal"/>
              <w:jc w:val="center"/>
            </w:pPr>
            <w:r>
              <w:t>индикатор 4.4,</w:t>
            </w:r>
          </w:p>
          <w:p w:rsidR="005F4F30" w:rsidRDefault="005F4F30">
            <w:pPr>
              <w:pStyle w:val="ConsPlusNormal"/>
              <w:jc w:val="center"/>
            </w:pPr>
            <w:r>
              <w:t>индикатор 4.7,</w:t>
            </w:r>
          </w:p>
          <w:p w:rsidR="005F4F30" w:rsidRDefault="005F4F30">
            <w:pPr>
              <w:pStyle w:val="ConsPlusNormal"/>
              <w:jc w:val="center"/>
            </w:pPr>
            <w:r>
              <w:t>индикатор 4.8,</w:t>
            </w:r>
          </w:p>
          <w:p w:rsidR="005F4F30" w:rsidRDefault="005F4F30">
            <w:pPr>
              <w:pStyle w:val="ConsPlusNormal"/>
              <w:jc w:val="center"/>
            </w:pPr>
            <w:r>
              <w:t>индикатор 4.9</w:t>
            </w:r>
          </w:p>
        </w:tc>
      </w:tr>
      <w:tr w:rsidR="005F4F30">
        <w:tc>
          <w:tcPr>
            <w:tcW w:w="510" w:type="dxa"/>
          </w:tcPr>
          <w:p w:rsidR="005F4F30" w:rsidRDefault="005F4F30">
            <w:pPr>
              <w:pStyle w:val="ConsPlusNormal"/>
              <w:jc w:val="center"/>
            </w:pPr>
            <w:r>
              <w:t>12</w:t>
            </w:r>
          </w:p>
        </w:tc>
        <w:tc>
          <w:tcPr>
            <w:tcW w:w="2835" w:type="dxa"/>
          </w:tcPr>
          <w:p w:rsidR="005F4F30" w:rsidRDefault="005F4F30">
            <w:pPr>
              <w:pStyle w:val="ConsPlusNormal"/>
            </w:pPr>
            <w:r>
              <w:t>Реконструкция и модернизация движимого имущества</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194186,3</w:t>
            </w:r>
          </w:p>
        </w:tc>
        <w:tc>
          <w:tcPr>
            <w:tcW w:w="1531" w:type="dxa"/>
          </w:tcPr>
          <w:p w:rsidR="005F4F30" w:rsidRDefault="005F4F30">
            <w:pPr>
              <w:pStyle w:val="ConsPlusNormal"/>
              <w:jc w:val="center"/>
            </w:pPr>
            <w:r>
              <w:t>193886,5</w:t>
            </w:r>
          </w:p>
        </w:tc>
        <w:tc>
          <w:tcPr>
            <w:tcW w:w="1531" w:type="dxa"/>
          </w:tcPr>
          <w:p w:rsidR="005F4F30" w:rsidRDefault="005F4F30">
            <w:pPr>
              <w:pStyle w:val="ConsPlusNormal"/>
              <w:jc w:val="center"/>
            </w:pPr>
            <w:r>
              <w:t>40863,1</w:t>
            </w:r>
          </w:p>
        </w:tc>
        <w:tc>
          <w:tcPr>
            <w:tcW w:w="1587" w:type="dxa"/>
          </w:tcPr>
          <w:p w:rsidR="005F4F30" w:rsidRDefault="005F4F30">
            <w:pPr>
              <w:pStyle w:val="ConsPlusNormal"/>
              <w:jc w:val="center"/>
            </w:pPr>
            <w:r>
              <w:t>34944,8</w:t>
            </w:r>
          </w:p>
        </w:tc>
        <w:tc>
          <w:tcPr>
            <w:tcW w:w="1587" w:type="dxa"/>
          </w:tcPr>
          <w:p w:rsidR="005F4F30" w:rsidRDefault="005F4F30">
            <w:pPr>
              <w:pStyle w:val="ConsPlusNormal"/>
              <w:jc w:val="center"/>
            </w:pPr>
            <w:r>
              <w:t>38507,4</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502388,1</w:t>
            </w:r>
          </w:p>
        </w:tc>
        <w:tc>
          <w:tcPr>
            <w:tcW w:w="1928" w:type="dxa"/>
          </w:tcPr>
          <w:p w:rsidR="005F4F30" w:rsidRDefault="005F4F30">
            <w:pPr>
              <w:pStyle w:val="ConsPlusNormal"/>
              <w:jc w:val="center"/>
            </w:pPr>
            <w:r>
              <w:t>Индикатор 4.3,</w:t>
            </w:r>
          </w:p>
          <w:p w:rsidR="005F4F30" w:rsidRDefault="005F4F30">
            <w:pPr>
              <w:pStyle w:val="ConsPlusNormal"/>
              <w:jc w:val="center"/>
            </w:pPr>
            <w:r>
              <w:t>индикатор 4.4,</w:t>
            </w:r>
          </w:p>
          <w:p w:rsidR="005F4F30" w:rsidRDefault="005F4F30">
            <w:pPr>
              <w:pStyle w:val="ConsPlusNormal"/>
              <w:jc w:val="center"/>
            </w:pPr>
            <w:r>
              <w:t>индикатор 4.7,</w:t>
            </w:r>
          </w:p>
          <w:p w:rsidR="005F4F30" w:rsidRDefault="005F4F30">
            <w:pPr>
              <w:pStyle w:val="ConsPlusNormal"/>
              <w:jc w:val="center"/>
            </w:pPr>
            <w:r>
              <w:t>индикатор 4.8,</w:t>
            </w:r>
          </w:p>
          <w:p w:rsidR="005F4F30" w:rsidRDefault="005F4F30">
            <w:pPr>
              <w:pStyle w:val="ConsPlusNormal"/>
              <w:jc w:val="center"/>
            </w:pPr>
            <w:r>
              <w:t>индикатор 4.9</w:t>
            </w:r>
          </w:p>
        </w:tc>
      </w:tr>
      <w:tr w:rsidR="005F4F30">
        <w:tc>
          <w:tcPr>
            <w:tcW w:w="510" w:type="dxa"/>
          </w:tcPr>
          <w:p w:rsidR="005F4F30" w:rsidRDefault="005F4F30">
            <w:pPr>
              <w:pStyle w:val="ConsPlusNormal"/>
              <w:jc w:val="center"/>
            </w:pPr>
            <w:r>
              <w:t>13</w:t>
            </w:r>
          </w:p>
        </w:tc>
        <w:tc>
          <w:tcPr>
            <w:tcW w:w="2835" w:type="dxa"/>
          </w:tcPr>
          <w:p w:rsidR="005F4F30" w:rsidRDefault="005F4F30">
            <w:pPr>
              <w:pStyle w:val="ConsPlusNormal"/>
            </w:pPr>
            <w:r>
              <w:t xml:space="preserve">Ремонт трамвайных путей </w:t>
            </w:r>
            <w:r>
              <w:lastRenderedPageBreak/>
              <w:t>на территории парков ГУП "</w:t>
            </w:r>
            <w:proofErr w:type="spellStart"/>
            <w:r>
              <w:t>Горэлектротранс</w:t>
            </w:r>
            <w:proofErr w:type="spellEnd"/>
            <w:r>
              <w:t>"</w:t>
            </w:r>
          </w:p>
        </w:tc>
        <w:tc>
          <w:tcPr>
            <w:tcW w:w="1304" w:type="dxa"/>
          </w:tcPr>
          <w:p w:rsidR="005F4F30" w:rsidRDefault="005F4F30">
            <w:pPr>
              <w:pStyle w:val="ConsPlusNormal"/>
              <w:jc w:val="center"/>
            </w:pPr>
            <w:r>
              <w:lastRenderedPageBreak/>
              <w:t xml:space="preserve">ГУП </w:t>
            </w:r>
            <w:r>
              <w:lastRenderedPageBreak/>
              <w:t>"</w:t>
            </w:r>
            <w:proofErr w:type="spellStart"/>
            <w:r>
              <w:t>Горэлектротранс</w:t>
            </w:r>
            <w:proofErr w:type="spellEnd"/>
            <w:r>
              <w:t>"</w:t>
            </w:r>
          </w:p>
        </w:tc>
        <w:tc>
          <w:tcPr>
            <w:tcW w:w="1134" w:type="dxa"/>
          </w:tcPr>
          <w:p w:rsidR="005F4F30" w:rsidRDefault="005F4F30">
            <w:pPr>
              <w:pStyle w:val="ConsPlusNormal"/>
              <w:jc w:val="center"/>
            </w:pPr>
            <w:r>
              <w:lastRenderedPageBreak/>
              <w:t>Внебюдже</w:t>
            </w:r>
            <w:r>
              <w:lastRenderedPageBreak/>
              <w:t>тные средства</w:t>
            </w:r>
          </w:p>
        </w:tc>
        <w:tc>
          <w:tcPr>
            <w:tcW w:w="1531" w:type="dxa"/>
          </w:tcPr>
          <w:p w:rsidR="005F4F30" w:rsidRDefault="005F4F30">
            <w:pPr>
              <w:pStyle w:val="ConsPlusNormal"/>
              <w:jc w:val="center"/>
            </w:pPr>
            <w:r>
              <w:lastRenderedPageBreak/>
              <w:t>567000,0</w:t>
            </w:r>
          </w:p>
        </w:tc>
        <w:tc>
          <w:tcPr>
            <w:tcW w:w="1531" w:type="dxa"/>
          </w:tcPr>
          <w:p w:rsidR="005F4F30" w:rsidRDefault="005F4F30">
            <w:pPr>
              <w:pStyle w:val="ConsPlusNormal"/>
              <w:jc w:val="center"/>
            </w:pPr>
            <w:r>
              <w:t>499500,0</w:t>
            </w:r>
          </w:p>
        </w:tc>
        <w:tc>
          <w:tcPr>
            <w:tcW w:w="1531" w:type="dxa"/>
          </w:tcPr>
          <w:p w:rsidR="005F4F30" w:rsidRDefault="005F4F30">
            <w:pPr>
              <w:pStyle w:val="ConsPlusNormal"/>
              <w:jc w:val="center"/>
            </w:pPr>
            <w:r>
              <w:t>459000,0</w:t>
            </w:r>
          </w:p>
        </w:tc>
        <w:tc>
          <w:tcPr>
            <w:tcW w:w="1587" w:type="dxa"/>
          </w:tcPr>
          <w:p w:rsidR="005F4F30" w:rsidRDefault="005F4F30">
            <w:pPr>
              <w:pStyle w:val="ConsPlusNormal"/>
              <w:jc w:val="center"/>
            </w:pPr>
            <w:r>
              <w:t>477360,0</w:t>
            </w:r>
          </w:p>
        </w:tc>
        <w:tc>
          <w:tcPr>
            <w:tcW w:w="1587" w:type="dxa"/>
          </w:tcPr>
          <w:p w:rsidR="005F4F30" w:rsidRDefault="005F4F30">
            <w:pPr>
              <w:pStyle w:val="ConsPlusNormal"/>
              <w:jc w:val="center"/>
            </w:pPr>
            <w:r>
              <w:t>496454,4</w:t>
            </w:r>
          </w:p>
        </w:tc>
        <w:tc>
          <w:tcPr>
            <w:tcW w:w="1587" w:type="dxa"/>
          </w:tcPr>
          <w:p w:rsidR="005F4F30" w:rsidRDefault="005F4F30">
            <w:pPr>
              <w:pStyle w:val="ConsPlusNormal"/>
              <w:jc w:val="center"/>
            </w:pPr>
            <w:r>
              <w:t>516312,6</w:t>
            </w:r>
          </w:p>
        </w:tc>
        <w:tc>
          <w:tcPr>
            <w:tcW w:w="1587" w:type="dxa"/>
          </w:tcPr>
          <w:p w:rsidR="005F4F30" w:rsidRDefault="005F4F30">
            <w:pPr>
              <w:pStyle w:val="ConsPlusNormal"/>
              <w:jc w:val="center"/>
            </w:pPr>
            <w:r>
              <w:t>3015627,0</w:t>
            </w:r>
          </w:p>
        </w:tc>
        <w:tc>
          <w:tcPr>
            <w:tcW w:w="1928" w:type="dxa"/>
          </w:tcPr>
          <w:p w:rsidR="005F4F30" w:rsidRDefault="005F4F30">
            <w:pPr>
              <w:pStyle w:val="ConsPlusNormal"/>
              <w:jc w:val="center"/>
            </w:pPr>
            <w:r>
              <w:t>Показатель 5,</w:t>
            </w:r>
          </w:p>
          <w:p w:rsidR="005F4F30" w:rsidRDefault="005F4F30">
            <w:pPr>
              <w:pStyle w:val="ConsPlusNormal"/>
              <w:jc w:val="center"/>
            </w:pPr>
            <w:r>
              <w:lastRenderedPageBreak/>
              <w:t>индикатор 4.10</w:t>
            </w:r>
          </w:p>
        </w:tc>
      </w:tr>
      <w:tr w:rsidR="005F4F30">
        <w:tc>
          <w:tcPr>
            <w:tcW w:w="510" w:type="dxa"/>
          </w:tcPr>
          <w:p w:rsidR="005F4F30" w:rsidRDefault="005F4F30">
            <w:pPr>
              <w:pStyle w:val="ConsPlusNormal"/>
              <w:jc w:val="center"/>
            </w:pPr>
            <w:r>
              <w:lastRenderedPageBreak/>
              <w:t>14</w:t>
            </w:r>
          </w:p>
        </w:tc>
        <w:tc>
          <w:tcPr>
            <w:tcW w:w="2835" w:type="dxa"/>
          </w:tcPr>
          <w:p w:rsidR="005F4F30" w:rsidRDefault="005F4F30">
            <w:pPr>
              <w:pStyle w:val="ConsPlusNormal"/>
            </w:pPr>
            <w:r>
              <w:t>Реконструкция и техническое перевооружение трамвайных и троллейбусных парков</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2061405,7</w:t>
            </w:r>
          </w:p>
        </w:tc>
        <w:tc>
          <w:tcPr>
            <w:tcW w:w="1531" w:type="dxa"/>
          </w:tcPr>
          <w:p w:rsidR="005F4F30" w:rsidRDefault="005F4F30">
            <w:pPr>
              <w:pStyle w:val="ConsPlusNormal"/>
              <w:jc w:val="center"/>
            </w:pPr>
            <w:r>
              <w:t>983756,4</w:t>
            </w:r>
          </w:p>
        </w:tc>
        <w:tc>
          <w:tcPr>
            <w:tcW w:w="1531" w:type="dxa"/>
          </w:tcPr>
          <w:p w:rsidR="005F4F30" w:rsidRDefault="005F4F30">
            <w:pPr>
              <w:pStyle w:val="ConsPlusNormal"/>
              <w:jc w:val="center"/>
            </w:pPr>
            <w:r>
              <w:t>519950,0</w:t>
            </w:r>
          </w:p>
        </w:tc>
        <w:tc>
          <w:tcPr>
            <w:tcW w:w="1587" w:type="dxa"/>
          </w:tcPr>
          <w:p w:rsidR="005F4F30" w:rsidRDefault="005F4F30">
            <w:pPr>
              <w:pStyle w:val="ConsPlusNormal"/>
              <w:jc w:val="center"/>
            </w:pPr>
            <w:r>
              <w:t>540748,0</w:t>
            </w:r>
          </w:p>
        </w:tc>
        <w:tc>
          <w:tcPr>
            <w:tcW w:w="1587" w:type="dxa"/>
          </w:tcPr>
          <w:p w:rsidR="005F4F30" w:rsidRDefault="005F4F30">
            <w:pPr>
              <w:pStyle w:val="ConsPlusNormal"/>
              <w:jc w:val="center"/>
            </w:pPr>
            <w:r>
              <w:t>562377,9</w:t>
            </w:r>
          </w:p>
        </w:tc>
        <w:tc>
          <w:tcPr>
            <w:tcW w:w="1587" w:type="dxa"/>
          </w:tcPr>
          <w:p w:rsidR="005F4F30" w:rsidRDefault="005F4F30">
            <w:pPr>
              <w:pStyle w:val="ConsPlusNormal"/>
              <w:jc w:val="center"/>
            </w:pPr>
            <w:r>
              <w:t>584873,0</w:t>
            </w:r>
          </w:p>
        </w:tc>
        <w:tc>
          <w:tcPr>
            <w:tcW w:w="1587" w:type="dxa"/>
          </w:tcPr>
          <w:p w:rsidR="005F4F30" w:rsidRDefault="005F4F30">
            <w:pPr>
              <w:pStyle w:val="ConsPlusNormal"/>
              <w:jc w:val="center"/>
            </w:pPr>
            <w:r>
              <w:t>5253111,0</w:t>
            </w:r>
          </w:p>
        </w:tc>
        <w:tc>
          <w:tcPr>
            <w:tcW w:w="1928" w:type="dxa"/>
          </w:tcPr>
          <w:p w:rsidR="005F4F30" w:rsidRDefault="005F4F30">
            <w:pPr>
              <w:pStyle w:val="ConsPlusNormal"/>
              <w:jc w:val="center"/>
            </w:pPr>
            <w:r>
              <w:t>Индикатор 4.1</w:t>
            </w:r>
          </w:p>
        </w:tc>
      </w:tr>
      <w:tr w:rsidR="005F4F30">
        <w:tc>
          <w:tcPr>
            <w:tcW w:w="510" w:type="dxa"/>
          </w:tcPr>
          <w:p w:rsidR="005F4F30" w:rsidRDefault="005F4F30">
            <w:pPr>
              <w:pStyle w:val="ConsPlusNormal"/>
              <w:jc w:val="center"/>
            </w:pPr>
            <w:r>
              <w:t>15</w:t>
            </w:r>
          </w:p>
        </w:tc>
        <w:tc>
          <w:tcPr>
            <w:tcW w:w="2835" w:type="dxa"/>
          </w:tcPr>
          <w:p w:rsidR="005F4F30" w:rsidRDefault="005F4F30">
            <w:pPr>
              <w:pStyle w:val="ConsPlusNormal"/>
            </w:pPr>
            <w:r>
              <w:t>Модернизация оборудования тяговых подстанций городского электрического транспорта</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963736,0</w:t>
            </w:r>
          </w:p>
        </w:tc>
        <w:tc>
          <w:tcPr>
            <w:tcW w:w="1531" w:type="dxa"/>
          </w:tcPr>
          <w:p w:rsidR="005F4F30" w:rsidRDefault="005F4F30">
            <w:pPr>
              <w:pStyle w:val="ConsPlusNormal"/>
              <w:jc w:val="center"/>
            </w:pPr>
            <w:r>
              <w:t>558916,3</w:t>
            </w:r>
          </w:p>
        </w:tc>
        <w:tc>
          <w:tcPr>
            <w:tcW w:w="1531" w:type="dxa"/>
          </w:tcPr>
          <w:p w:rsidR="005F4F30" w:rsidRDefault="005F4F30">
            <w:pPr>
              <w:pStyle w:val="ConsPlusNormal"/>
              <w:jc w:val="center"/>
            </w:pPr>
            <w:r>
              <w:t>457324,1</w:t>
            </w:r>
          </w:p>
        </w:tc>
        <w:tc>
          <w:tcPr>
            <w:tcW w:w="1587" w:type="dxa"/>
          </w:tcPr>
          <w:p w:rsidR="005F4F30" w:rsidRDefault="005F4F30">
            <w:pPr>
              <w:pStyle w:val="ConsPlusNormal"/>
              <w:jc w:val="center"/>
            </w:pPr>
            <w:r>
              <w:t>208185,5</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w:t>
            </w:r>
          </w:p>
        </w:tc>
        <w:tc>
          <w:tcPr>
            <w:tcW w:w="1587" w:type="dxa"/>
          </w:tcPr>
          <w:p w:rsidR="005F4F30" w:rsidRDefault="005F4F30">
            <w:pPr>
              <w:pStyle w:val="ConsPlusNormal"/>
              <w:jc w:val="center"/>
            </w:pPr>
            <w:r>
              <w:t>2188161,9</w:t>
            </w:r>
          </w:p>
        </w:tc>
        <w:tc>
          <w:tcPr>
            <w:tcW w:w="1928" w:type="dxa"/>
          </w:tcPr>
          <w:p w:rsidR="005F4F30" w:rsidRDefault="005F4F30">
            <w:pPr>
              <w:pStyle w:val="ConsPlusNormal"/>
              <w:jc w:val="center"/>
            </w:pPr>
            <w:r>
              <w:t>Индикатор 4.1,</w:t>
            </w:r>
          </w:p>
          <w:p w:rsidR="005F4F30" w:rsidRDefault="005F4F30">
            <w:pPr>
              <w:pStyle w:val="ConsPlusNormal"/>
              <w:jc w:val="center"/>
            </w:pPr>
            <w:r>
              <w:t>индикатор 4.11</w:t>
            </w:r>
          </w:p>
        </w:tc>
      </w:tr>
      <w:tr w:rsidR="005F4F30">
        <w:tc>
          <w:tcPr>
            <w:tcW w:w="510" w:type="dxa"/>
          </w:tcPr>
          <w:p w:rsidR="005F4F30" w:rsidRDefault="005F4F30">
            <w:pPr>
              <w:pStyle w:val="ConsPlusNormal"/>
              <w:jc w:val="center"/>
            </w:pPr>
            <w:r>
              <w:t>16</w:t>
            </w:r>
          </w:p>
        </w:tc>
        <w:tc>
          <w:tcPr>
            <w:tcW w:w="2835" w:type="dxa"/>
          </w:tcPr>
          <w:p w:rsidR="005F4F30" w:rsidRDefault="005F4F30">
            <w:pPr>
              <w:pStyle w:val="ConsPlusNormal"/>
            </w:pPr>
            <w:r>
              <w:t>Проектно-изыскательские работы для реконструкции объектов городского электрического транспорта</w:t>
            </w:r>
          </w:p>
        </w:tc>
        <w:tc>
          <w:tcPr>
            <w:tcW w:w="1304" w:type="dxa"/>
          </w:tcPr>
          <w:p w:rsidR="005F4F30" w:rsidRDefault="005F4F30">
            <w:pPr>
              <w:pStyle w:val="ConsPlusNormal"/>
              <w:jc w:val="center"/>
            </w:pPr>
            <w:r>
              <w:t>ГУП "</w:t>
            </w:r>
            <w:proofErr w:type="spellStart"/>
            <w:r>
              <w:t>Горэлектротранс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86954,9</w:t>
            </w:r>
          </w:p>
        </w:tc>
        <w:tc>
          <w:tcPr>
            <w:tcW w:w="1531" w:type="dxa"/>
          </w:tcPr>
          <w:p w:rsidR="005F4F30" w:rsidRDefault="005F4F30">
            <w:pPr>
              <w:pStyle w:val="ConsPlusNormal"/>
              <w:jc w:val="center"/>
            </w:pPr>
            <w:r>
              <w:t>246756,9</w:t>
            </w:r>
          </w:p>
        </w:tc>
        <w:tc>
          <w:tcPr>
            <w:tcW w:w="1531" w:type="dxa"/>
          </w:tcPr>
          <w:p w:rsidR="005F4F30" w:rsidRDefault="005F4F30">
            <w:pPr>
              <w:pStyle w:val="ConsPlusNormal"/>
              <w:jc w:val="center"/>
            </w:pPr>
            <w:r>
              <w:t>81013,4</w:t>
            </w:r>
          </w:p>
        </w:tc>
        <w:tc>
          <w:tcPr>
            <w:tcW w:w="1587" w:type="dxa"/>
          </w:tcPr>
          <w:p w:rsidR="005F4F30" w:rsidRDefault="005F4F30">
            <w:pPr>
              <w:pStyle w:val="ConsPlusNormal"/>
              <w:jc w:val="center"/>
            </w:pPr>
            <w:r>
              <w:t>86145,2</w:t>
            </w:r>
          </w:p>
        </w:tc>
        <w:tc>
          <w:tcPr>
            <w:tcW w:w="1587" w:type="dxa"/>
          </w:tcPr>
          <w:p w:rsidR="005F4F30" w:rsidRDefault="005F4F30">
            <w:pPr>
              <w:pStyle w:val="ConsPlusNormal"/>
              <w:jc w:val="center"/>
            </w:pPr>
            <w:r>
              <w:t>87379,1</w:t>
            </w:r>
          </w:p>
        </w:tc>
        <w:tc>
          <w:tcPr>
            <w:tcW w:w="1587" w:type="dxa"/>
          </w:tcPr>
          <w:p w:rsidR="005F4F30" w:rsidRDefault="005F4F30">
            <w:pPr>
              <w:pStyle w:val="ConsPlusNormal"/>
              <w:jc w:val="center"/>
            </w:pPr>
            <w:r>
              <w:t>93358,0</w:t>
            </w:r>
          </w:p>
        </w:tc>
        <w:tc>
          <w:tcPr>
            <w:tcW w:w="1587" w:type="dxa"/>
          </w:tcPr>
          <w:p w:rsidR="005F4F30" w:rsidRDefault="005F4F30">
            <w:pPr>
              <w:pStyle w:val="ConsPlusNormal"/>
              <w:jc w:val="center"/>
            </w:pPr>
            <w:r>
              <w:t>681607,5</w:t>
            </w:r>
          </w:p>
        </w:tc>
        <w:tc>
          <w:tcPr>
            <w:tcW w:w="1928" w:type="dxa"/>
          </w:tcPr>
          <w:p w:rsidR="005F4F30" w:rsidRDefault="005F4F30">
            <w:pPr>
              <w:pStyle w:val="ConsPlusNormal"/>
              <w:jc w:val="center"/>
            </w:pPr>
            <w:r>
              <w:t>Индикатор 4.1,</w:t>
            </w:r>
          </w:p>
          <w:p w:rsidR="005F4F30" w:rsidRDefault="005F4F30">
            <w:pPr>
              <w:pStyle w:val="ConsPlusNormal"/>
              <w:jc w:val="center"/>
            </w:pPr>
            <w:r>
              <w:t>индикатор 4.11,</w:t>
            </w:r>
          </w:p>
          <w:p w:rsidR="005F4F30" w:rsidRDefault="005F4F30">
            <w:pPr>
              <w:pStyle w:val="ConsPlusNormal"/>
              <w:jc w:val="center"/>
            </w:pPr>
            <w:r>
              <w:t>индикатор 4.12,</w:t>
            </w:r>
          </w:p>
          <w:p w:rsidR="005F4F30" w:rsidRDefault="005F4F30">
            <w:pPr>
              <w:pStyle w:val="ConsPlusNormal"/>
              <w:jc w:val="center"/>
            </w:pPr>
            <w:r>
              <w:t>индикатор 4.13</w:t>
            </w:r>
          </w:p>
        </w:tc>
      </w:tr>
      <w:tr w:rsidR="005F4F30">
        <w:tc>
          <w:tcPr>
            <w:tcW w:w="510" w:type="dxa"/>
          </w:tcPr>
          <w:p w:rsidR="005F4F30" w:rsidRDefault="005F4F30">
            <w:pPr>
              <w:pStyle w:val="ConsPlusNormal"/>
              <w:jc w:val="center"/>
            </w:pPr>
            <w:r>
              <w:t>17</w:t>
            </w:r>
          </w:p>
        </w:tc>
        <w:tc>
          <w:tcPr>
            <w:tcW w:w="2835" w:type="dxa"/>
          </w:tcPr>
          <w:p w:rsidR="005F4F30" w:rsidRDefault="005F4F30">
            <w:pPr>
              <w:pStyle w:val="ConsPlusNormal"/>
            </w:pPr>
            <w:r>
              <w:t>Реконструкция и техническое перевооружение автобусных парков</w:t>
            </w:r>
          </w:p>
        </w:tc>
        <w:tc>
          <w:tcPr>
            <w:tcW w:w="1304" w:type="dxa"/>
          </w:tcPr>
          <w:p w:rsidR="005F4F30" w:rsidRDefault="005F4F30">
            <w:pPr>
              <w:pStyle w:val="ConsPlusNormal"/>
              <w:jc w:val="center"/>
            </w:pPr>
            <w:r>
              <w:t>ГУП "</w:t>
            </w:r>
            <w:proofErr w:type="spellStart"/>
            <w:r>
              <w:t>Пассажиравтотранс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1848236,4</w:t>
            </w:r>
          </w:p>
        </w:tc>
        <w:tc>
          <w:tcPr>
            <w:tcW w:w="1531" w:type="dxa"/>
          </w:tcPr>
          <w:p w:rsidR="005F4F30" w:rsidRDefault="005F4F30">
            <w:pPr>
              <w:pStyle w:val="ConsPlusNormal"/>
              <w:jc w:val="center"/>
            </w:pPr>
            <w:r>
              <w:t>1595821,4</w:t>
            </w:r>
          </w:p>
        </w:tc>
        <w:tc>
          <w:tcPr>
            <w:tcW w:w="1531" w:type="dxa"/>
          </w:tcPr>
          <w:p w:rsidR="005F4F30" w:rsidRDefault="005F4F30">
            <w:pPr>
              <w:pStyle w:val="ConsPlusNormal"/>
              <w:jc w:val="center"/>
            </w:pPr>
            <w:r>
              <w:t>2073621,7</w:t>
            </w:r>
          </w:p>
        </w:tc>
        <w:tc>
          <w:tcPr>
            <w:tcW w:w="1587" w:type="dxa"/>
          </w:tcPr>
          <w:p w:rsidR="005F4F30" w:rsidRDefault="005F4F30">
            <w:pPr>
              <w:pStyle w:val="ConsPlusNormal"/>
              <w:jc w:val="center"/>
            </w:pPr>
            <w:r>
              <w:t>2049621,7</w:t>
            </w:r>
          </w:p>
        </w:tc>
        <w:tc>
          <w:tcPr>
            <w:tcW w:w="1587" w:type="dxa"/>
          </w:tcPr>
          <w:p w:rsidR="005F4F30" w:rsidRDefault="005F4F30">
            <w:pPr>
              <w:pStyle w:val="ConsPlusNormal"/>
              <w:jc w:val="center"/>
            </w:pPr>
            <w:r>
              <w:t>2048181,7</w:t>
            </w:r>
          </w:p>
        </w:tc>
        <w:tc>
          <w:tcPr>
            <w:tcW w:w="1587" w:type="dxa"/>
          </w:tcPr>
          <w:p w:rsidR="005F4F30" w:rsidRDefault="005F4F30">
            <w:pPr>
              <w:pStyle w:val="ConsPlusNormal"/>
              <w:jc w:val="center"/>
            </w:pPr>
            <w:r>
              <w:t>2046655,3</w:t>
            </w:r>
          </w:p>
        </w:tc>
        <w:tc>
          <w:tcPr>
            <w:tcW w:w="1587" w:type="dxa"/>
          </w:tcPr>
          <w:p w:rsidR="005F4F30" w:rsidRDefault="005F4F30">
            <w:pPr>
              <w:pStyle w:val="ConsPlusNormal"/>
              <w:jc w:val="center"/>
            </w:pPr>
            <w:r>
              <w:t>11662138,2</w:t>
            </w:r>
          </w:p>
        </w:tc>
        <w:tc>
          <w:tcPr>
            <w:tcW w:w="1928" w:type="dxa"/>
          </w:tcPr>
          <w:p w:rsidR="005F4F30" w:rsidRDefault="005F4F30">
            <w:pPr>
              <w:pStyle w:val="ConsPlusNormal"/>
              <w:jc w:val="center"/>
            </w:pPr>
            <w:r>
              <w:t>Индикатор 4.2</w:t>
            </w:r>
          </w:p>
        </w:tc>
      </w:tr>
      <w:tr w:rsidR="005F4F30">
        <w:tc>
          <w:tcPr>
            <w:tcW w:w="510" w:type="dxa"/>
          </w:tcPr>
          <w:p w:rsidR="005F4F30" w:rsidRDefault="005F4F30">
            <w:pPr>
              <w:pStyle w:val="ConsPlusNormal"/>
              <w:jc w:val="center"/>
            </w:pPr>
            <w:bookmarkStart w:id="99" w:name="P14666"/>
            <w:bookmarkEnd w:id="99"/>
            <w:r>
              <w:t>18</w:t>
            </w:r>
          </w:p>
        </w:tc>
        <w:tc>
          <w:tcPr>
            <w:tcW w:w="2835" w:type="dxa"/>
          </w:tcPr>
          <w:p w:rsidR="005F4F30" w:rsidRDefault="005F4F30">
            <w:pPr>
              <w:pStyle w:val="ConsPlusNormal"/>
            </w:pPr>
            <w:r>
              <w:t>Проектно-изыскательские работы для реконструкции объектов ГУП "</w:t>
            </w:r>
            <w:proofErr w:type="spellStart"/>
            <w:r>
              <w:t>Пассажиравтотранс</w:t>
            </w:r>
            <w:proofErr w:type="spellEnd"/>
            <w:r>
              <w:t>"</w:t>
            </w:r>
          </w:p>
        </w:tc>
        <w:tc>
          <w:tcPr>
            <w:tcW w:w="1304" w:type="dxa"/>
          </w:tcPr>
          <w:p w:rsidR="005F4F30" w:rsidRDefault="005F4F30">
            <w:pPr>
              <w:pStyle w:val="ConsPlusNormal"/>
              <w:jc w:val="center"/>
            </w:pPr>
            <w:r>
              <w:t>ГУП "</w:t>
            </w:r>
            <w:proofErr w:type="spellStart"/>
            <w:r>
              <w:t>Пассажиравтотранс</w:t>
            </w:r>
            <w:proofErr w:type="spellEnd"/>
            <w:r>
              <w:t>"</w:t>
            </w:r>
          </w:p>
        </w:tc>
        <w:tc>
          <w:tcPr>
            <w:tcW w:w="1134" w:type="dxa"/>
          </w:tcPr>
          <w:p w:rsidR="005F4F30" w:rsidRDefault="005F4F30">
            <w:pPr>
              <w:pStyle w:val="ConsPlusNormal"/>
              <w:jc w:val="center"/>
            </w:pPr>
            <w:r>
              <w:t>Внебюджетные средства</w:t>
            </w:r>
          </w:p>
        </w:tc>
        <w:tc>
          <w:tcPr>
            <w:tcW w:w="1531" w:type="dxa"/>
          </w:tcPr>
          <w:p w:rsidR="005F4F30" w:rsidRDefault="005F4F30">
            <w:pPr>
              <w:pStyle w:val="ConsPlusNormal"/>
              <w:jc w:val="center"/>
            </w:pPr>
            <w:r>
              <w:t>84945,5</w:t>
            </w:r>
          </w:p>
        </w:tc>
        <w:tc>
          <w:tcPr>
            <w:tcW w:w="1531" w:type="dxa"/>
          </w:tcPr>
          <w:p w:rsidR="005F4F30" w:rsidRDefault="005F4F30">
            <w:pPr>
              <w:pStyle w:val="ConsPlusNormal"/>
              <w:jc w:val="center"/>
            </w:pPr>
            <w:r>
              <w:t>2334,7</w:t>
            </w:r>
          </w:p>
        </w:tc>
        <w:tc>
          <w:tcPr>
            <w:tcW w:w="1531" w:type="dxa"/>
          </w:tcPr>
          <w:p w:rsidR="005F4F30" w:rsidRDefault="005F4F30">
            <w:pPr>
              <w:pStyle w:val="ConsPlusNormal"/>
              <w:jc w:val="center"/>
            </w:pPr>
            <w:r>
              <w:t>-</w:t>
            </w:r>
          </w:p>
        </w:tc>
        <w:tc>
          <w:tcPr>
            <w:tcW w:w="1587" w:type="dxa"/>
          </w:tcPr>
          <w:p w:rsidR="005F4F30" w:rsidRDefault="005F4F30">
            <w:pPr>
              <w:pStyle w:val="ConsPlusNormal"/>
              <w:jc w:val="center"/>
            </w:pPr>
            <w:r>
              <w:t>24000,0</w:t>
            </w:r>
          </w:p>
        </w:tc>
        <w:tc>
          <w:tcPr>
            <w:tcW w:w="1587" w:type="dxa"/>
          </w:tcPr>
          <w:p w:rsidR="005F4F30" w:rsidRDefault="005F4F30">
            <w:pPr>
              <w:pStyle w:val="ConsPlusNormal"/>
              <w:jc w:val="center"/>
            </w:pPr>
            <w:r>
              <w:t>25440,0</w:t>
            </w:r>
          </w:p>
        </w:tc>
        <w:tc>
          <w:tcPr>
            <w:tcW w:w="1587" w:type="dxa"/>
          </w:tcPr>
          <w:p w:rsidR="005F4F30" w:rsidRDefault="005F4F30">
            <w:pPr>
              <w:pStyle w:val="ConsPlusNormal"/>
              <w:jc w:val="center"/>
            </w:pPr>
            <w:r>
              <w:t>26966,4</w:t>
            </w:r>
          </w:p>
        </w:tc>
        <w:tc>
          <w:tcPr>
            <w:tcW w:w="1587" w:type="dxa"/>
          </w:tcPr>
          <w:p w:rsidR="005F4F30" w:rsidRDefault="005F4F30">
            <w:pPr>
              <w:pStyle w:val="ConsPlusNormal"/>
              <w:jc w:val="center"/>
            </w:pPr>
            <w:r>
              <w:t>163686,6</w:t>
            </w:r>
          </w:p>
        </w:tc>
        <w:tc>
          <w:tcPr>
            <w:tcW w:w="1928" w:type="dxa"/>
          </w:tcPr>
          <w:p w:rsidR="005F4F30" w:rsidRDefault="005F4F30">
            <w:pPr>
              <w:pStyle w:val="ConsPlusNormal"/>
              <w:jc w:val="center"/>
            </w:pPr>
            <w:r>
              <w:t>Индикатор 4.2</w:t>
            </w:r>
          </w:p>
        </w:tc>
      </w:tr>
      <w:tr w:rsidR="005F4F30">
        <w:tc>
          <w:tcPr>
            <w:tcW w:w="5783" w:type="dxa"/>
            <w:gridSpan w:val="4"/>
          </w:tcPr>
          <w:p w:rsidR="005F4F30" w:rsidRDefault="005F4F30">
            <w:pPr>
              <w:pStyle w:val="ConsPlusNormal"/>
            </w:pPr>
            <w:r>
              <w:t>Всего процессная часть подпрограммы 4</w:t>
            </w:r>
          </w:p>
        </w:tc>
        <w:tc>
          <w:tcPr>
            <w:tcW w:w="1531" w:type="dxa"/>
          </w:tcPr>
          <w:p w:rsidR="005F4F30" w:rsidRDefault="005F4F30">
            <w:pPr>
              <w:pStyle w:val="ConsPlusNormal"/>
              <w:jc w:val="center"/>
            </w:pPr>
            <w:r>
              <w:t>115784671,9</w:t>
            </w:r>
          </w:p>
        </w:tc>
        <w:tc>
          <w:tcPr>
            <w:tcW w:w="1531" w:type="dxa"/>
          </w:tcPr>
          <w:p w:rsidR="005F4F30" w:rsidRDefault="005F4F30">
            <w:pPr>
              <w:pStyle w:val="ConsPlusNormal"/>
              <w:jc w:val="center"/>
            </w:pPr>
            <w:r>
              <w:t>106825241,1</w:t>
            </w:r>
          </w:p>
        </w:tc>
        <w:tc>
          <w:tcPr>
            <w:tcW w:w="1531" w:type="dxa"/>
          </w:tcPr>
          <w:p w:rsidR="005F4F30" w:rsidRDefault="005F4F30">
            <w:pPr>
              <w:pStyle w:val="ConsPlusNormal"/>
              <w:jc w:val="center"/>
            </w:pPr>
            <w:r>
              <w:t>107118342,7</w:t>
            </w:r>
          </w:p>
        </w:tc>
        <w:tc>
          <w:tcPr>
            <w:tcW w:w="1587" w:type="dxa"/>
          </w:tcPr>
          <w:p w:rsidR="005F4F30" w:rsidRDefault="005F4F30">
            <w:pPr>
              <w:pStyle w:val="ConsPlusNormal"/>
              <w:jc w:val="center"/>
            </w:pPr>
            <w:r>
              <w:t>103595768,5</w:t>
            </w:r>
          </w:p>
        </w:tc>
        <w:tc>
          <w:tcPr>
            <w:tcW w:w="1587" w:type="dxa"/>
          </w:tcPr>
          <w:p w:rsidR="005F4F30" w:rsidRDefault="005F4F30">
            <w:pPr>
              <w:pStyle w:val="ConsPlusNormal"/>
              <w:jc w:val="center"/>
            </w:pPr>
            <w:r>
              <w:t>106215776,6</w:t>
            </w:r>
          </w:p>
        </w:tc>
        <w:tc>
          <w:tcPr>
            <w:tcW w:w="1587" w:type="dxa"/>
          </w:tcPr>
          <w:p w:rsidR="005F4F30" w:rsidRDefault="005F4F30">
            <w:pPr>
              <w:pStyle w:val="ConsPlusNormal"/>
              <w:jc w:val="center"/>
            </w:pPr>
            <w:r>
              <w:t>110672487,0</w:t>
            </w:r>
          </w:p>
        </w:tc>
        <w:tc>
          <w:tcPr>
            <w:tcW w:w="1587" w:type="dxa"/>
          </w:tcPr>
          <w:p w:rsidR="005F4F30" w:rsidRDefault="005F4F30">
            <w:pPr>
              <w:pStyle w:val="ConsPlusNormal"/>
              <w:jc w:val="center"/>
            </w:pPr>
            <w:r>
              <w:t>650212287,8</w:t>
            </w:r>
          </w:p>
        </w:tc>
        <w:tc>
          <w:tcPr>
            <w:tcW w:w="1928"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Normal"/>
        <w:ind w:firstLine="540"/>
        <w:jc w:val="both"/>
      </w:pPr>
      <w:r>
        <w:t>--------------------------------</w:t>
      </w:r>
    </w:p>
    <w:p w:rsidR="005F4F30" w:rsidRDefault="005F4F30">
      <w:pPr>
        <w:pStyle w:val="ConsPlusNormal"/>
        <w:spacing w:before="220"/>
        <w:ind w:firstLine="540"/>
        <w:jc w:val="both"/>
      </w:pPr>
      <w:r>
        <w:t xml:space="preserve">&lt;*&gt; Согласно </w:t>
      </w:r>
      <w:hyperlink w:anchor="P47">
        <w:r>
          <w:rPr>
            <w:color w:val="0000FF"/>
          </w:rPr>
          <w:t>пункту 2-13</w:t>
        </w:r>
      </w:hyperlink>
      <w:r>
        <w:t xml:space="preserve"> постановления финансирование мероприятия, указанного в </w:t>
      </w:r>
      <w:hyperlink w:anchor="P14501">
        <w:r>
          <w:rPr>
            <w:color w:val="0000FF"/>
          </w:rPr>
          <w:t>пункте 6 таблицы</w:t>
        </w:r>
      </w:hyperlink>
      <w:r>
        <w:t xml:space="preserve"> настоящего подраздела, на период 2030 года устанавливается в следующем объеме:</w:t>
      </w:r>
    </w:p>
    <w:p w:rsidR="005F4F30" w:rsidRDefault="005F4F30">
      <w:pPr>
        <w:pStyle w:val="ConsPlusNormal"/>
        <w:spacing w:before="220"/>
        <w:ind w:firstLine="540"/>
        <w:jc w:val="both"/>
      </w:pPr>
      <w:r>
        <w:t>2030 год - 1143377,5 тыс. руб.</w:t>
      </w:r>
    </w:p>
    <w:p w:rsidR="005F4F30" w:rsidRDefault="005F4F30">
      <w:pPr>
        <w:pStyle w:val="ConsPlusNormal"/>
        <w:spacing w:before="220"/>
        <w:ind w:firstLine="540"/>
        <w:jc w:val="both"/>
      </w:pPr>
      <w:r>
        <w:t xml:space="preserve">&lt;**&gt; Согласно </w:t>
      </w:r>
      <w:hyperlink w:anchor="P92">
        <w:r>
          <w:rPr>
            <w:color w:val="0000FF"/>
          </w:rPr>
          <w:t>пункту 2-25</w:t>
        </w:r>
      </w:hyperlink>
      <w:r>
        <w:t xml:space="preserve"> постановления финансирование мероприятия, указанного в </w:t>
      </w:r>
      <w:hyperlink w:anchor="P14476">
        <w:r>
          <w:rPr>
            <w:color w:val="0000FF"/>
          </w:rPr>
          <w:t>пункте 4 таблицы</w:t>
        </w:r>
      </w:hyperlink>
      <w:r>
        <w:t xml:space="preserve"> настоящего подраздела, на период 2030-2035 годов устанавливается в следующем объеме:</w:t>
      </w:r>
    </w:p>
    <w:p w:rsidR="005F4F30" w:rsidRDefault="005F4F30">
      <w:pPr>
        <w:pStyle w:val="ConsPlusNormal"/>
        <w:spacing w:before="220"/>
        <w:ind w:firstLine="540"/>
        <w:jc w:val="both"/>
      </w:pPr>
      <w:r>
        <w:t>2030 год - 71946138,2 тыс. руб.;</w:t>
      </w:r>
    </w:p>
    <w:p w:rsidR="005F4F30" w:rsidRDefault="005F4F30">
      <w:pPr>
        <w:pStyle w:val="ConsPlusNormal"/>
        <w:spacing w:before="220"/>
        <w:ind w:firstLine="540"/>
        <w:jc w:val="both"/>
      </w:pPr>
      <w:r>
        <w:t>2031 год - 73530475,7 тыс. руб.;</w:t>
      </w:r>
    </w:p>
    <w:p w:rsidR="005F4F30" w:rsidRDefault="005F4F30">
      <w:pPr>
        <w:pStyle w:val="ConsPlusNormal"/>
        <w:spacing w:before="220"/>
        <w:ind w:firstLine="540"/>
        <w:jc w:val="both"/>
      </w:pPr>
      <w:r>
        <w:t>2032 год - 75294550,6 тыс. руб.;</w:t>
      </w:r>
    </w:p>
    <w:p w:rsidR="005F4F30" w:rsidRDefault="005F4F30">
      <w:pPr>
        <w:pStyle w:val="ConsPlusNormal"/>
        <w:spacing w:before="220"/>
        <w:ind w:firstLine="540"/>
        <w:jc w:val="both"/>
      </w:pPr>
      <w:r>
        <w:t>2033 год - 76934687,9 тыс. руб.;</w:t>
      </w:r>
    </w:p>
    <w:p w:rsidR="005F4F30" w:rsidRDefault="005F4F30">
      <w:pPr>
        <w:pStyle w:val="ConsPlusNormal"/>
        <w:spacing w:before="220"/>
        <w:ind w:firstLine="540"/>
        <w:jc w:val="both"/>
      </w:pPr>
      <w:r>
        <w:t>2034 год - 78717326,1 тыс. руб.;</w:t>
      </w:r>
    </w:p>
    <w:p w:rsidR="005F4F30" w:rsidRDefault="005F4F30">
      <w:pPr>
        <w:pStyle w:val="ConsPlusNormal"/>
        <w:spacing w:before="220"/>
        <w:ind w:firstLine="540"/>
        <w:jc w:val="both"/>
      </w:pPr>
      <w:r>
        <w:t>2035 год - 68202699,6 тыс. руб.</w:t>
      </w:r>
    </w:p>
    <w:p w:rsidR="005F4F30" w:rsidRDefault="005F4F30">
      <w:pPr>
        <w:pStyle w:val="ConsPlusNormal"/>
        <w:jc w:val="both"/>
      </w:pPr>
      <w:r>
        <w:t xml:space="preserve">(сноска введена </w:t>
      </w:r>
      <w:hyperlink r:id="rId461">
        <w:r>
          <w:rPr>
            <w:color w:val="0000FF"/>
          </w:rPr>
          <w:t>Постановлением</w:t>
        </w:r>
      </w:hyperlink>
      <w:r>
        <w:t xml:space="preserve"> Правительства Санкт-Петербурга от 29.10.2024 N 935)</w:t>
      </w:r>
    </w:p>
    <w:p w:rsidR="005F4F30" w:rsidRDefault="005F4F30">
      <w:pPr>
        <w:pStyle w:val="ConsPlusNormal"/>
        <w:ind w:firstLine="540"/>
        <w:jc w:val="both"/>
      </w:pPr>
    </w:p>
    <w:p w:rsidR="005F4F30" w:rsidRDefault="005F4F30">
      <w:pPr>
        <w:pStyle w:val="ConsPlusTitle"/>
        <w:jc w:val="center"/>
        <w:outlineLvl w:val="2"/>
      </w:pPr>
      <w:r>
        <w:t>11.4. Механизм реализации мероприятий</w:t>
      </w:r>
    </w:p>
    <w:p w:rsidR="005F4F30" w:rsidRDefault="005F4F30">
      <w:pPr>
        <w:pStyle w:val="ConsPlusNormal"/>
        <w:ind w:firstLine="540"/>
        <w:jc w:val="both"/>
      </w:pPr>
    </w:p>
    <w:p w:rsidR="005F4F30" w:rsidRDefault="005F4F30">
      <w:pPr>
        <w:pStyle w:val="ConsPlusNormal"/>
        <w:ind w:firstLine="540"/>
        <w:jc w:val="both"/>
      </w:pPr>
      <w:r>
        <w:t>11.4.1. Реализация мероприятий, указанных в проектной части подпрограммы 4:</w:t>
      </w:r>
    </w:p>
    <w:p w:rsidR="005F4F30" w:rsidRDefault="005F4F30">
      <w:pPr>
        <w:pStyle w:val="ConsPlusNormal"/>
        <w:spacing w:before="220"/>
        <w:ind w:firstLine="540"/>
        <w:jc w:val="both"/>
      </w:pPr>
      <w:r>
        <w:t xml:space="preserve">по </w:t>
      </w:r>
      <w:hyperlink w:anchor="P13789">
        <w:r>
          <w:rPr>
            <w:color w:val="0000FF"/>
          </w:rPr>
          <w:t>пунктам 1.1</w:t>
        </w:r>
      </w:hyperlink>
      <w:r>
        <w:t xml:space="preserve"> - </w:t>
      </w:r>
      <w:hyperlink w:anchor="P14347">
        <w:r>
          <w:rPr>
            <w:color w:val="0000FF"/>
          </w:rPr>
          <w:t>1.20</w:t>
        </w:r>
      </w:hyperlink>
      <w:r>
        <w:t xml:space="preserve"> проектной части подпрограммы 4 реализация мероприятий осуществляется в порядке, установленном </w:t>
      </w:r>
      <w:hyperlink r:id="rId462">
        <w:r>
          <w:rPr>
            <w:color w:val="0000FF"/>
          </w:rPr>
          <w:t>Постановлением</w:t>
        </w:r>
      </w:hyperlink>
      <w:r>
        <w:t xml:space="preserve"> N 719. Закупки товаров, работ, услуг осуществляются в соответствии с нормами Федерального </w:t>
      </w:r>
      <w:hyperlink r:id="rId463">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
    <w:p w:rsidR="005F4F30" w:rsidRDefault="005F4F30">
      <w:pPr>
        <w:pStyle w:val="ConsPlusNormal"/>
        <w:spacing w:before="220"/>
        <w:ind w:firstLine="540"/>
        <w:jc w:val="both"/>
      </w:pPr>
      <w:r>
        <w:t xml:space="preserve">По </w:t>
      </w:r>
      <w:hyperlink w:anchor="P14099">
        <w:r>
          <w:rPr>
            <w:color w:val="0000FF"/>
          </w:rPr>
          <w:t>пункту 1.13</w:t>
        </w:r>
      </w:hyperlink>
      <w:r>
        <w:t xml:space="preserve"> проектной части подпрограммы 4 проектно-изыскательские работы реализуются за счет внебюджетных источников.</w:t>
      </w:r>
    </w:p>
    <w:p w:rsidR="005F4F30" w:rsidRDefault="005F4F30">
      <w:pPr>
        <w:pStyle w:val="ConsPlusNormal"/>
        <w:spacing w:before="220"/>
        <w:ind w:firstLine="540"/>
        <w:jc w:val="both"/>
      </w:pPr>
      <w:r>
        <w:t xml:space="preserve">В рамках реализации мероприятия, указанного в </w:t>
      </w:r>
      <w:hyperlink w:anchor="P14374">
        <w:r>
          <w:rPr>
            <w:color w:val="0000FF"/>
          </w:rPr>
          <w:t>пункте 2.1</w:t>
        </w:r>
      </w:hyperlink>
      <w:r>
        <w:t xml:space="preserve"> проектной части подпрограммы 4, Комитетом по транспорту в установленные сроки производится выплата субсидии согласно Концессионному Соглашению от 30.05.2016 N 27-с, заключенному между Правительством Санкт-Петербурга и обществом с ограниченной ответственностью "Транспортная концессионная компания".</w:t>
      </w:r>
    </w:p>
    <w:p w:rsidR="005F4F30" w:rsidRDefault="005F4F30">
      <w:pPr>
        <w:pStyle w:val="ConsPlusNormal"/>
        <w:spacing w:before="220"/>
        <w:ind w:firstLine="540"/>
        <w:jc w:val="both"/>
      </w:pPr>
      <w:r>
        <w:t>11.4.2. Реализация мероприятий, указанных в процессной части подпрограммы 4:</w:t>
      </w:r>
    </w:p>
    <w:p w:rsidR="005F4F30" w:rsidRDefault="005F4F30">
      <w:pPr>
        <w:pStyle w:val="ConsPlusNormal"/>
        <w:spacing w:before="220"/>
        <w:ind w:firstLine="540"/>
        <w:jc w:val="both"/>
      </w:pPr>
      <w:r>
        <w:t xml:space="preserve">По </w:t>
      </w:r>
      <w:hyperlink w:anchor="P14437">
        <w:r>
          <w:rPr>
            <w:color w:val="0000FF"/>
          </w:rPr>
          <w:t>пункту 1</w:t>
        </w:r>
      </w:hyperlink>
      <w:r>
        <w:t xml:space="preserve"> процессной части подпрограммы 4 реализация мероприятия обеспечивается Комитетом по транспорту на основании утвержденной бюджетной сметы Санкт-Петербургского государственного казенного учреждения "Организатор перевозок" на основании </w:t>
      </w:r>
      <w:hyperlink r:id="rId464">
        <w:r>
          <w:rPr>
            <w:color w:val="0000FF"/>
          </w:rPr>
          <w:t>статьи 161</w:t>
        </w:r>
      </w:hyperlink>
      <w:r>
        <w:t xml:space="preserve"> Бюджетного кодекса Российской Федерации.</w:t>
      </w:r>
    </w:p>
    <w:p w:rsidR="005F4F30" w:rsidRDefault="005F4F30">
      <w:pPr>
        <w:pStyle w:val="ConsPlusNormal"/>
        <w:spacing w:before="220"/>
        <w:ind w:firstLine="540"/>
        <w:jc w:val="both"/>
      </w:pPr>
      <w:proofErr w:type="gramStart"/>
      <w:r>
        <w:t xml:space="preserve">По </w:t>
      </w:r>
      <w:hyperlink w:anchor="P14450">
        <w:r>
          <w:rPr>
            <w:color w:val="0000FF"/>
          </w:rPr>
          <w:t>пунктам 2</w:t>
        </w:r>
      </w:hyperlink>
      <w:r>
        <w:t xml:space="preserve"> и </w:t>
      </w:r>
      <w:hyperlink w:anchor="P14463">
        <w:r>
          <w:rPr>
            <w:color w:val="0000FF"/>
          </w:rPr>
          <w:t>3</w:t>
        </w:r>
      </w:hyperlink>
      <w:r>
        <w:t xml:space="preserve"> процессной части подпрограммы 4 финансирование реализации мероприятий по перевозке пассажиров и багажа наземным электрическим транспортом и автобусным транспортом по регулируемому тарифу осуществляется на основании </w:t>
      </w:r>
      <w:hyperlink r:id="rId465">
        <w:r>
          <w:rPr>
            <w:color w:val="0000FF"/>
          </w:rPr>
          <w:t>Закона</w:t>
        </w:r>
      </w:hyperlink>
      <w:r>
        <w:t xml:space="preserve"> Санкт-Петербурга от 19.01.2000 N 19-4 "О наземном городском пассажирском маршрутном транспорте общего пользования в Санкт-Петербурге" после издания Правительством Санкт-Петербурга нормативного правового акта, устанавливающего порядок, цели, условия и сроки предоставления </w:t>
      </w:r>
      <w:r>
        <w:lastRenderedPageBreak/>
        <w:t>субсидий.</w:t>
      </w:r>
      <w:proofErr w:type="gramEnd"/>
    </w:p>
    <w:p w:rsidR="005F4F30" w:rsidRDefault="005F4F30">
      <w:pPr>
        <w:pStyle w:val="ConsPlusNormal"/>
        <w:spacing w:before="220"/>
        <w:ind w:firstLine="540"/>
        <w:jc w:val="both"/>
      </w:pPr>
      <w:proofErr w:type="gramStart"/>
      <w:r>
        <w:t xml:space="preserve">По </w:t>
      </w:r>
      <w:hyperlink w:anchor="P14476">
        <w:r>
          <w:rPr>
            <w:color w:val="0000FF"/>
          </w:rPr>
          <w:t>пункту 4</w:t>
        </w:r>
      </w:hyperlink>
      <w:r>
        <w:t xml:space="preserve"> процессной части подпрограммы 4 реализация мероприятия осуществляется путем закупки в порядке, установленном Федеральным </w:t>
      </w:r>
      <w:hyperlink r:id="rId46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работ, связанных с осуществлением регулярных перевозок пассажиров и багажа по регулируемым тарифам в соответствии с Федеральным </w:t>
      </w:r>
      <w:hyperlink r:id="rId467">
        <w:r>
          <w:rPr>
            <w:color w:val="0000FF"/>
          </w:rPr>
          <w:t>законом</w:t>
        </w:r>
      </w:hyperlink>
      <w:r>
        <w:t xml:space="preserve"> "Об организации регулярных перевозок пассажиров и багажа автомобильным транспортом и городским</w:t>
      </w:r>
      <w:proofErr w:type="gramEnd"/>
      <w:r>
        <w:t xml:space="preserve"> </w:t>
      </w:r>
      <w:proofErr w:type="gramStart"/>
      <w:r>
        <w:t xml:space="preserve">наземным электрическим транспортом в Российской Федерации и о внесении изменений в отдельные законодательные акты Российской Федерации", при этом соответствующие государственные контракты заключаются в соответствии с </w:t>
      </w:r>
      <w:hyperlink r:id="rId468">
        <w:r>
          <w:rPr>
            <w:color w:val="0000FF"/>
          </w:rPr>
          <w:t>Порядком</w:t>
        </w:r>
      </w:hyperlink>
      <w:r>
        <w:t xml:space="preserve"> принятия решений о заключении государственных контрактов на выполнение работ, оказание услуг для обеспечения нужд Санкт-Петербурга, длительность производственного цикла выполнения, оказания которых превышает срок действия лимитов бюджетных обязательств, утвержденным постановлением Правительства Санкт-Петербурга от 30.12.2013 N</w:t>
      </w:r>
      <w:proofErr w:type="gramEnd"/>
      <w:r>
        <w:t xml:space="preserve"> 1095 "О системе закупок товаров, работ, услуг, для обеспечения нужд Санкт-Петербурга".</w:t>
      </w:r>
    </w:p>
    <w:p w:rsidR="005F4F30" w:rsidRDefault="005F4F30">
      <w:pPr>
        <w:pStyle w:val="ConsPlusNormal"/>
        <w:spacing w:before="220"/>
        <w:ind w:firstLine="540"/>
        <w:jc w:val="both"/>
      </w:pPr>
      <w:r>
        <w:t xml:space="preserve">По </w:t>
      </w:r>
      <w:hyperlink w:anchor="P14489">
        <w:r>
          <w:rPr>
            <w:color w:val="0000FF"/>
          </w:rPr>
          <w:t>пункту 5</w:t>
        </w:r>
      </w:hyperlink>
      <w:r>
        <w:t xml:space="preserve"> процессной части подпрограммы 4 реализация мероприятия осуществляется путем предоставления субсидий бюджету Ленинградской области на реализацию Соглашения между Санкт-Петербургом и Ленинградской областью по перевозке пассажирским транспортом общего пользования жителей Санкт-Петербурга в Ленинградской области.</w:t>
      </w:r>
    </w:p>
    <w:p w:rsidR="005F4F30" w:rsidRDefault="005F4F30">
      <w:pPr>
        <w:pStyle w:val="ConsPlusNormal"/>
        <w:spacing w:before="220"/>
        <w:ind w:firstLine="540"/>
        <w:jc w:val="both"/>
      </w:pPr>
      <w:r>
        <w:t xml:space="preserve">По </w:t>
      </w:r>
      <w:hyperlink w:anchor="P14501">
        <w:r>
          <w:rPr>
            <w:color w:val="0000FF"/>
          </w:rPr>
          <w:t>пункту 6</w:t>
        </w:r>
      </w:hyperlink>
      <w:r>
        <w:t xml:space="preserve"> процессной части подпрограммы 4 реализация мероприятия осуществляется Комитетом по транспорту в соответствии с нормативным правовым актом Правительства Санкт-Петербурга, устанавливающим порядок предоставления субсидии ГУП "</w:t>
      </w:r>
      <w:proofErr w:type="spellStart"/>
      <w:r>
        <w:t>Горэлектротранс</w:t>
      </w:r>
      <w:proofErr w:type="spellEnd"/>
      <w:r>
        <w:t>" на увеличение уставного фонда. Перечень мероприятий, на финансовое обеспечение которых предоставляется субсидия на увеличение уставного фонда ГУП "</w:t>
      </w:r>
      <w:proofErr w:type="spellStart"/>
      <w:r>
        <w:t>Горэлектротранс</w:t>
      </w:r>
      <w:proofErr w:type="spellEnd"/>
      <w:r>
        <w:t>", утверждается Комитетом по транспорту в плане финансово-хозяйственной деятельности ГУП "</w:t>
      </w:r>
      <w:proofErr w:type="spellStart"/>
      <w:r>
        <w:t>Горэлектротранс</w:t>
      </w:r>
      <w:proofErr w:type="spellEnd"/>
      <w:r>
        <w:t>". Реализация мероприятия осуществляется ГУП "</w:t>
      </w:r>
      <w:proofErr w:type="spellStart"/>
      <w:r>
        <w:t>Горэлектротранс</w:t>
      </w:r>
      <w:proofErr w:type="spellEnd"/>
      <w:r>
        <w:t xml:space="preserve">" путем проведения конкурсных процедур в соответствии с нормами Федерального </w:t>
      </w:r>
      <w:hyperlink r:id="rId469">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согласно плану финансово-хозяйственной деятельности ГУП "</w:t>
      </w:r>
      <w:proofErr w:type="spellStart"/>
      <w:r>
        <w:t>Горэлектротранс</w:t>
      </w:r>
      <w:proofErr w:type="spellEnd"/>
      <w:r>
        <w:t>".</w:t>
      </w:r>
    </w:p>
    <w:p w:rsidR="005F4F30" w:rsidRDefault="005F4F30">
      <w:pPr>
        <w:pStyle w:val="ConsPlusNormal"/>
        <w:spacing w:before="220"/>
        <w:ind w:firstLine="540"/>
        <w:jc w:val="both"/>
      </w:pPr>
      <w:r>
        <w:t xml:space="preserve">По </w:t>
      </w:r>
      <w:hyperlink w:anchor="P14517">
        <w:r>
          <w:rPr>
            <w:color w:val="0000FF"/>
          </w:rPr>
          <w:t>пункту 7</w:t>
        </w:r>
      </w:hyperlink>
      <w:r>
        <w:t xml:space="preserve"> процессной части подпрограммы 4 реализация мероприятия осуществляется Комитетом по транспорту в соответствии с нормативным правовым актом Правительства Санкт-Петербурга, устанавливающим порядок предоставления субсидии ГУП "</w:t>
      </w:r>
      <w:proofErr w:type="spellStart"/>
      <w:r>
        <w:t>Пассажиравтотранс</w:t>
      </w:r>
      <w:proofErr w:type="spellEnd"/>
      <w:r>
        <w:t>" на увеличение уставного фонда. Реализация мероприятия осуществляется ГУП "</w:t>
      </w:r>
      <w:proofErr w:type="spellStart"/>
      <w:r>
        <w:t>Пассажиравтотранс</w:t>
      </w:r>
      <w:proofErr w:type="spellEnd"/>
      <w:r>
        <w:t xml:space="preserve">" путем проведения конкурсных процедур в соответствии с нормами Федерального </w:t>
      </w:r>
      <w:hyperlink r:id="rId470">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утвержденного плана финансово-хозяйственной деятельности ГУП "</w:t>
      </w:r>
      <w:proofErr w:type="spellStart"/>
      <w:r>
        <w:t>Пассажиравтотранс</w:t>
      </w:r>
      <w:proofErr w:type="spellEnd"/>
      <w:r>
        <w:t>".</w:t>
      </w:r>
    </w:p>
    <w:p w:rsidR="005F4F30" w:rsidRDefault="005F4F30">
      <w:pPr>
        <w:pStyle w:val="ConsPlusNormal"/>
        <w:spacing w:before="220"/>
        <w:ind w:firstLine="540"/>
        <w:jc w:val="both"/>
      </w:pPr>
      <w:r>
        <w:t xml:space="preserve">По </w:t>
      </w:r>
      <w:hyperlink w:anchor="P14531">
        <w:r>
          <w:rPr>
            <w:color w:val="0000FF"/>
          </w:rPr>
          <w:t>пунктам 8</w:t>
        </w:r>
      </w:hyperlink>
      <w:r>
        <w:t xml:space="preserve"> и </w:t>
      </w:r>
      <w:hyperlink w:anchor="P14543">
        <w:r>
          <w:rPr>
            <w:color w:val="0000FF"/>
          </w:rPr>
          <w:t>9</w:t>
        </w:r>
      </w:hyperlink>
      <w:r>
        <w:t xml:space="preserve"> процессной части подпрограммы 4 для реализации мероприятий ГУП "</w:t>
      </w:r>
      <w:proofErr w:type="spellStart"/>
      <w:r>
        <w:t>Пассажиравтотранс</w:t>
      </w:r>
      <w:proofErr w:type="spellEnd"/>
      <w:r>
        <w:t>" и ГУП "</w:t>
      </w:r>
      <w:proofErr w:type="spellStart"/>
      <w:r>
        <w:t>Горэлектротранс</w:t>
      </w:r>
      <w:proofErr w:type="spellEnd"/>
      <w:r>
        <w:t>" ежегодно утверждаются по согласованию с Комитетом по транспорту планы финансово-хозяйственной деятельности указанных предприятий.</w:t>
      </w:r>
    </w:p>
    <w:p w:rsidR="005F4F30" w:rsidRDefault="005F4F30">
      <w:pPr>
        <w:pStyle w:val="ConsPlusNormal"/>
        <w:spacing w:before="220"/>
        <w:ind w:firstLine="540"/>
        <w:jc w:val="both"/>
      </w:pPr>
      <w:r>
        <w:t xml:space="preserve">По </w:t>
      </w:r>
      <w:hyperlink w:anchor="P14555">
        <w:r>
          <w:rPr>
            <w:color w:val="0000FF"/>
          </w:rPr>
          <w:t>пунктам 10</w:t>
        </w:r>
      </w:hyperlink>
      <w:r>
        <w:t xml:space="preserve"> - </w:t>
      </w:r>
      <w:hyperlink w:anchor="P14666">
        <w:r>
          <w:rPr>
            <w:color w:val="0000FF"/>
          </w:rPr>
          <w:t>18</w:t>
        </w:r>
      </w:hyperlink>
      <w:r>
        <w:t xml:space="preserve"> процессной части подпрограммы 4 реализация мероприятий осуществляется ГУП "</w:t>
      </w:r>
      <w:proofErr w:type="spellStart"/>
      <w:r>
        <w:t>Пассажиравтотранс</w:t>
      </w:r>
      <w:proofErr w:type="spellEnd"/>
      <w:r>
        <w:t>" и ГУП "</w:t>
      </w:r>
      <w:proofErr w:type="spellStart"/>
      <w:r>
        <w:t>Горэлектротранс</w:t>
      </w:r>
      <w:proofErr w:type="spellEnd"/>
      <w:r>
        <w:t xml:space="preserve">" путем проведения конкурсных процедур в соответствии с нормами Федерального </w:t>
      </w:r>
      <w:hyperlink r:id="rId471">
        <w:r>
          <w:rPr>
            <w:color w:val="0000FF"/>
          </w:rPr>
          <w:t>закона</w:t>
        </w:r>
      </w:hyperlink>
      <w:r>
        <w:t xml:space="preserve"> "О закупках товаров, работ, услуг отдельными видами юридических лиц" согласно планам финансово-хозяйственной деятельности указанных предприятий.</w:t>
      </w:r>
    </w:p>
    <w:p w:rsidR="005F4F30" w:rsidRDefault="005F4F30">
      <w:pPr>
        <w:pStyle w:val="ConsPlusNormal"/>
        <w:ind w:firstLine="540"/>
        <w:jc w:val="both"/>
      </w:pPr>
    </w:p>
    <w:p w:rsidR="005F4F30" w:rsidRDefault="005F4F30">
      <w:pPr>
        <w:pStyle w:val="ConsPlusTitle"/>
        <w:jc w:val="center"/>
        <w:outlineLvl w:val="1"/>
      </w:pPr>
      <w:bookmarkStart w:id="100" w:name="P14716"/>
      <w:bookmarkEnd w:id="100"/>
      <w:r>
        <w:t>12. Подпрограмма 5</w:t>
      </w:r>
    </w:p>
    <w:p w:rsidR="005F4F30" w:rsidRDefault="005F4F30">
      <w:pPr>
        <w:pStyle w:val="ConsPlusNormal"/>
        <w:jc w:val="center"/>
      </w:pPr>
    </w:p>
    <w:p w:rsidR="005F4F30" w:rsidRDefault="005F4F30">
      <w:pPr>
        <w:pStyle w:val="ConsPlusTitle"/>
        <w:jc w:val="center"/>
        <w:outlineLvl w:val="2"/>
      </w:pPr>
      <w:r>
        <w:t>12.1. Паспорт подпрограммы 5</w:t>
      </w:r>
    </w:p>
    <w:p w:rsidR="005F4F30" w:rsidRDefault="005F4F3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68"/>
        <w:gridCol w:w="6293"/>
      </w:tblGrid>
      <w:tr w:rsidR="005F4F30">
        <w:tc>
          <w:tcPr>
            <w:tcW w:w="510" w:type="dxa"/>
          </w:tcPr>
          <w:p w:rsidR="005F4F30" w:rsidRDefault="005F4F30">
            <w:pPr>
              <w:pStyle w:val="ConsPlusNormal"/>
              <w:jc w:val="center"/>
            </w:pPr>
            <w:r>
              <w:t>1</w:t>
            </w:r>
          </w:p>
        </w:tc>
        <w:tc>
          <w:tcPr>
            <w:tcW w:w="2268" w:type="dxa"/>
          </w:tcPr>
          <w:p w:rsidR="005F4F30" w:rsidRDefault="005F4F30">
            <w:pPr>
              <w:pStyle w:val="ConsPlusNormal"/>
            </w:pPr>
            <w:r>
              <w:t>Исполнители подпрограммы 5</w:t>
            </w:r>
          </w:p>
        </w:tc>
        <w:tc>
          <w:tcPr>
            <w:tcW w:w="6293" w:type="dxa"/>
          </w:tcPr>
          <w:p w:rsidR="005F4F30" w:rsidRDefault="005F4F30">
            <w:pPr>
              <w:pStyle w:val="ConsPlusNormal"/>
            </w:pPr>
            <w:r>
              <w:t>КРТИ</w:t>
            </w:r>
          </w:p>
          <w:p w:rsidR="005F4F30" w:rsidRDefault="005F4F30">
            <w:pPr>
              <w:pStyle w:val="ConsPlusNormal"/>
            </w:pPr>
            <w:r>
              <w:t>КТ</w:t>
            </w:r>
          </w:p>
        </w:tc>
      </w:tr>
      <w:tr w:rsidR="005F4F30">
        <w:tc>
          <w:tcPr>
            <w:tcW w:w="510" w:type="dxa"/>
          </w:tcPr>
          <w:p w:rsidR="005F4F30" w:rsidRDefault="005F4F30">
            <w:pPr>
              <w:pStyle w:val="ConsPlusNormal"/>
              <w:jc w:val="center"/>
            </w:pPr>
            <w:r>
              <w:t>2</w:t>
            </w:r>
          </w:p>
        </w:tc>
        <w:tc>
          <w:tcPr>
            <w:tcW w:w="2268" w:type="dxa"/>
          </w:tcPr>
          <w:p w:rsidR="005F4F30" w:rsidRDefault="005F4F30">
            <w:pPr>
              <w:pStyle w:val="ConsPlusNormal"/>
            </w:pPr>
            <w:r>
              <w:t>Участни</w:t>
            </w:r>
            <w:proofErr w:type="gramStart"/>
            <w:r>
              <w:t>к(</w:t>
            </w:r>
            <w:proofErr w:type="gramEnd"/>
            <w:r>
              <w:t>и) государственной программы (в части реализации подпрограммы 5)</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3</w:t>
            </w:r>
          </w:p>
        </w:tc>
        <w:tc>
          <w:tcPr>
            <w:tcW w:w="2268" w:type="dxa"/>
          </w:tcPr>
          <w:p w:rsidR="005F4F30" w:rsidRDefault="005F4F30">
            <w:pPr>
              <w:pStyle w:val="ConsPlusNormal"/>
            </w:pPr>
            <w:r>
              <w:t>Цели подпрограммы 5</w:t>
            </w:r>
          </w:p>
        </w:tc>
        <w:tc>
          <w:tcPr>
            <w:tcW w:w="6293" w:type="dxa"/>
          </w:tcPr>
          <w:p w:rsidR="005F4F30" w:rsidRDefault="005F4F30">
            <w:pPr>
              <w:pStyle w:val="ConsPlusNormal"/>
            </w:pPr>
            <w:r>
              <w:t>Обеспечение качества планирования развития и безопасности функционирования транспортного комплекса Санкт-Петербурга</w:t>
            </w:r>
          </w:p>
        </w:tc>
      </w:tr>
      <w:tr w:rsidR="005F4F30">
        <w:tc>
          <w:tcPr>
            <w:tcW w:w="510" w:type="dxa"/>
          </w:tcPr>
          <w:p w:rsidR="005F4F30" w:rsidRDefault="005F4F30">
            <w:pPr>
              <w:pStyle w:val="ConsPlusNormal"/>
              <w:jc w:val="center"/>
            </w:pPr>
            <w:r>
              <w:t>4</w:t>
            </w:r>
          </w:p>
        </w:tc>
        <w:tc>
          <w:tcPr>
            <w:tcW w:w="2268" w:type="dxa"/>
          </w:tcPr>
          <w:p w:rsidR="005F4F30" w:rsidRDefault="005F4F30">
            <w:pPr>
              <w:pStyle w:val="ConsPlusNormal"/>
            </w:pPr>
            <w:r>
              <w:t>Задачи подпрограммы 5</w:t>
            </w:r>
          </w:p>
        </w:tc>
        <w:tc>
          <w:tcPr>
            <w:tcW w:w="6293" w:type="dxa"/>
          </w:tcPr>
          <w:p w:rsidR="005F4F30" w:rsidRDefault="005F4F30">
            <w:pPr>
              <w:pStyle w:val="ConsPlusNormal"/>
            </w:pPr>
            <w:r>
              <w:t>Обеспечение доступности и качества услуг транспортного комплекса Санкт-Петербурга.</w:t>
            </w:r>
          </w:p>
          <w:p w:rsidR="005F4F30" w:rsidRDefault="005F4F30">
            <w:pPr>
              <w:pStyle w:val="ConsPlusNormal"/>
            </w:pPr>
            <w:r>
              <w:t>Повышение безопасности функционирования транспортного комплекса Санкт-Петербурга.</w:t>
            </w:r>
          </w:p>
          <w:p w:rsidR="005F4F30" w:rsidRDefault="005F4F30">
            <w:pPr>
              <w:pStyle w:val="ConsPlusNormal"/>
            </w:pPr>
            <w:r>
              <w:t>Увеличение доли населения, пользующегося услугами ГПТ.</w:t>
            </w:r>
          </w:p>
          <w:p w:rsidR="005F4F30" w:rsidRDefault="005F4F30">
            <w:pPr>
              <w:pStyle w:val="ConsPlusNormal"/>
            </w:pPr>
            <w:r>
              <w:t xml:space="preserve">Повышение </w:t>
            </w:r>
            <w:proofErr w:type="gramStart"/>
            <w:r>
              <w:t>эффективности использования всех видов ресурсов транспортного комплекса Санкт-Петербурга</w:t>
            </w:r>
            <w:proofErr w:type="gramEnd"/>
            <w:r>
              <w:t>.</w:t>
            </w:r>
          </w:p>
          <w:p w:rsidR="005F4F30" w:rsidRDefault="005F4F30">
            <w:pPr>
              <w:pStyle w:val="ConsPlusNormal"/>
            </w:pPr>
            <w:r>
              <w:t>Улучшение условий немоторизованного движения</w:t>
            </w:r>
          </w:p>
        </w:tc>
      </w:tr>
      <w:tr w:rsidR="005F4F30">
        <w:tc>
          <w:tcPr>
            <w:tcW w:w="510" w:type="dxa"/>
          </w:tcPr>
          <w:p w:rsidR="005F4F30" w:rsidRDefault="005F4F30">
            <w:pPr>
              <w:pStyle w:val="ConsPlusNormal"/>
              <w:jc w:val="center"/>
            </w:pPr>
            <w:r>
              <w:t>5</w:t>
            </w:r>
          </w:p>
        </w:tc>
        <w:tc>
          <w:tcPr>
            <w:tcW w:w="2268" w:type="dxa"/>
          </w:tcPr>
          <w:p w:rsidR="005F4F30" w:rsidRDefault="005F4F30">
            <w:pPr>
              <w:pStyle w:val="ConsPlusNormal"/>
            </w:pPr>
            <w:r>
              <w:t>Региональные проекты, реализуемые в рамках подпрограммы 5</w:t>
            </w:r>
          </w:p>
        </w:tc>
        <w:tc>
          <w:tcPr>
            <w:tcW w:w="6293" w:type="dxa"/>
          </w:tcPr>
          <w:p w:rsidR="005F4F30" w:rsidRDefault="005F4F30">
            <w:pPr>
              <w:pStyle w:val="ConsPlusNormal"/>
            </w:pPr>
          </w:p>
        </w:tc>
      </w:tr>
      <w:tr w:rsidR="005F4F30">
        <w:tc>
          <w:tcPr>
            <w:tcW w:w="510" w:type="dxa"/>
          </w:tcPr>
          <w:p w:rsidR="005F4F30" w:rsidRDefault="005F4F30">
            <w:pPr>
              <w:pStyle w:val="ConsPlusNormal"/>
              <w:jc w:val="center"/>
            </w:pPr>
            <w:r>
              <w:t>6</w:t>
            </w:r>
          </w:p>
        </w:tc>
        <w:tc>
          <w:tcPr>
            <w:tcW w:w="2268" w:type="dxa"/>
          </w:tcPr>
          <w:p w:rsidR="005F4F30" w:rsidRDefault="005F4F30">
            <w:pPr>
              <w:pStyle w:val="ConsPlusNormal"/>
            </w:pPr>
            <w:r>
              <w:t>Общий объем финансирования подпрограммы 5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293" w:type="dxa"/>
          </w:tcPr>
          <w:p w:rsidR="005F4F30" w:rsidRDefault="005F4F30">
            <w:pPr>
              <w:pStyle w:val="ConsPlusNormal"/>
            </w:pPr>
            <w:r>
              <w:t>Общий объем финансирования подпрограммы составляет 42245377,9 тыс. руб., в том числе:</w:t>
            </w:r>
          </w:p>
          <w:p w:rsidR="005F4F30" w:rsidRDefault="005F4F30">
            <w:pPr>
              <w:pStyle w:val="ConsPlusNormal"/>
            </w:pPr>
            <w:r>
              <w:t>за счет средств бюджета Санкт-Петербурга - 42245377,9 тыс. руб., в том числе по годам:</w:t>
            </w:r>
          </w:p>
          <w:p w:rsidR="005F4F30" w:rsidRDefault="005F4F30">
            <w:pPr>
              <w:pStyle w:val="ConsPlusNormal"/>
            </w:pPr>
            <w:r>
              <w:t>2024 г. - 7460323,6 тыс. руб.;</w:t>
            </w:r>
          </w:p>
          <w:p w:rsidR="005F4F30" w:rsidRDefault="005F4F30">
            <w:pPr>
              <w:pStyle w:val="ConsPlusNormal"/>
            </w:pPr>
            <w:r>
              <w:t>2025 г. - 6453786,2 тыс. руб.;</w:t>
            </w:r>
          </w:p>
          <w:p w:rsidR="005F4F30" w:rsidRDefault="005F4F30">
            <w:pPr>
              <w:pStyle w:val="ConsPlusNormal"/>
            </w:pPr>
            <w:r>
              <w:t>2026 г. - 6671731,7 тыс. руб.;</w:t>
            </w:r>
          </w:p>
          <w:p w:rsidR="005F4F30" w:rsidRDefault="005F4F30">
            <w:pPr>
              <w:pStyle w:val="ConsPlusNormal"/>
            </w:pPr>
            <w:r>
              <w:t>2027 г. - 6938601,0 тыс. руб.;</w:t>
            </w:r>
          </w:p>
          <w:p w:rsidR="005F4F30" w:rsidRDefault="005F4F30">
            <w:pPr>
              <w:pStyle w:val="ConsPlusNormal"/>
            </w:pPr>
            <w:r>
              <w:t>2028 г. - 7216144,7 тыс. руб.;</w:t>
            </w:r>
          </w:p>
          <w:p w:rsidR="005F4F30" w:rsidRDefault="005F4F30">
            <w:pPr>
              <w:pStyle w:val="ConsPlusNormal"/>
            </w:pPr>
            <w:r>
              <w:t>2029 г. - 7504790,7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lastRenderedPageBreak/>
              <w:t>Общий объем финансирования региональных проектов составляет 0,0 тыс. руб., в том числе:</w:t>
            </w:r>
          </w:p>
          <w:p w:rsidR="005F4F30" w:rsidRDefault="005F4F30">
            <w:pPr>
              <w:pStyle w:val="ConsPlusNormal"/>
            </w:pPr>
            <w:r>
              <w:t>за счет средств бюджета Санкт-Петербурга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средств федерального бюджета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p w:rsidR="005F4F30" w:rsidRDefault="005F4F30">
            <w:pPr>
              <w:pStyle w:val="ConsPlusNormal"/>
            </w:pPr>
            <w:r>
              <w:t>за счет внебюджетных средств - 0,0 тыс. руб.,</w:t>
            </w:r>
          </w:p>
          <w:p w:rsidR="005F4F30" w:rsidRDefault="005F4F30">
            <w:pPr>
              <w:pStyle w:val="ConsPlusNormal"/>
            </w:pPr>
            <w:r>
              <w:t>в том числе по годам:</w:t>
            </w:r>
          </w:p>
          <w:p w:rsidR="005F4F30" w:rsidRDefault="005F4F30">
            <w:pPr>
              <w:pStyle w:val="ConsPlusNormal"/>
            </w:pPr>
            <w:r>
              <w:t>2024 г. - 0,0 тыс. руб.;</w:t>
            </w:r>
          </w:p>
          <w:p w:rsidR="005F4F30" w:rsidRDefault="005F4F30">
            <w:pPr>
              <w:pStyle w:val="ConsPlusNormal"/>
            </w:pPr>
            <w:r>
              <w:t>2025 г. - 0,0 тыс. руб.;</w:t>
            </w:r>
          </w:p>
          <w:p w:rsidR="005F4F30" w:rsidRDefault="005F4F30">
            <w:pPr>
              <w:pStyle w:val="ConsPlusNormal"/>
            </w:pPr>
            <w:r>
              <w:t>2026 г. - 0,0 тыс. руб.;</w:t>
            </w:r>
          </w:p>
          <w:p w:rsidR="005F4F30" w:rsidRDefault="005F4F30">
            <w:pPr>
              <w:pStyle w:val="ConsPlusNormal"/>
            </w:pPr>
            <w:r>
              <w:t>2027 г. - 0,0 тыс. руб.;</w:t>
            </w:r>
          </w:p>
          <w:p w:rsidR="005F4F30" w:rsidRDefault="005F4F30">
            <w:pPr>
              <w:pStyle w:val="ConsPlusNormal"/>
            </w:pPr>
            <w:r>
              <w:t>2028 г. - 0,0 тыс. руб.;</w:t>
            </w:r>
          </w:p>
          <w:p w:rsidR="005F4F30" w:rsidRDefault="005F4F30">
            <w:pPr>
              <w:pStyle w:val="ConsPlusNormal"/>
            </w:pPr>
            <w:r>
              <w:t>2029 г. - 0,0 тыс. руб.</w:t>
            </w:r>
          </w:p>
        </w:tc>
      </w:tr>
      <w:tr w:rsidR="005F4F30">
        <w:tc>
          <w:tcPr>
            <w:tcW w:w="510" w:type="dxa"/>
          </w:tcPr>
          <w:p w:rsidR="005F4F30" w:rsidRDefault="005F4F30">
            <w:pPr>
              <w:pStyle w:val="ConsPlusNormal"/>
              <w:jc w:val="center"/>
            </w:pPr>
            <w:r>
              <w:lastRenderedPageBreak/>
              <w:t>7</w:t>
            </w:r>
          </w:p>
        </w:tc>
        <w:tc>
          <w:tcPr>
            <w:tcW w:w="2268" w:type="dxa"/>
          </w:tcPr>
          <w:p w:rsidR="005F4F30" w:rsidRDefault="005F4F30">
            <w:pPr>
              <w:pStyle w:val="ConsPlusNormal"/>
            </w:pPr>
            <w:r>
              <w:t>Ожидаемые результаты реализации подпрограммы 5</w:t>
            </w:r>
          </w:p>
        </w:tc>
        <w:tc>
          <w:tcPr>
            <w:tcW w:w="6293" w:type="dxa"/>
          </w:tcPr>
          <w:p w:rsidR="005F4F30" w:rsidRDefault="005F4F30">
            <w:pPr>
              <w:pStyle w:val="ConsPlusNormal"/>
            </w:pPr>
            <w:r>
              <w:t>Обеспечение приоритетного проезда наземного городского пассажирского транспорта;</w:t>
            </w:r>
          </w:p>
          <w:p w:rsidR="005F4F30" w:rsidRDefault="005F4F30">
            <w:pPr>
              <w:pStyle w:val="ConsPlusNormal"/>
            </w:pPr>
            <w:r>
              <w:t>обеспечение безопасности дорожного движения;</w:t>
            </w:r>
          </w:p>
          <w:p w:rsidR="005F4F30" w:rsidRDefault="005F4F30">
            <w:pPr>
              <w:pStyle w:val="ConsPlusNormal"/>
            </w:pPr>
            <w:r>
              <w:t>снижение транспортной нагрузки на центр города;</w:t>
            </w:r>
          </w:p>
          <w:p w:rsidR="005F4F30" w:rsidRDefault="005F4F30">
            <w:pPr>
              <w:pStyle w:val="ConsPlusNormal"/>
            </w:pPr>
            <w:r>
              <w:t>улучшение условий немоторизованного движения</w:t>
            </w:r>
          </w:p>
        </w:tc>
      </w:tr>
    </w:tbl>
    <w:p w:rsidR="005F4F30" w:rsidRDefault="005F4F30">
      <w:pPr>
        <w:pStyle w:val="ConsPlusNormal"/>
        <w:ind w:firstLine="540"/>
        <w:jc w:val="both"/>
      </w:pPr>
    </w:p>
    <w:p w:rsidR="005F4F30" w:rsidRDefault="005F4F30">
      <w:pPr>
        <w:pStyle w:val="ConsPlusTitle"/>
        <w:jc w:val="center"/>
        <w:outlineLvl w:val="2"/>
      </w:pPr>
      <w:r>
        <w:t>12.2. Характеристика текущего состояния сферы подпрограммы 5</w:t>
      </w:r>
    </w:p>
    <w:p w:rsidR="005F4F30" w:rsidRDefault="005F4F30">
      <w:pPr>
        <w:pStyle w:val="ConsPlusTitle"/>
        <w:jc w:val="center"/>
      </w:pPr>
      <w:r>
        <w:t>с указанием основных проблем и прогноз ее развития</w:t>
      </w:r>
    </w:p>
    <w:p w:rsidR="005F4F30" w:rsidRDefault="005F4F30">
      <w:pPr>
        <w:pStyle w:val="ConsPlusNormal"/>
        <w:ind w:firstLine="540"/>
        <w:jc w:val="both"/>
      </w:pPr>
    </w:p>
    <w:p w:rsidR="005F4F30" w:rsidRDefault="005F4F30">
      <w:pPr>
        <w:pStyle w:val="ConsPlusNormal"/>
        <w:ind w:firstLine="540"/>
        <w:jc w:val="both"/>
      </w:pPr>
      <w:r>
        <w:t xml:space="preserve">Меры по организации дорожного движения, направленные на повышение пропускной способности и безопасности УДС, являются важной составляющей улучшения транспортной ситуации в Санкт-Петербурге. Эти меры в основном состоят из внедрения в практику средств интеллектуальных транспортных систем (далее - ИТС), в том числе </w:t>
      </w:r>
      <w:proofErr w:type="gramStart"/>
      <w:r>
        <w:t>повышения эффективности системы регулирования дорожного движения</w:t>
      </w:r>
      <w:proofErr w:type="gramEnd"/>
      <w:r>
        <w:t xml:space="preserve"> посредством АСУДД, дорожных знаков и дорожной разметки, а также реализации проектных решений на улучшение условий движения.</w:t>
      </w:r>
    </w:p>
    <w:p w:rsidR="005F4F30" w:rsidRDefault="005F4F30">
      <w:pPr>
        <w:pStyle w:val="ConsPlusNormal"/>
        <w:spacing w:before="220"/>
        <w:ind w:firstLine="540"/>
        <w:jc w:val="both"/>
      </w:pPr>
      <w:r>
        <w:t>В рамках обеспечения безопасности дорожного движения проводится работа Центра управления транспортом Санкт-Петербурга (далее - Центр), созданного на базе Санкт-Петербургского государственного казенного учреждения "Организатор перевозок". В числе основных задач Центра - информирование участников движения об альтернативных маршрутах при возникновении нештатных ситуаций и контроль устранения их последствий, а также мониторинг улично-дорожной сети посредством установленных камер наружного наблюдения.</w:t>
      </w:r>
    </w:p>
    <w:p w:rsidR="005F4F30" w:rsidRDefault="005F4F30">
      <w:pPr>
        <w:pStyle w:val="ConsPlusNormal"/>
        <w:spacing w:before="220"/>
        <w:ind w:firstLine="540"/>
        <w:jc w:val="both"/>
      </w:pPr>
      <w:proofErr w:type="gramStart"/>
      <w:r>
        <w:t xml:space="preserve">Уже более 5 лет Комитет по транспорту при содействии Комитета по информатизации и связи использует в работе диспетчерской службы Центра информацию, получаемую посредством государственной информационной системы Санкт-Петербурга "Аппаратно-программный </w:t>
      </w:r>
      <w:r>
        <w:lastRenderedPageBreak/>
        <w:t>комплекс "Безопасный город", что позволяет диспетчерам объективно оценивать дорожную обстановку и в случае возникновения заторов или дорожно-транспортных происшествий, оперативно менять маршруты, перераспределяя транспортные и пассажирские потоки.</w:t>
      </w:r>
      <w:proofErr w:type="gramEnd"/>
    </w:p>
    <w:p w:rsidR="005F4F30" w:rsidRDefault="005F4F30">
      <w:pPr>
        <w:pStyle w:val="ConsPlusNormal"/>
        <w:spacing w:before="220"/>
        <w:ind w:firstLine="540"/>
        <w:jc w:val="both"/>
      </w:pPr>
      <w:r>
        <w:t>В рамках проведения работы по повышению безопасности дорожного движения, проводимой в Санкт-Петербурге, с осени 2022 года введены в эксплуатацию 300 новых комплексов контроля скорости.</w:t>
      </w:r>
    </w:p>
    <w:p w:rsidR="005F4F30" w:rsidRDefault="005F4F30">
      <w:pPr>
        <w:pStyle w:val="ConsPlusNormal"/>
        <w:spacing w:before="220"/>
        <w:ind w:firstLine="540"/>
        <w:jc w:val="both"/>
      </w:pPr>
      <w:r>
        <w:t>Данная работа позволила значительно сократить количество дорожно-транспортных происшествий в районах, где были установлены новые комплексы контроля скорости.</w:t>
      </w:r>
    </w:p>
    <w:p w:rsidR="005F4F30" w:rsidRDefault="005F4F30">
      <w:pPr>
        <w:pStyle w:val="ConsPlusNormal"/>
        <w:spacing w:before="220"/>
        <w:ind w:firstLine="540"/>
        <w:jc w:val="both"/>
      </w:pPr>
      <w:r>
        <w:t xml:space="preserve">Кроме того, в целях повышения безопасности дорожного движения и снижения количества </w:t>
      </w:r>
      <w:proofErr w:type="spellStart"/>
      <w:r>
        <w:t>аварийно</w:t>
      </w:r>
      <w:proofErr w:type="spellEnd"/>
      <w:r>
        <w:t xml:space="preserve"> опасных участков в Санкт-Петербурге разрабатывается новая Комплексная схема организации дорожного движения (далее - КСОДД). В рамках работ будет проведен анализ существующей дорожно-транспортной ситуации, включая натурные обследования транспортных и пешеходных потоков. В КСОДД должен будет войти комплекс мероприятий по совершенствованию организации дорожного движения, особое внимание будет уделено обеспечению приоритетного движения общественного транспорта, повышению пропускной способности дорог, оптимизации светофорного регулирования, развитию инфраструктуры для движения пешеходов. Разработка КСОДД планируется к ноябрю 2024 года.</w:t>
      </w:r>
    </w:p>
    <w:p w:rsidR="005F4F30" w:rsidRDefault="005F4F30">
      <w:pPr>
        <w:pStyle w:val="ConsPlusNormal"/>
        <w:spacing w:before="220"/>
        <w:ind w:firstLine="540"/>
        <w:jc w:val="both"/>
      </w:pPr>
      <w:r>
        <w:t>Управление транспортными и пешеходными потоками в Санкт-Петербурге обеспечивают более 1845 светофорных объектов и 100 тыс. постоянных дорожных знаков, протяженность продольной дорожной разметки составляет более 3 тыс. км.</w:t>
      </w:r>
    </w:p>
    <w:p w:rsidR="005F4F30" w:rsidRDefault="005F4F30">
      <w:pPr>
        <w:pStyle w:val="ConsPlusNormal"/>
        <w:spacing w:before="220"/>
        <w:ind w:firstLine="540"/>
        <w:jc w:val="both"/>
      </w:pPr>
      <w:r>
        <w:t>Ежегодно в Санкт-Петербурге обновляется более 750 тыс. кв. м дорожной разметки, что составляет более 68 процентов потребности.</w:t>
      </w:r>
    </w:p>
    <w:p w:rsidR="005F4F30" w:rsidRDefault="005F4F30">
      <w:pPr>
        <w:pStyle w:val="ConsPlusNormal"/>
        <w:spacing w:before="220"/>
        <w:ind w:firstLine="540"/>
        <w:jc w:val="both"/>
      </w:pPr>
      <w:r>
        <w:t>Сформировавшиеся к настоящему времени компоненты ИТС: АСУДД, АСУ ГПТ и другие компоненты не интегрированы в единую систему и имеют ограниченный охват:</w:t>
      </w:r>
    </w:p>
    <w:p w:rsidR="005F4F30" w:rsidRDefault="005F4F30">
      <w:pPr>
        <w:pStyle w:val="ConsPlusNormal"/>
        <w:spacing w:before="220"/>
        <w:ind w:firstLine="540"/>
        <w:jc w:val="both"/>
      </w:pPr>
      <w:r>
        <w:t>к АСУДД подключено 84,2 процента светофорных объектов от общего числа светофорных объектов, находящихся на балансе Санкт-Петербургского государственного казенного учреждения "Дирекция по организации дорожного движения Санкт-Петербурга" (72 процента каналами GSM и 28 процентов высокоскоростной линией связи);</w:t>
      </w:r>
    </w:p>
    <w:p w:rsidR="005F4F30" w:rsidRDefault="005F4F30">
      <w:pPr>
        <w:pStyle w:val="ConsPlusNormal"/>
        <w:spacing w:before="220"/>
        <w:ind w:firstLine="540"/>
        <w:jc w:val="both"/>
      </w:pPr>
      <w:r>
        <w:t>АСУ ГПТ контролирует движение 100 процентов подвижного состава, обслуживающего маршруты наземного городского пассажирского транспорта.</w:t>
      </w:r>
    </w:p>
    <w:p w:rsidR="005F4F30" w:rsidRDefault="005F4F30">
      <w:pPr>
        <w:pStyle w:val="ConsPlusNormal"/>
        <w:spacing w:before="220"/>
        <w:ind w:firstLine="540"/>
        <w:jc w:val="both"/>
      </w:pPr>
      <w:r>
        <w:t xml:space="preserve">Тем не </w:t>
      </w:r>
      <w:proofErr w:type="gramStart"/>
      <w:r>
        <w:t>менее</w:t>
      </w:r>
      <w:proofErr w:type="gramEnd"/>
      <w:r>
        <w:t xml:space="preserve"> в сфере организации дорожного движения выделяется ряд организационных и технических проблем:</w:t>
      </w:r>
    </w:p>
    <w:p w:rsidR="005F4F30" w:rsidRDefault="005F4F30">
      <w:pPr>
        <w:pStyle w:val="ConsPlusNormal"/>
        <w:spacing w:before="220"/>
        <w:ind w:firstLine="540"/>
        <w:jc w:val="both"/>
      </w:pPr>
      <w:r>
        <w:t>недостаточное развитие системы выделенных полос для ГПТ с приоритетным проездом на регулируемых пересечениях;</w:t>
      </w:r>
    </w:p>
    <w:p w:rsidR="005F4F30" w:rsidRDefault="005F4F30">
      <w:pPr>
        <w:pStyle w:val="ConsPlusNormal"/>
        <w:spacing w:before="220"/>
        <w:ind w:firstLine="540"/>
        <w:jc w:val="both"/>
      </w:pPr>
      <w:r>
        <w:t>необходимость продолжения развития АСУДД и модернизации устаревшего оборудования управляющей аппаратуры и периферийного оборудования светофорных объектов.</w:t>
      </w:r>
    </w:p>
    <w:p w:rsidR="005F4F30" w:rsidRDefault="005F4F30">
      <w:pPr>
        <w:pStyle w:val="ConsPlusNormal"/>
        <w:spacing w:before="220"/>
        <w:ind w:firstLine="540"/>
        <w:jc w:val="both"/>
      </w:pPr>
      <w:r>
        <w:t>Основными направлениями совершенствования организации дорожного движения являются:</w:t>
      </w:r>
    </w:p>
    <w:p w:rsidR="005F4F30" w:rsidRDefault="005F4F30">
      <w:pPr>
        <w:pStyle w:val="ConsPlusNormal"/>
        <w:spacing w:before="220"/>
        <w:ind w:firstLine="540"/>
        <w:jc w:val="both"/>
      </w:pPr>
      <w:r>
        <w:t>продолжение развития системы выделенных полос для ГПТ с приоритетным проездом на регулируемых пересечениях;</w:t>
      </w:r>
    </w:p>
    <w:p w:rsidR="005F4F30" w:rsidRDefault="005F4F30">
      <w:pPr>
        <w:pStyle w:val="ConsPlusNormal"/>
        <w:spacing w:before="220"/>
        <w:ind w:firstLine="540"/>
        <w:jc w:val="both"/>
      </w:pPr>
      <w:r>
        <w:t>развитие системы контроля скорости и установка новых комплексов фот</w:t>
      </w:r>
      <w:proofErr w:type="gramStart"/>
      <w:r>
        <w:t>о-</w:t>
      </w:r>
      <w:proofErr w:type="gramEnd"/>
      <w:r>
        <w:t xml:space="preserve"> и </w:t>
      </w:r>
      <w:proofErr w:type="spellStart"/>
      <w:r>
        <w:t>видеофиксации</w:t>
      </w:r>
      <w:proofErr w:type="spellEnd"/>
      <w:r>
        <w:t xml:space="preserve"> правонарушений;</w:t>
      </w:r>
    </w:p>
    <w:p w:rsidR="005F4F30" w:rsidRDefault="005F4F30">
      <w:pPr>
        <w:pStyle w:val="ConsPlusNormal"/>
        <w:spacing w:before="220"/>
        <w:ind w:firstLine="540"/>
        <w:jc w:val="both"/>
      </w:pPr>
      <w:r>
        <w:lastRenderedPageBreak/>
        <w:t>продолжение подключения светофорных объектов к АСУДД (расширения зоны охвата АСУДД);</w:t>
      </w:r>
    </w:p>
    <w:p w:rsidR="005F4F30" w:rsidRDefault="005F4F30">
      <w:pPr>
        <w:pStyle w:val="ConsPlusNormal"/>
        <w:spacing w:before="220"/>
        <w:ind w:firstLine="540"/>
        <w:jc w:val="both"/>
      </w:pPr>
      <w:r>
        <w:t>ликвидация "узких мест" на УДС, предусматривающая как локальные расширения или изменение геометрии проезжей части, так и коррекцию режимов работы светофорных объектов;</w:t>
      </w:r>
    </w:p>
    <w:p w:rsidR="005F4F30" w:rsidRDefault="005F4F30">
      <w:pPr>
        <w:pStyle w:val="ConsPlusNormal"/>
        <w:spacing w:before="220"/>
        <w:ind w:firstLine="540"/>
        <w:jc w:val="both"/>
      </w:pPr>
      <w:r>
        <w:t>повышение безопасности и бесперебойности дорожного движения путем применения мобильных и стационарных комплексов фиксации административных правонарушений, работающих в автоматическом режиме;</w:t>
      </w:r>
    </w:p>
    <w:p w:rsidR="005F4F30" w:rsidRDefault="005F4F30">
      <w:pPr>
        <w:pStyle w:val="ConsPlusNormal"/>
        <w:spacing w:before="220"/>
        <w:ind w:firstLine="540"/>
        <w:jc w:val="both"/>
      </w:pPr>
      <w:r>
        <w:t>содержание и обслуживание Единого городского парковочного пространства в центральной планировочной зоне Санкт-Петербурга (далее - ЕГПП).</w:t>
      </w:r>
    </w:p>
    <w:p w:rsidR="005F4F30" w:rsidRDefault="005F4F30">
      <w:pPr>
        <w:pStyle w:val="ConsPlusNormal"/>
        <w:spacing w:before="220"/>
        <w:ind w:firstLine="540"/>
        <w:jc w:val="both"/>
      </w:pPr>
      <w:r>
        <w:t xml:space="preserve">В рамках парковочного пространства в 2023 году завершилась реализация проекта по созданию ЕГПП, расположенного на 652 участках улиц, где организовано около 48 тыс. </w:t>
      </w:r>
      <w:proofErr w:type="spellStart"/>
      <w:r>
        <w:t>машино</w:t>
      </w:r>
      <w:proofErr w:type="spellEnd"/>
      <w:r>
        <w:t xml:space="preserve">-мест, из которых 10,0 процента - предназначены для автомобилей инвалидов и перевозящих их лиц. По итогам 2023 года </w:t>
      </w:r>
      <w:proofErr w:type="gramStart"/>
      <w:r>
        <w:t>введены</w:t>
      </w:r>
      <w:proofErr w:type="gramEnd"/>
      <w:r>
        <w:t xml:space="preserve"> в действие более 100 тыс. парковочных разрешений. Общие поступления от эксплуатации ЕГПП в 2023 году составили 4,8 </w:t>
      </w:r>
      <w:proofErr w:type="gramStart"/>
      <w:r>
        <w:t>млрд</w:t>
      </w:r>
      <w:proofErr w:type="gramEnd"/>
      <w:r>
        <w:t xml:space="preserve"> руб., включая 3,3 млрд руб. - доходы от оплаты парковочных сессий, разрешений и абонементов и 1,5 млрд руб. - сумма выписанных штрафов за неоплату парковки.</w:t>
      </w:r>
    </w:p>
    <w:p w:rsidR="005F4F30" w:rsidRDefault="005F4F30">
      <w:pPr>
        <w:pStyle w:val="ConsPlusNormal"/>
        <w:spacing w:before="220"/>
        <w:ind w:firstLine="540"/>
        <w:jc w:val="both"/>
      </w:pPr>
      <w:proofErr w:type="gramStart"/>
      <w:r>
        <w:t>Реализация проекта ЕГПП с 2022 года позволила снизить показатель перегруженности дорог (на 47,0 процента на магистральных дорогах и на 35,5 процента на дорогах общего пользования), увеличить среднюю скорость движения транспортных средств (на дорогах общего пользования в зоне платной парковки по рабочим дням с 08.00 до 20.00 - более 2,5 процента, на магистральных дорогах в зоне платной парковки по рабочим дням с</w:t>
      </w:r>
      <w:proofErr w:type="gramEnd"/>
      <w:r>
        <w:t xml:space="preserve"> </w:t>
      </w:r>
      <w:proofErr w:type="gramStart"/>
      <w:r>
        <w:t>08.00 до 20.00 на 2,8 процента), сократить задержки в движении транспорта на дорогах на 10,0 процента, сократить вечерние часы пик на 45 мин.</w:t>
      </w:r>
      <w:proofErr w:type="gramEnd"/>
    </w:p>
    <w:p w:rsidR="005F4F30" w:rsidRDefault="005F4F30">
      <w:pPr>
        <w:pStyle w:val="ConsPlusNormal"/>
        <w:spacing w:before="220"/>
        <w:ind w:firstLine="540"/>
        <w:jc w:val="both"/>
      </w:pPr>
      <w:r>
        <w:t>В рамках осуществления контроля использования ЕГПП Комитетом по транспорту проводится регулярная работа по осуществлению полномочий по администрированию нарушений правил остановки и стоянки транспортных сре</w:t>
      </w:r>
      <w:proofErr w:type="gramStart"/>
      <w:r>
        <w:t>дств в С</w:t>
      </w:r>
      <w:proofErr w:type="gramEnd"/>
      <w:r>
        <w:t xml:space="preserve">анкт-Петербурге, предусмотренных </w:t>
      </w:r>
      <w:hyperlink r:id="rId472">
        <w:r>
          <w:rPr>
            <w:color w:val="0000FF"/>
          </w:rPr>
          <w:t>статьей 12.16</w:t>
        </w:r>
      </w:hyperlink>
      <w:r>
        <w:t xml:space="preserve"> Кодекса Российской Федерации об административных правонарушениях и нарушению правил пользования платными парковками. В 2023 году вынесено более 752 тыс. постановлений о нарушении правил парковки в зоне действия дорожных знаков 3.27 "Остановка запрещена" и 3.28 "Стоянка запрещена". Еще 587,7 тыс. постановлений вынесено за неоплату платной стоянки автомобилей в зоне платной парковки. На штрафстоянки отправлено почти 108 тыс. автомобилей. Контроль и администрирование нарушений в зонах действия дорожных знаков ведется силами 130 инспекторов. Выявление нарушений правил пользования платной парковкой в Санкт-Петербурге проводится с помощью 119 автомобилей, оборудованных комплексами "Дозор" - передвижными комплексами фот</w:t>
      </w:r>
      <w:proofErr w:type="gramStart"/>
      <w:r>
        <w:t>о-</w:t>
      </w:r>
      <w:proofErr w:type="gramEnd"/>
      <w:r>
        <w:t xml:space="preserve"> и </w:t>
      </w:r>
      <w:proofErr w:type="spellStart"/>
      <w:r>
        <w:t>видеофиксации</w:t>
      </w:r>
      <w:proofErr w:type="spellEnd"/>
      <w:r>
        <w:t>, работающих в автоматическом режиме. Они курсируют по заранее разработанному маршруту с интервалом в 15 минут.</w:t>
      </w:r>
    </w:p>
    <w:p w:rsidR="005F4F30" w:rsidRDefault="005F4F30">
      <w:pPr>
        <w:pStyle w:val="ConsPlusNormal"/>
        <w:spacing w:before="220"/>
        <w:ind w:firstLine="540"/>
        <w:jc w:val="both"/>
      </w:pPr>
      <w:r>
        <w:t>Основным участником движения в городе является пешеход, для которого необходимо создать безопасные и комфортные условия передвижения. Обеспечение безопасности и удобства немоторизованного (пешеходного и велосипедного) передвижения также имеет большое значение с точки зрения здоровья людей и поддержания состояния окружающей среды.</w:t>
      </w:r>
    </w:p>
    <w:p w:rsidR="005F4F30" w:rsidRDefault="005F4F30">
      <w:pPr>
        <w:pStyle w:val="ConsPlusNormal"/>
        <w:spacing w:before="220"/>
        <w:ind w:firstLine="540"/>
        <w:jc w:val="both"/>
      </w:pPr>
      <w:r>
        <w:t>В центральной части Санкт-Петербурга создан ряд пешеходных зон, в парках обустроены рекреационные велосипедные дорожки.</w:t>
      </w:r>
    </w:p>
    <w:p w:rsidR="005F4F30" w:rsidRDefault="005F4F30">
      <w:pPr>
        <w:pStyle w:val="ConsPlusNormal"/>
        <w:spacing w:before="220"/>
        <w:ind w:firstLine="540"/>
        <w:jc w:val="both"/>
      </w:pPr>
      <w:r>
        <w:t>Вместе с тем в Санкт-Петербурге сохраняется целый ряд проблем в этой сфере, в том числе крайне низкий уровень безопасности пешеходного движения:</w:t>
      </w:r>
    </w:p>
    <w:p w:rsidR="005F4F30" w:rsidRDefault="005F4F30">
      <w:pPr>
        <w:pStyle w:val="ConsPlusNormal"/>
        <w:spacing w:before="220"/>
        <w:ind w:firstLine="540"/>
        <w:jc w:val="both"/>
      </w:pPr>
      <w:r>
        <w:t>на долю пешеходов приходится более 60 процентов всех погибших на дорогах Санкт-</w:t>
      </w:r>
      <w:r>
        <w:lastRenderedPageBreak/>
        <w:t>Петербурга и значительная часть травм, полученных в результате дорожно-транспортных происшествий;</w:t>
      </w:r>
    </w:p>
    <w:p w:rsidR="005F4F30" w:rsidRDefault="005F4F30">
      <w:pPr>
        <w:pStyle w:val="ConsPlusNormal"/>
        <w:spacing w:before="220"/>
        <w:ind w:firstLine="540"/>
        <w:jc w:val="both"/>
      </w:pPr>
      <w:r>
        <w:t>незначительная доля велосипедного передвижения в структуре поездок населения Санкт-Петербурга, недостаточная протяженность сети велосипедных дорожек, неудовлетворительный уровень безопасности дорожного движения.</w:t>
      </w:r>
    </w:p>
    <w:p w:rsidR="005F4F30" w:rsidRDefault="005F4F30">
      <w:pPr>
        <w:pStyle w:val="ConsPlusNormal"/>
        <w:spacing w:before="220"/>
        <w:ind w:firstLine="540"/>
        <w:jc w:val="both"/>
      </w:pPr>
      <w:r>
        <w:t>Основными направлениями развития немоторизованных видов передвижения являются:</w:t>
      </w:r>
    </w:p>
    <w:p w:rsidR="005F4F30" w:rsidRDefault="005F4F30">
      <w:pPr>
        <w:pStyle w:val="ConsPlusNormal"/>
        <w:spacing w:before="220"/>
        <w:ind w:firstLine="540"/>
        <w:jc w:val="both"/>
      </w:pPr>
      <w:r>
        <w:t>создание безопасных пешеходных переходов как на разных уровнях (подземных и надземных), так и на одном уровне (наземных) за счет устройства светофорных объектов и оптимизации их работы, обустройства пешеходных переходов для удобства людей с ограниченными возможностями, установки пешеходных ограждений;</w:t>
      </w:r>
    </w:p>
    <w:p w:rsidR="005F4F30" w:rsidRDefault="005F4F30">
      <w:pPr>
        <w:pStyle w:val="ConsPlusNormal"/>
        <w:spacing w:before="220"/>
        <w:ind w:firstLine="540"/>
        <w:jc w:val="both"/>
      </w:pPr>
      <w:r>
        <w:t xml:space="preserve">освобождение тротуаров от припаркованных автомобилей за счет применения мер административной ответственности с использованием элементов обустройства автомобильных дорог </w:t>
      </w:r>
      <w:proofErr w:type="gramStart"/>
      <w:r>
        <w:t>и(</w:t>
      </w:r>
      <w:proofErr w:type="gramEnd"/>
      <w:r>
        <w:t>или) технических средств, мешающих автомобилям парковаться на тротуарах;</w:t>
      </w:r>
    </w:p>
    <w:p w:rsidR="005F4F30" w:rsidRDefault="005F4F30">
      <w:pPr>
        <w:pStyle w:val="ConsPlusNormal"/>
        <w:spacing w:before="220"/>
        <w:ind w:firstLine="540"/>
        <w:jc w:val="both"/>
      </w:pPr>
      <w:r>
        <w:t xml:space="preserve">обустройство городских маршрутов для велосипедистов, выделенных разметкой велосипедных дорожек, и развитие сети </w:t>
      </w:r>
      <w:proofErr w:type="gramStart"/>
      <w:r>
        <w:t>городского</w:t>
      </w:r>
      <w:proofErr w:type="gramEnd"/>
      <w:r>
        <w:t xml:space="preserve"> </w:t>
      </w:r>
      <w:proofErr w:type="spellStart"/>
      <w:r>
        <w:t>велопроката</w:t>
      </w:r>
      <w:proofErr w:type="spellEnd"/>
      <w:r>
        <w:t>.</w:t>
      </w:r>
    </w:p>
    <w:p w:rsidR="005F4F30" w:rsidRDefault="005F4F30">
      <w:pPr>
        <w:pStyle w:val="ConsPlusNormal"/>
        <w:spacing w:before="220"/>
        <w:ind w:firstLine="540"/>
        <w:jc w:val="both"/>
      </w:pPr>
      <w:r>
        <w:t xml:space="preserve">В рамках развития велосипедной инфраструктуры в 2023 году обустроено 6,6 км велодорожек, завершено проектирование еще трех велосипедных дорожек общей протяженностью более 3 км. Также в 2023 году осуществлялась разработка Концепции развития </w:t>
      </w:r>
      <w:proofErr w:type="spellStart"/>
      <w:r>
        <w:t>велоинфраструктуры</w:t>
      </w:r>
      <w:proofErr w:type="spellEnd"/>
      <w:r>
        <w:t xml:space="preserve"> и </w:t>
      </w:r>
      <w:proofErr w:type="spellStart"/>
      <w:r>
        <w:t>велодвижения</w:t>
      </w:r>
      <w:proofErr w:type="spellEnd"/>
      <w:r>
        <w:t xml:space="preserve"> в Санкт-Петербурге на период до 2030 года.</w:t>
      </w:r>
    </w:p>
    <w:p w:rsidR="005F4F30" w:rsidRDefault="005F4F30">
      <w:pPr>
        <w:pStyle w:val="ConsPlusNormal"/>
        <w:spacing w:before="220"/>
        <w:ind w:firstLine="540"/>
        <w:jc w:val="both"/>
      </w:pPr>
      <w:r>
        <w:t xml:space="preserve">В рамках реализации указанной Концепции предлагается до конца 2030 года создать более 500 новых </w:t>
      </w:r>
      <w:proofErr w:type="spellStart"/>
      <w:r>
        <w:t>веломаршрутов</w:t>
      </w:r>
      <w:proofErr w:type="spellEnd"/>
      <w:r>
        <w:t>.</w:t>
      </w:r>
    </w:p>
    <w:p w:rsidR="005F4F30" w:rsidRDefault="005F4F30">
      <w:pPr>
        <w:pStyle w:val="ConsPlusNormal"/>
        <w:ind w:firstLine="540"/>
        <w:jc w:val="both"/>
      </w:pPr>
    </w:p>
    <w:p w:rsidR="005F4F30" w:rsidRDefault="005F4F30">
      <w:pPr>
        <w:pStyle w:val="ConsPlusTitle"/>
        <w:jc w:val="center"/>
        <w:outlineLvl w:val="2"/>
      </w:pPr>
      <w:r>
        <w:t>12.3. Перечень мероприятий подпрограммы 5</w:t>
      </w:r>
    </w:p>
    <w:p w:rsidR="005F4F30" w:rsidRDefault="005F4F30">
      <w:pPr>
        <w:pStyle w:val="ConsPlusNormal"/>
        <w:jc w:val="center"/>
      </w:pPr>
    </w:p>
    <w:p w:rsidR="005F4F30" w:rsidRDefault="005F4F30">
      <w:pPr>
        <w:pStyle w:val="ConsPlusTitle"/>
        <w:jc w:val="center"/>
        <w:outlineLvl w:val="3"/>
      </w:pPr>
      <w:r>
        <w:t>Процессная часть</w:t>
      </w:r>
    </w:p>
    <w:p w:rsidR="005F4F30" w:rsidRDefault="005F4F30">
      <w:pPr>
        <w:pStyle w:val="ConsPlusNormal"/>
        <w:ind w:firstLine="540"/>
        <w:jc w:val="both"/>
      </w:pPr>
    </w:p>
    <w:p w:rsidR="005F4F30" w:rsidRDefault="005F4F30">
      <w:pPr>
        <w:pStyle w:val="ConsPlusNormal"/>
        <w:sectPr w:rsidR="005F4F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1587"/>
        <w:gridCol w:w="1361"/>
        <w:gridCol w:w="1247"/>
        <w:gridCol w:w="1304"/>
        <w:gridCol w:w="1304"/>
        <w:gridCol w:w="1247"/>
        <w:gridCol w:w="1247"/>
        <w:gridCol w:w="1247"/>
        <w:gridCol w:w="1361"/>
        <w:gridCol w:w="1814"/>
      </w:tblGrid>
      <w:tr w:rsidR="005F4F30">
        <w:tc>
          <w:tcPr>
            <w:tcW w:w="567" w:type="dxa"/>
            <w:vMerge w:val="restart"/>
          </w:tcPr>
          <w:p w:rsidR="005F4F30" w:rsidRDefault="005F4F30">
            <w:pPr>
              <w:pStyle w:val="ConsPlusNormal"/>
              <w:jc w:val="center"/>
            </w:pPr>
            <w:r>
              <w:lastRenderedPageBreak/>
              <w:t xml:space="preserve">N </w:t>
            </w:r>
            <w:proofErr w:type="gramStart"/>
            <w:r>
              <w:t>п</w:t>
            </w:r>
            <w:proofErr w:type="gramEnd"/>
            <w:r>
              <w:t>/п</w:t>
            </w:r>
          </w:p>
        </w:tc>
        <w:tc>
          <w:tcPr>
            <w:tcW w:w="3288" w:type="dxa"/>
            <w:vMerge w:val="restart"/>
          </w:tcPr>
          <w:p w:rsidR="005F4F30" w:rsidRDefault="005F4F30">
            <w:pPr>
              <w:pStyle w:val="ConsPlusNormal"/>
              <w:jc w:val="center"/>
            </w:pPr>
            <w:r>
              <w:t>Наименование мероприятия</w:t>
            </w:r>
          </w:p>
        </w:tc>
        <w:tc>
          <w:tcPr>
            <w:tcW w:w="1587" w:type="dxa"/>
            <w:vMerge w:val="restart"/>
          </w:tcPr>
          <w:p w:rsidR="005F4F30" w:rsidRDefault="005F4F30">
            <w:pPr>
              <w:pStyle w:val="ConsPlusNormal"/>
              <w:jc w:val="center"/>
            </w:pPr>
            <w:r>
              <w:t>Исполнитель, участник</w:t>
            </w:r>
          </w:p>
        </w:tc>
        <w:tc>
          <w:tcPr>
            <w:tcW w:w="1361" w:type="dxa"/>
            <w:vMerge w:val="restart"/>
          </w:tcPr>
          <w:p w:rsidR="005F4F30" w:rsidRDefault="005F4F30">
            <w:pPr>
              <w:pStyle w:val="ConsPlusNormal"/>
              <w:jc w:val="center"/>
            </w:pPr>
            <w:r>
              <w:t>Источник финансирования</w:t>
            </w:r>
          </w:p>
        </w:tc>
        <w:tc>
          <w:tcPr>
            <w:tcW w:w="7596" w:type="dxa"/>
            <w:gridSpan w:val="6"/>
          </w:tcPr>
          <w:p w:rsidR="005F4F30" w:rsidRDefault="005F4F30">
            <w:pPr>
              <w:pStyle w:val="ConsPlusNormal"/>
              <w:jc w:val="center"/>
            </w:pPr>
            <w:r>
              <w:t>Срок реализации и объем финансирования по годам, тыс. руб.</w:t>
            </w:r>
          </w:p>
        </w:tc>
        <w:tc>
          <w:tcPr>
            <w:tcW w:w="1361" w:type="dxa"/>
            <w:vMerge w:val="restart"/>
          </w:tcPr>
          <w:p w:rsidR="005F4F30" w:rsidRDefault="005F4F30">
            <w:pPr>
              <w:pStyle w:val="ConsPlusNormal"/>
              <w:jc w:val="center"/>
            </w:pPr>
            <w:r>
              <w:t>ИТОГО</w:t>
            </w:r>
          </w:p>
        </w:tc>
        <w:tc>
          <w:tcPr>
            <w:tcW w:w="1814" w:type="dxa"/>
            <w:vMerge w:val="restart"/>
          </w:tcPr>
          <w:p w:rsidR="005F4F30" w:rsidRDefault="005F4F30">
            <w:pPr>
              <w:pStyle w:val="ConsPlusNormal"/>
              <w:jc w:val="center"/>
            </w:pPr>
            <w:r>
              <w:t xml:space="preserve">Наименование целевого показателя, индикатора, на достижение </w:t>
            </w:r>
            <w:proofErr w:type="gramStart"/>
            <w:r>
              <w:t>которых</w:t>
            </w:r>
            <w:proofErr w:type="gramEnd"/>
            <w:r>
              <w:t xml:space="preserve"> оказывает влияние реализация мероприятия</w:t>
            </w:r>
          </w:p>
        </w:tc>
      </w:tr>
      <w:tr w:rsidR="005F4F30">
        <w:tc>
          <w:tcPr>
            <w:tcW w:w="567" w:type="dxa"/>
            <w:vMerge/>
          </w:tcPr>
          <w:p w:rsidR="005F4F30" w:rsidRDefault="005F4F30">
            <w:pPr>
              <w:pStyle w:val="ConsPlusNormal"/>
            </w:pPr>
          </w:p>
        </w:tc>
        <w:tc>
          <w:tcPr>
            <w:tcW w:w="3288" w:type="dxa"/>
            <w:vMerge/>
          </w:tcPr>
          <w:p w:rsidR="005F4F30" w:rsidRDefault="005F4F30">
            <w:pPr>
              <w:pStyle w:val="ConsPlusNormal"/>
            </w:pPr>
          </w:p>
        </w:tc>
        <w:tc>
          <w:tcPr>
            <w:tcW w:w="1587" w:type="dxa"/>
            <w:vMerge/>
          </w:tcPr>
          <w:p w:rsidR="005F4F30" w:rsidRDefault="005F4F30">
            <w:pPr>
              <w:pStyle w:val="ConsPlusNormal"/>
            </w:pPr>
          </w:p>
        </w:tc>
        <w:tc>
          <w:tcPr>
            <w:tcW w:w="1361" w:type="dxa"/>
            <w:vMerge/>
          </w:tcPr>
          <w:p w:rsidR="005F4F30" w:rsidRDefault="005F4F30">
            <w:pPr>
              <w:pStyle w:val="ConsPlusNormal"/>
            </w:pPr>
          </w:p>
        </w:tc>
        <w:tc>
          <w:tcPr>
            <w:tcW w:w="1247" w:type="dxa"/>
          </w:tcPr>
          <w:p w:rsidR="005F4F30" w:rsidRDefault="005F4F30">
            <w:pPr>
              <w:pStyle w:val="ConsPlusNormal"/>
              <w:jc w:val="center"/>
            </w:pPr>
            <w:r>
              <w:t>2024 г.</w:t>
            </w:r>
          </w:p>
        </w:tc>
        <w:tc>
          <w:tcPr>
            <w:tcW w:w="1304" w:type="dxa"/>
          </w:tcPr>
          <w:p w:rsidR="005F4F30" w:rsidRDefault="005F4F30">
            <w:pPr>
              <w:pStyle w:val="ConsPlusNormal"/>
              <w:jc w:val="center"/>
            </w:pPr>
            <w:r>
              <w:t>2025 г.</w:t>
            </w:r>
          </w:p>
        </w:tc>
        <w:tc>
          <w:tcPr>
            <w:tcW w:w="1304" w:type="dxa"/>
          </w:tcPr>
          <w:p w:rsidR="005F4F30" w:rsidRDefault="005F4F30">
            <w:pPr>
              <w:pStyle w:val="ConsPlusNormal"/>
              <w:jc w:val="center"/>
            </w:pPr>
            <w:r>
              <w:t>2026 г.</w:t>
            </w:r>
          </w:p>
        </w:tc>
        <w:tc>
          <w:tcPr>
            <w:tcW w:w="1247" w:type="dxa"/>
          </w:tcPr>
          <w:p w:rsidR="005F4F30" w:rsidRDefault="005F4F30">
            <w:pPr>
              <w:pStyle w:val="ConsPlusNormal"/>
              <w:jc w:val="center"/>
            </w:pPr>
            <w:r>
              <w:t>2027 г.</w:t>
            </w:r>
          </w:p>
        </w:tc>
        <w:tc>
          <w:tcPr>
            <w:tcW w:w="1247" w:type="dxa"/>
          </w:tcPr>
          <w:p w:rsidR="005F4F30" w:rsidRDefault="005F4F30">
            <w:pPr>
              <w:pStyle w:val="ConsPlusNormal"/>
              <w:jc w:val="center"/>
            </w:pPr>
            <w:r>
              <w:t>2028 г.</w:t>
            </w:r>
          </w:p>
        </w:tc>
        <w:tc>
          <w:tcPr>
            <w:tcW w:w="1247" w:type="dxa"/>
          </w:tcPr>
          <w:p w:rsidR="005F4F30" w:rsidRDefault="005F4F30">
            <w:pPr>
              <w:pStyle w:val="ConsPlusNormal"/>
              <w:jc w:val="center"/>
            </w:pPr>
            <w:r>
              <w:t>2029 г.</w:t>
            </w:r>
          </w:p>
        </w:tc>
        <w:tc>
          <w:tcPr>
            <w:tcW w:w="1361" w:type="dxa"/>
            <w:vMerge/>
          </w:tcPr>
          <w:p w:rsidR="005F4F30" w:rsidRDefault="005F4F30">
            <w:pPr>
              <w:pStyle w:val="ConsPlusNormal"/>
            </w:pPr>
          </w:p>
        </w:tc>
        <w:tc>
          <w:tcPr>
            <w:tcW w:w="1814" w:type="dxa"/>
            <w:vMerge/>
          </w:tcPr>
          <w:p w:rsidR="005F4F30" w:rsidRDefault="005F4F30">
            <w:pPr>
              <w:pStyle w:val="ConsPlusNormal"/>
            </w:pPr>
          </w:p>
        </w:tc>
      </w:tr>
      <w:tr w:rsidR="005F4F30">
        <w:tc>
          <w:tcPr>
            <w:tcW w:w="567" w:type="dxa"/>
          </w:tcPr>
          <w:p w:rsidR="005F4F30" w:rsidRDefault="005F4F30">
            <w:pPr>
              <w:pStyle w:val="ConsPlusNormal"/>
              <w:jc w:val="center"/>
            </w:pPr>
            <w:r>
              <w:t>1</w:t>
            </w:r>
          </w:p>
        </w:tc>
        <w:tc>
          <w:tcPr>
            <w:tcW w:w="3288" w:type="dxa"/>
          </w:tcPr>
          <w:p w:rsidR="005F4F30" w:rsidRDefault="005F4F30">
            <w:pPr>
              <w:pStyle w:val="ConsPlusNormal"/>
              <w:jc w:val="center"/>
            </w:pPr>
            <w:r>
              <w:t>2</w:t>
            </w:r>
          </w:p>
        </w:tc>
        <w:tc>
          <w:tcPr>
            <w:tcW w:w="1587" w:type="dxa"/>
          </w:tcPr>
          <w:p w:rsidR="005F4F30" w:rsidRDefault="005F4F30">
            <w:pPr>
              <w:pStyle w:val="ConsPlusNormal"/>
              <w:jc w:val="center"/>
            </w:pPr>
            <w:r>
              <w:t>3</w:t>
            </w:r>
          </w:p>
        </w:tc>
        <w:tc>
          <w:tcPr>
            <w:tcW w:w="1361" w:type="dxa"/>
          </w:tcPr>
          <w:p w:rsidR="005F4F30" w:rsidRDefault="005F4F30">
            <w:pPr>
              <w:pStyle w:val="ConsPlusNormal"/>
              <w:jc w:val="center"/>
            </w:pPr>
            <w:r>
              <w:t>4</w:t>
            </w:r>
          </w:p>
        </w:tc>
        <w:tc>
          <w:tcPr>
            <w:tcW w:w="1247" w:type="dxa"/>
          </w:tcPr>
          <w:p w:rsidR="005F4F30" w:rsidRDefault="005F4F30">
            <w:pPr>
              <w:pStyle w:val="ConsPlusNormal"/>
              <w:jc w:val="center"/>
            </w:pPr>
            <w:r>
              <w:t>5</w:t>
            </w:r>
          </w:p>
        </w:tc>
        <w:tc>
          <w:tcPr>
            <w:tcW w:w="1304" w:type="dxa"/>
          </w:tcPr>
          <w:p w:rsidR="005F4F30" w:rsidRDefault="005F4F30">
            <w:pPr>
              <w:pStyle w:val="ConsPlusNormal"/>
              <w:jc w:val="center"/>
            </w:pPr>
            <w:r>
              <w:t>6</w:t>
            </w:r>
          </w:p>
        </w:tc>
        <w:tc>
          <w:tcPr>
            <w:tcW w:w="1304" w:type="dxa"/>
          </w:tcPr>
          <w:p w:rsidR="005F4F30" w:rsidRDefault="005F4F30">
            <w:pPr>
              <w:pStyle w:val="ConsPlusNormal"/>
              <w:jc w:val="center"/>
            </w:pPr>
            <w:r>
              <w:t>7</w:t>
            </w:r>
          </w:p>
        </w:tc>
        <w:tc>
          <w:tcPr>
            <w:tcW w:w="1247" w:type="dxa"/>
          </w:tcPr>
          <w:p w:rsidR="005F4F30" w:rsidRDefault="005F4F30">
            <w:pPr>
              <w:pStyle w:val="ConsPlusNormal"/>
              <w:jc w:val="center"/>
            </w:pPr>
            <w:r>
              <w:t>8</w:t>
            </w:r>
          </w:p>
        </w:tc>
        <w:tc>
          <w:tcPr>
            <w:tcW w:w="1247" w:type="dxa"/>
          </w:tcPr>
          <w:p w:rsidR="005F4F30" w:rsidRDefault="005F4F30">
            <w:pPr>
              <w:pStyle w:val="ConsPlusNormal"/>
              <w:jc w:val="center"/>
            </w:pPr>
            <w:r>
              <w:t>9</w:t>
            </w:r>
          </w:p>
        </w:tc>
        <w:tc>
          <w:tcPr>
            <w:tcW w:w="1247" w:type="dxa"/>
          </w:tcPr>
          <w:p w:rsidR="005F4F30" w:rsidRDefault="005F4F30">
            <w:pPr>
              <w:pStyle w:val="ConsPlusNormal"/>
              <w:jc w:val="center"/>
            </w:pPr>
            <w:r>
              <w:t>10</w:t>
            </w:r>
          </w:p>
        </w:tc>
        <w:tc>
          <w:tcPr>
            <w:tcW w:w="1361" w:type="dxa"/>
          </w:tcPr>
          <w:p w:rsidR="005F4F30" w:rsidRDefault="005F4F30">
            <w:pPr>
              <w:pStyle w:val="ConsPlusNormal"/>
              <w:jc w:val="center"/>
            </w:pPr>
            <w:r>
              <w:t>11</w:t>
            </w:r>
          </w:p>
        </w:tc>
        <w:tc>
          <w:tcPr>
            <w:tcW w:w="1814" w:type="dxa"/>
          </w:tcPr>
          <w:p w:rsidR="005F4F30" w:rsidRDefault="005F4F30">
            <w:pPr>
              <w:pStyle w:val="ConsPlusNormal"/>
              <w:jc w:val="center"/>
            </w:pPr>
            <w:r>
              <w:t>12</w:t>
            </w:r>
          </w:p>
        </w:tc>
      </w:tr>
      <w:tr w:rsidR="005F4F30">
        <w:tc>
          <w:tcPr>
            <w:tcW w:w="567" w:type="dxa"/>
          </w:tcPr>
          <w:p w:rsidR="005F4F30" w:rsidRDefault="005F4F30">
            <w:pPr>
              <w:pStyle w:val="ConsPlusNormal"/>
              <w:jc w:val="center"/>
            </w:pPr>
            <w:bookmarkStart w:id="101" w:name="P14866"/>
            <w:bookmarkEnd w:id="101"/>
            <w:r>
              <w:t>1</w:t>
            </w:r>
          </w:p>
        </w:tc>
        <w:tc>
          <w:tcPr>
            <w:tcW w:w="3288" w:type="dxa"/>
          </w:tcPr>
          <w:p w:rsidR="005F4F30" w:rsidRDefault="005F4F30">
            <w:pPr>
              <w:pStyle w:val="ConsPlusNormal"/>
            </w:pPr>
            <w:r>
              <w:t>Предоставление субсидии Санкт-Петербургскому государственному бюджетному учреждению "Центр транспортного планирования Санкт-Петербурга" на финансовое обеспечение выполнения государственного задания</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157390,6</w:t>
            </w:r>
          </w:p>
        </w:tc>
        <w:tc>
          <w:tcPr>
            <w:tcW w:w="1304" w:type="dxa"/>
          </w:tcPr>
          <w:p w:rsidR="005F4F30" w:rsidRDefault="005F4F30">
            <w:pPr>
              <w:pStyle w:val="ConsPlusNormal"/>
              <w:jc w:val="center"/>
            </w:pPr>
            <w:r>
              <w:t>187116,3</w:t>
            </w:r>
          </w:p>
        </w:tc>
        <w:tc>
          <w:tcPr>
            <w:tcW w:w="1304" w:type="dxa"/>
          </w:tcPr>
          <w:p w:rsidR="005F4F30" w:rsidRDefault="005F4F30">
            <w:pPr>
              <w:pStyle w:val="ConsPlusNormal"/>
              <w:jc w:val="center"/>
            </w:pPr>
            <w:r>
              <w:t>170495,5</w:t>
            </w:r>
          </w:p>
        </w:tc>
        <w:tc>
          <w:tcPr>
            <w:tcW w:w="1247" w:type="dxa"/>
          </w:tcPr>
          <w:p w:rsidR="005F4F30" w:rsidRDefault="005F4F30">
            <w:pPr>
              <w:pStyle w:val="ConsPlusNormal"/>
              <w:jc w:val="center"/>
            </w:pPr>
            <w:r>
              <w:t>177315,3</w:t>
            </w:r>
          </w:p>
        </w:tc>
        <w:tc>
          <w:tcPr>
            <w:tcW w:w="1247" w:type="dxa"/>
          </w:tcPr>
          <w:p w:rsidR="005F4F30" w:rsidRDefault="005F4F30">
            <w:pPr>
              <w:pStyle w:val="ConsPlusNormal"/>
              <w:jc w:val="center"/>
            </w:pPr>
            <w:r>
              <w:t>184407,9</w:t>
            </w:r>
          </w:p>
        </w:tc>
        <w:tc>
          <w:tcPr>
            <w:tcW w:w="1247" w:type="dxa"/>
          </w:tcPr>
          <w:p w:rsidR="005F4F30" w:rsidRDefault="005F4F30">
            <w:pPr>
              <w:pStyle w:val="ConsPlusNormal"/>
              <w:jc w:val="center"/>
            </w:pPr>
            <w:r>
              <w:t>191784,3</w:t>
            </w:r>
          </w:p>
        </w:tc>
        <w:tc>
          <w:tcPr>
            <w:tcW w:w="1361" w:type="dxa"/>
          </w:tcPr>
          <w:p w:rsidR="005F4F30" w:rsidRDefault="005F4F30">
            <w:pPr>
              <w:pStyle w:val="ConsPlusNormal"/>
              <w:jc w:val="center"/>
            </w:pPr>
            <w:r>
              <w:t>1068509,9</w:t>
            </w:r>
          </w:p>
        </w:tc>
        <w:tc>
          <w:tcPr>
            <w:tcW w:w="1814" w:type="dxa"/>
          </w:tcPr>
          <w:p w:rsidR="005F4F30" w:rsidRDefault="005F4F30">
            <w:pPr>
              <w:pStyle w:val="ConsPlusNormal"/>
              <w:jc w:val="center"/>
            </w:pPr>
            <w:r>
              <w:t>Показатель 6,</w:t>
            </w:r>
          </w:p>
          <w:p w:rsidR="005F4F30" w:rsidRDefault="005F4F30">
            <w:pPr>
              <w:pStyle w:val="ConsPlusNormal"/>
              <w:jc w:val="center"/>
            </w:pPr>
            <w:r>
              <w:t>показатель 7</w:t>
            </w:r>
          </w:p>
        </w:tc>
      </w:tr>
      <w:tr w:rsidR="005F4F30">
        <w:tc>
          <w:tcPr>
            <w:tcW w:w="567" w:type="dxa"/>
          </w:tcPr>
          <w:p w:rsidR="005F4F30" w:rsidRDefault="005F4F30">
            <w:pPr>
              <w:pStyle w:val="ConsPlusNormal"/>
              <w:jc w:val="center"/>
            </w:pPr>
            <w:bookmarkStart w:id="102" w:name="P14879"/>
            <w:bookmarkEnd w:id="102"/>
            <w:r>
              <w:t>2</w:t>
            </w:r>
          </w:p>
        </w:tc>
        <w:tc>
          <w:tcPr>
            <w:tcW w:w="3288" w:type="dxa"/>
          </w:tcPr>
          <w:p w:rsidR="005F4F30" w:rsidRDefault="005F4F30">
            <w:pPr>
              <w:pStyle w:val="ConsPlusNormal"/>
            </w:pPr>
            <w:r>
              <w:t>Предоставление субсидии автономной некоммерческой организации "Дирекция по развитию транспортной системы Санкт-Петербурга и Ленинградской области" в виде имущественного взноса на осуществление уставной деятельности</w:t>
            </w:r>
          </w:p>
        </w:tc>
        <w:tc>
          <w:tcPr>
            <w:tcW w:w="1587" w:type="dxa"/>
          </w:tcPr>
          <w:p w:rsidR="005F4F30" w:rsidRDefault="005F4F30">
            <w:pPr>
              <w:pStyle w:val="ConsPlusNormal"/>
              <w:jc w:val="center"/>
            </w:pPr>
            <w:r>
              <w:t>КРТИ</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60000,0</w:t>
            </w:r>
          </w:p>
        </w:tc>
        <w:tc>
          <w:tcPr>
            <w:tcW w:w="1304" w:type="dxa"/>
          </w:tcPr>
          <w:p w:rsidR="005F4F30" w:rsidRDefault="005F4F30">
            <w:pPr>
              <w:pStyle w:val="ConsPlusNormal"/>
              <w:jc w:val="center"/>
            </w:pPr>
            <w:r>
              <w:t>60000,0</w:t>
            </w:r>
          </w:p>
        </w:tc>
        <w:tc>
          <w:tcPr>
            <w:tcW w:w="1304" w:type="dxa"/>
          </w:tcPr>
          <w:p w:rsidR="005F4F30" w:rsidRDefault="005F4F30">
            <w:pPr>
              <w:pStyle w:val="ConsPlusNormal"/>
              <w:jc w:val="center"/>
            </w:pPr>
            <w:r>
              <w:t>60000,0</w:t>
            </w:r>
          </w:p>
        </w:tc>
        <w:tc>
          <w:tcPr>
            <w:tcW w:w="1247" w:type="dxa"/>
          </w:tcPr>
          <w:p w:rsidR="005F4F30" w:rsidRDefault="005F4F30">
            <w:pPr>
              <w:pStyle w:val="ConsPlusNormal"/>
              <w:jc w:val="center"/>
            </w:pPr>
            <w:r>
              <w:t>62400,0</w:t>
            </w:r>
          </w:p>
        </w:tc>
        <w:tc>
          <w:tcPr>
            <w:tcW w:w="1247" w:type="dxa"/>
          </w:tcPr>
          <w:p w:rsidR="005F4F30" w:rsidRDefault="005F4F30">
            <w:pPr>
              <w:pStyle w:val="ConsPlusNormal"/>
              <w:jc w:val="center"/>
            </w:pPr>
            <w:r>
              <w:t>64896,0</w:t>
            </w:r>
          </w:p>
        </w:tc>
        <w:tc>
          <w:tcPr>
            <w:tcW w:w="1247" w:type="dxa"/>
          </w:tcPr>
          <w:p w:rsidR="005F4F30" w:rsidRDefault="005F4F30">
            <w:pPr>
              <w:pStyle w:val="ConsPlusNormal"/>
              <w:jc w:val="center"/>
            </w:pPr>
            <w:r>
              <w:t>67491,8</w:t>
            </w:r>
          </w:p>
        </w:tc>
        <w:tc>
          <w:tcPr>
            <w:tcW w:w="1361" w:type="dxa"/>
          </w:tcPr>
          <w:p w:rsidR="005F4F30" w:rsidRDefault="005F4F30">
            <w:pPr>
              <w:pStyle w:val="ConsPlusNormal"/>
              <w:jc w:val="center"/>
            </w:pPr>
            <w:r>
              <w:t>374787,8</w:t>
            </w:r>
          </w:p>
        </w:tc>
        <w:tc>
          <w:tcPr>
            <w:tcW w:w="1814" w:type="dxa"/>
          </w:tcPr>
          <w:p w:rsidR="005F4F30" w:rsidRDefault="005F4F30">
            <w:pPr>
              <w:pStyle w:val="ConsPlusNormal"/>
              <w:jc w:val="center"/>
            </w:pPr>
            <w:r>
              <w:t>Показатель 6</w:t>
            </w:r>
          </w:p>
        </w:tc>
      </w:tr>
      <w:tr w:rsidR="005F4F30">
        <w:tc>
          <w:tcPr>
            <w:tcW w:w="567" w:type="dxa"/>
          </w:tcPr>
          <w:p w:rsidR="005F4F30" w:rsidRDefault="005F4F30">
            <w:pPr>
              <w:pStyle w:val="ConsPlusNormal"/>
              <w:jc w:val="center"/>
            </w:pPr>
            <w:bookmarkStart w:id="103" w:name="P14891"/>
            <w:bookmarkEnd w:id="103"/>
            <w:r>
              <w:t>3</w:t>
            </w:r>
          </w:p>
        </w:tc>
        <w:tc>
          <w:tcPr>
            <w:tcW w:w="3288" w:type="dxa"/>
          </w:tcPr>
          <w:p w:rsidR="005F4F30" w:rsidRDefault="005F4F30">
            <w:pPr>
              <w:pStyle w:val="ConsPlusNormal"/>
            </w:pPr>
            <w:r>
              <w:t xml:space="preserve">Реализация проекта "Единое </w:t>
            </w:r>
            <w:r>
              <w:lastRenderedPageBreak/>
              <w:t>городское парковочное пространство в Санкт-Петербурге"</w:t>
            </w:r>
          </w:p>
        </w:tc>
        <w:tc>
          <w:tcPr>
            <w:tcW w:w="1587" w:type="dxa"/>
          </w:tcPr>
          <w:p w:rsidR="005F4F30" w:rsidRDefault="005F4F30">
            <w:pPr>
              <w:pStyle w:val="ConsPlusNormal"/>
              <w:jc w:val="center"/>
            </w:pPr>
            <w:r>
              <w:lastRenderedPageBreak/>
              <w:t>КТ</w:t>
            </w:r>
          </w:p>
        </w:tc>
        <w:tc>
          <w:tcPr>
            <w:tcW w:w="1361" w:type="dxa"/>
          </w:tcPr>
          <w:p w:rsidR="005F4F30" w:rsidRDefault="005F4F30">
            <w:pPr>
              <w:pStyle w:val="ConsPlusNormal"/>
              <w:jc w:val="center"/>
            </w:pPr>
            <w:r>
              <w:t xml:space="preserve">Бюджет </w:t>
            </w:r>
            <w:r>
              <w:lastRenderedPageBreak/>
              <w:t>Санкт-Петербурга</w:t>
            </w:r>
          </w:p>
        </w:tc>
        <w:tc>
          <w:tcPr>
            <w:tcW w:w="1247" w:type="dxa"/>
          </w:tcPr>
          <w:p w:rsidR="005F4F30" w:rsidRDefault="005F4F30">
            <w:pPr>
              <w:pStyle w:val="ConsPlusNormal"/>
              <w:jc w:val="center"/>
            </w:pPr>
            <w:r>
              <w:lastRenderedPageBreak/>
              <w:t>734981,0</w:t>
            </w:r>
          </w:p>
        </w:tc>
        <w:tc>
          <w:tcPr>
            <w:tcW w:w="1304" w:type="dxa"/>
          </w:tcPr>
          <w:p w:rsidR="005F4F30" w:rsidRDefault="005F4F30">
            <w:pPr>
              <w:pStyle w:val="ConsPlusNormal"/>
              <w:jc w:val="center"/>
            </w:pPr>
            <w:r>
              <w:t>590655,1</w:t>
            </w:r>
          </w:p>
        </w:tc>
        <w:tc>
          <w:tcPr>
            <w:tcW w:w="1304" w:type="dxa"/>
          </w:tcPr>
          <w:p w:rsidR="005F4F30" w:rsidRDefault="005F4F30">
            <w:pPr>
              <w:pStyle w:val="ConsPlusNormal"/>
              <w:jc w:val="center"/>
            </w:pPr>
            <w:r>
              <w:t>748879,2</w:t>
            </w:r>
          </w:p>
        </w:tc>
        <w:tc>
          <w:tcPr>
            <w:tcW w:w="1247" w:type="dxa"/>
          </w:tcPr>
          <w:p w:rsidR="005F4F30" w:rsidRDefault="005F4F30">
            <w:pPr>
              <w:pStyle w:val="ConsPlusNormal"/>
              <w:jc w:val="center"/>
            </w:pPr>
            <w:r>
              <w:t>778834,4</w:t>
            </w:r>
          </w:p>
        </w:tc>
        <w:tc>
          <w:tcPr>
            <w:tcW w:w="1247" w:type="dxa"/>
          </w:tcPr>
          <w:p w:rsidR="005F4F30" w:rsidRDefault="005F4F30">
            <w:pPr>
              <w:pStyle w:val="ConsPlusNormal"/>
              <w:jc w:val="center"/>
            </w:pPr>
            <w:r>
              <w:t>809987,7</w:t>
            </w:r>
          </w:p>
        </w:tc>
        <w:tc>
          <w:tcPr>
            <w:tcW w:w="1247" w:type="dxa"/>
          </w:tcPr>
          <w:p w:rsidR="005F4F30" w:rsidRDefault="005F4F30">
            <w:pPr>
              <w:pStyle w:val="ConsPlusNormal"/>
              <w:jc w:val="center"/>
            </w:pPr>
            <w:r>
              <w:t>842387,3</w:t>
            </w:r>
          </w:p>
        </w:tc>
        <w:tc>
          <w:tcPr>
            <w:tcW w:w="1361" w:type="dxa"/>
          </w:tcPr>
          <w:p w:rsidR="005F4F30" w:rsidRDefault="005F4F30">
            <w:pPr>
              <w:pStyle w:val="ConsPlusNormal"/>
              <w:jc w:val="center"/>
            </w:pPr>
            <w:r>
              <w:t>4505724,7</w:t>
            </w:r>
          </w:p>
        </w:tc>
        <w:tc>
          <w:tcPr>
            <w:tcW w:w="1814" w:type="dxa"/>
          </w:tcPr>
          <w:p w:rsidR="005F4F30" w:rsidRDefault="005F4F30">
            <w:pPr>
              <w:pStyle w:val="ConsPlusNormal"/>
              <w:jc w:val="center"/>
            </w:pPr>
            <w:r>
              <w:t>Показатель 6</w:t>
            </w:r>
          </w:p>
        </w:tc>
      </w:tr>
      <w:tr w:rsidR="005F4F30">
        <w:tc>
          <w:tcPr>
            <w:tcW w:w="567" w:type="dxa"/>
          </w:tcPr>
          <w:p w:rsidR="005F4F30" w:rsidRDefault="005F4F30">
            <w:pPr>
              <w:pStyle w:val="ConsPlusNormal"/>
              <w:jc w:val="center"/>
            </w:pPr>
            <w:bookmarkStart w:id="104" w:name="P14903"/>
            <w:bookmarkEnd w:id="104"/>
            <w:r>
              <w:lastRenderedPageBreak/>
              <w:t>4</w:t>
            </w:r>
          </w:p>
        </w:tc>
        <w:tc>
          <w:tcPr>
            <w:tcW w:w="3288" w:type="dxa"/>
          </w:tcPr>
          <w:p w:rsidR="005F4F30" w:rsidRDefault="005F4F30">
            <w:pPr>
              <w:pStyle w:val="ConsPlusNormal"/>
            </w:pPr>
            <w:r>
              <w:t>Содержание Санкт-Петербургского государственного казенного учреждения "Городской центр управления парковками Санкт-Петербурга"</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1483534,4</w:t>
            </w:r>
          </w:p>
        </w:tc>
        <w:tc>
          <w:tcPr>
            <w:tcW w:w="1304" w:type="dxa"/>
          </w:tcPr>
          <w:p w:rsidR="005F4F30" w:rsidRDefault="005F4F30">
            <w:pPr>
              <w:pStyle w:val="ConsPlusNormal"/>
              <w:jc w:val="center"/>
            </w:pPr>
            <w:r>
              <w:t>1254094,1</w:t>
            </w:r>
          </w:p>
        </w:tc>
        <w:tc>
          <w:tcPr>
            <w:tcW w:w="1304" w:type="dxa"/>
          </w:tcPr>
          <w:p w:rsidR="005F4F30" w:rsidRDefault="005F4F30">
            <w:pPr>
              <w:pStyle w:val="ConsPlusNormal"/>
              <w:jc w:val="center"/>
            </w:pPr>
            <w:r>
              <w:t>1477729,0</w:t>
            </w:r>
          </w:p>
        </w:tc>
        <w:tc>
          <w:tcPr>
            <w:tcW w:w="1247" w:type="dxa"/>
          </w:tcPr>
          <w:p w:rsidR="005F4F30" w:rsidRDefault="005F4F30">
            <w:pPr>
              <w:pStyle w:val="ConsPlusNormal"/>
              <w:jc w:val="center"/>
            </w:pPr>
            <w:r>
              <w:t>1536838,2</w:t>
            </w:r>
          </w:p>
        </w:tc>
        <w:tc>
          <w:tcPr>
            <w:tcW w:w="1247" w:type="dxa"/>
          </w:tcPr>
          <w:p w:rsidR="005F4F30" w:rsidRDefault="005F4F30">
            <w:pPr>
              <w:pStyle w:val="ConsPlusNormal"/>
              <w:jc w:val="center"/>
            </w:pPr>
            <w:r>
              <w:t>1598311,7</w:t>
            </w:r>
          </w:p>
        </w:tc>
        <w:tc>
          <w:tcPr>
            <w:tcW w:w="1247" w:type="dxa"/>
          </w:tcPr>
          <w:p w:rsidR="005F4F30" w:rsidRDefault="005F4F30">
            <w:pPr>
              <w:pStyle w:val="ConsPlusNormal"/>
              <w:jc w:val="center"/>
            </w:pPr>
            <w:r>
              <w:t>1662244,2</w:t>
            </w:r>
          </w:p>
        </w:tc>
        <w:tc>
          <w:tcPr>
            <w:tcW w:w="1361" w:type="dxa"/>
          </w:tcPr>
          <w:p w:rsidR="005F4F30" w:rsidRDefault="005F4F30">
            <w:pPr>
              <w:pStyle w:val="ConsPlusNormal"/>
              <w:jc w:val="center"/>
            </w:pPr>
            <w:r>
              <w:t>9012751,6</w:t>
            </w:r>
          </w:p>
        </w:tc>
        <w:tc>
          <w:tcPr>
            <w:tcW w:w="1814" w:type="dxa"/>
          </w:tcPr>
          <w:p w:rsidR="005F4F30" w:rsidRDefault="005F4F30">
            <w:pPr>
              <w:pStyle w:val="ConsPlusNormal"/>
              <w:jc w:val="center"/>
            </w:pPr>
            <w:r>
              <w:t>Показатель 8,</w:t>
            </w:r>
          </w:p>
          <w:p w:rsidR="005F4F30" w:rsidRDefault="005F4F30">
            <w:pPr>
              <w:pStyle w:val="ConsPlusNormal"/>
              <w:jc w:val="center"/>
            </w:pPr>
            <w:r>
              <w:t>индикатор 5.1,</w:t>
            </w:r>
          </w:p>
          <w:p w:rsidR="005F4F30" w:rsidRDefault="005F4F30">
            <w:pPr>
              <w:pStyle w:val="ConsPlusNormal"/>
              <w:jc w:val="center"/>
            </w:pPr>
            <w:r>
              <w:t>индикатор 5.2</w:t>
            </w:r>
          </w:p>
        </w:tc>
      </w:tr>
      <w:tr w:rsidR="005F4F30">
        <w:tc>
          <w:tcPr>
            <w:tcW w:w="567" w:type="dxa"/>
          </w:tcPr>
          <w:p w:rsidR="005F4F30" w:rsidRDefault="005F4F30">
            <w:pPr>
              <w:pStyle w:val="ConsPlusNormal"/>
              <w:jc w:val="center"/>
            </w:pPr>
            <w:bookmarkStart w:id="105" w:name="P14917"/>
            <w:bookmarkEnd w:id="105"/>
            <w:r>
              <w:t>5</w:t>
            </w:r>
          </w:p>
        </w:tc>
        <w:tc>
          <w:tcPr>
            <w:tcW w:w="3288" w:type="dxa"/>
          </w:tcPr>
          <w:p w:rsidR="005F4F30" w:rsidRDefault="005F4F30">
            <w:pPr>
              <w:pStyle w:val="ConsPlusNormal"/>
            </w:pPr>
            <w:r>
              <w:t>Содержание Санкт-Петербургского государственного казенного учреждения "Дирекция по организации дорожного движения Санкт-Петербурга"</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369601,3</w:t>
            </w:r>
          </w:p>
        </w:tc>
        <w:tc>
          <w:tcPr>
            <w:tcW w:w="1304" w:type="dxa"/>
          </w:tcPr>
          <w:p w:rsidR="005F4F30" w:rsidRDefault="005F4F30">
            <w:pPr>
              <w:pStyle w:val="ConsPlusNormal"/>
              <w:jc w:val="center"/>
            </w:pPr>
            <w:r>
              <w:t>384882,4</w:t>
            </w:r>
          </w:p>
        </w:tc>
        <w:tc>
          <w:tcPr>
            <w:tcW w:w="1304" w:type="dxa"/>
          </w:tcPr>
          <w:p w:rsidR="005F4F30" w:rsidRDefault="005F4F30">
            <w:pPr>
              <w:pStyle w:val="ConsPlusNormal"/>
              <w:jc w:val="center"/>
            </w:pPr>
            <w:r>
              <w:t>399968,0</w:t>
            </w:r>
          </w:p>
        </w:tc>
        <w:tc>
          <w:tcPr>
            <w:tcW w:w="1247" w:type="dxa"/>
          </w:tcPr>
          <w:p w:rsidR="005F4F30" w:rsidRDefault="005F4F30">
            <w:pPr>
              <w:pStyle w:val="ConsPlusNormal"/>
              <w:jc w:val="center"/>
            </w:pPr>
            <w:r>
              <w:t>415966,7</w:t>
            </w:r>
          </w:p>
        </w:tc>
        <w:tc>
          <w:tcPr>
            <w:tcW w:w="1247" w:type="dxa"/>
          </w:tcPr>
          <w:p w:rsidR="005F4F30" w:rsidRDefault="005F4F30">
            <w:pPr>
              <w:pStyle w:val="ConsPlusNormal"/>
              <w:jc w:val="center"/>
            </w:pPr>
            <w:r>
              <w:t>432605,4</w:t>
            </w:r>
          </w:p>
        </w:tc>
        <w:tc>
          <w:tcPr>
            <w:tcW w:w="1247" w:type="dxa"/>
          </w:tcPr>
          <w:p w:rsidR="005F4F30" w:rsidRDefault="005F4F30">
            <w:pPr>
              <w:pStyle w:val="ConsPlusNormal"/>
              <w:jc w:val="center"/>
            </w:pPr>
            <w:r>
              <w:t>449909,6</w:t>
            </w:r>
          </w:p>
        </w:tc>
        <w:tc>
          <w:tcPr>
            <w:tcW w:w="1361" w:type="dxa"/>
          </w:tcPr>
          <w:p w:rsidR="005F4F30" w:rsidRDefault="005F4F30">
            <w:pPr>
              <w:pStyle w:val="ConsPlusNormal"/>
              <w:jc w:val="center"/>
            </w:pPr>
            <w:r>
              <w:t>2452933,4</w:t>
            </w:r>
          </w:p>
        </w:tc>
        <w:tc>
          <w:tcPr>
            <w:tcW w:w="1814" w:type="dxa"/>
          </w:tcPr>
          <w:p w:rsidR="005F4F30" w:rsidRDefault="005F4F30">
            <w:pPr>
              <w:pStyle w:val="ConsPlusNormal"/>
              <w:jc w:val="center"/>
            </w:pPr>
            <w:r>
              <w:t>Показатель 6,</w:t>
            </w:r>
          </w:p>
          <w:p w:rsidR="005F4F30" w:rsidRDefault="005F4F30">
            <w:pPr>
              <w:pStyle w:val="ConsPlusNormal"/>
              <w:jc w:val="center"/>
            </w:pPr>
            <w:r>
              <w:t>показатель 7,</w:t>
            </w:r>
          </w:p>
          <w:p w:rsidR="005F4F30" w:rsidRDefault="005F4F30">
            <w:pPr>
              <w:pStyle w:val="ConsPlusNormal"/>
              <w:jc w:val="center"/>
            </w:pPr>
            <w:r>
              <w:t>индикатор 5.3,</w:t>
            </w:r>
          </w:p>
          <w:p w:rsidR="005F4F30" w:rsidRDefault="005F4F30">
            <w:pPr>
              <w:pStyle w:val="ConsPlusNormal"/>
              <w:jc w:val="center"/>
            </w:pPr>
            <w:r>
              <w:t>индикатор 5.4,</w:t>
            </w:r>
          </w:p>
          <w:p w:rsidR="005F4F30" w:rsidRDefault="005F4F30">
            <w:pPr>
              <w:pStyle w:val="ConsPlusNormal"/>
              <w:jc w:val="center"/>
            </w:pPr>
            <w:r>
              <w:t>индикатор 5.5,</w:t>
            </w:r>
          </w:p>
          <w:p w:rsidR="005F4F30" w:rsidRDefault="005F4F30">
            <w:pPr>
              <w:pStyle w:val="ConsPlusNormal"/>
              <w:jc w:val="center"/>
            </w:pPr>
            <w:r>
              <w:t>индикатор 5.6</w:t>
            </w:r>
          </w:p>
        </w:tc>
      </w:tr>
      <w:tr w:rsidR="005F4F30">
        <w:tc>
          <w:tcPr>
            <w:tcW w:w="567" w:type="dxa"/>
          </w:tcPr>
          <w:p w:rsidR="005F4F30" w:rsidRDefault="005F4F30">
            <w:pPr>
              <w:pStyle w:val="ConsPlusNormal"/>
              <w:jc w:val="center"/>
            </w:pPr>
            <w:bookmarkStart w:id="106" w:name="P14934"/>
            <w:bookmarkEnd w:id="106"/>
            <w:r>
              <w:t>6</w:t>
            </w:r>
          </w:p>
        </w:tc>
        <w:tc>
          <w:tcPr>
            <w:tcW w:w="3288" w:type="dxa"/>
          </w:tcPr>
          <w:p w:rsidR="005F4F30" w:rsidRDefault="005F4F30">
            <w:pPr>
              <w:pStyle w:val="ConsPlusNormal"/>
            </w:pPr>
            <w:r>
              <w:t>Содержание и установка технических средств организации дорожного движения</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796455,0</w:t>
            </w:r>
          </w:p>
        </w:tc>
        <w:tc>
          <w:tcPr>
            <w:tcW w:w="1304" w:type="dxa"/>
          </w:tcPr>
          <w:p w:rsidR="005F4F30" w:rsidRDefault="005F4F30">
            <w:pPr>
              <w:pStyle w:val="ConsPlusNormal"/>
              <w:jc w:val="center"/>
            </w:pPr>
            <w:r>
              <w:t>816251,2</w:t>
            </w:r>
          </w:p>
        </w:tc>
        <w:tc>
          <w:tcPr>
            <w:tcW w:w="1304" w:type="dxa"/>
          </w:tcPr>
          <w:p w:rsidR="005F4F30" w:rsidRDefault="005F4F30">
            <w:pPr>
              <w:pStyle w:val="ConsPlusNormal"/>
              <w:jc w:val="center"/>
            </w:pPr>
            <w:r>
              <w:t>848811,6</w:t>
            </w:r>
          </w:p>
        </w:tc>
        <w:tc>
          <w:tcPr>
            <w:tcW w:w="1247" w:type="dxa"/>
          </w:tcPr>
          <w:p w:rsidR="005F4F30" w:rsidRDefault="005F4F30">
            <w:pPr>
              <w:pStyle w:val="ConsPlusNormal"/>
              <w:jc w:val="center"/>
            </w:pPr>
            <w:r>
              <w:t>882764,1</w:t>
            </w:r>
          </w:p>
        </w:tc>
        <w:tc>
          <w:tcPr>
            <w:tcW w:w="1247" w:type="dxa"/>
          </w:tcPr>
          <w:p w:rsidR="005F4F30" w:rsidRDefault="005F4F30">
            <w:pPr>
              <w:pStyle w:val="ConsPlusNormal"/>
              <w:jc w:val="center"/>
            </w:pPr>
            <w:r>
              <w:t>918074,6</w:t>
            </w:r>
          </w:p>
        </w:tc>
        <w:tc>
          <w:tcPr>
            <w:tcW w:w="1247" w:type="dxa"/>
          </w:tcPr>
          <w:p w:rsidR="005F4F30" w:rsidRDefault="005F4F30">
            <w:pPr>
              <w:pStyle w:val="ConsPlusNormal"/>
              <w:jc w:val="center"/>
            </w:pPr>
            <w:r>
              <w:t>954797,6</w:t>
            </w:r>
          </w:p>
        </w:tc>
        <w:tc>
          <w:tcPr>
            <w:tcW w:w="1361" w:type="dxa"/>
          </w:tcPr>
          <w:p w:rsidR="005F4F30" w:rsidRDefault="005F4F30">
            <w:pPr>
              <w:pStyle w:val="ConsPlusNormal"/>
              <w:jc w:val="center"/>
            </w:pPr>
            <w:r>
              <w:t>5217154,1</w:t>
            </w:r>
          </w:p>
        </w:tc>
        <w:tc>
          <w:tcPr>
            <w:tcW w:w="1814" w:type="dxa"/>
          </w:tcPr>
          <w:p w:rsidR="005F4F30" w:rsidRDefault="005F4F30">
            <w:pPr>
              <w:pStyle w:val="ConsPlusNormal"/>
              <w:jc w:val="center"/>
            </w:pPr>
            <w:r>
              <w:t>Показатель 5,</w:t>
            </w:r>
          </w:p>
          <w:p w:rsidR="005F4F30" w:rsidRDefault="005F4F30">
            <w:pPr>
              <w:pStyle w:val="ConsPlusNormal"/>
              <w:jc w:val="center"/>
            </w:pPr>
            <w:r>
              <w:t>показатель 7,</w:t>
            </w:r>
          </w:p>
          <w:p w:rsidR="005F4F30" w:rsidRDefault="005F4F30">
            <w:pPr>
              <w:pStyle w:val="ConsPlusNormal"/>
              <w:jc w:val="center"/>
            </w:pPr>
            <w:r>
              <w:t>индикатор 5.4</w:t>
            </w:r>
          </w:p>
        </w:tc>
      </w:tr>
      <w:tr w:rsidR="005F4F30">
        <w:tc>
          <w:tcPr>
            <w:tcW w:w="567" w:type="dxa"/>
          </w:tcPr>
          <w:p w:rsidR="005F4F30" w:rsidRDefault="005F4F30">
            <w:pPr>
              <w:pStyle w:val="ConsPlusNormal"/>
              <w:jc w:val="center"/>
            </w:pPr>
            <w:r>
              <w:t>7</w:t>
            </w:r>
          </w:p>
        </w:tc>
        <w:tc>
          <w:tcPr>
            <w:tcW w:w="3288" w:type="dxa"/>
          </w:tcPr>
          <w:p w:rsidR="005F4F30" w:rsidRDefault="005F4F30">
            <w:pPr>
              <w:pStyle w:val="ConsPlusNormal"/>
            </w:pPr>
            <w:r>
              <w:t>Содержание АСУДД (включая элементы ИТС)</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112707,7</w:t>
            </w:r>
          </w:p>
        </w:tc>
        <w:tc>
          <w:tcPr>
            <w:tcW w:w="1304" w:type="dxa"/>
          </w:tcPr>
          <w:p w:rsidR="005F4F30" w:rsidRDefault="005F4F30">
            <w:pPr>
              <w:pStyle w:val="ConsPlusNormal"/>
              <w:jc w:val="center"/>
            </w:pPr>
            <w:r>
              <w:t>117801,9</w:t>
            </w:r>
          </w:p>
        </w:tc>
        <w:tc>
          <w:tcPr>
            <w:tcW w:w="1304" w:type="dxa"/>
          </w:tcPr>
          <w:p w:rsidR="005F4F30" w:rsidRDefault="005F4F30">
            <w:pPr>
              <w:pStyle w:val="ConsPlusNormal"/>
              <w:jc w:val="center"/>
            </w:pPr>
            <w:r>
              <w:t>122501,7</w:t>
            </w:r>
          </w:p>
        </w:tc>
        <w:tc>
          <w:tcPr>
            <w:tcW w:w="1247" w:type="dxa"/>
          </w:tcPr>
          <w:p w:rsidR="005F4F30" w:rsidRDefault="005F4F30">
            <w:pPr>
              <w:pStyle w:val="ConsPlusNormal"/>
              <w:jc w:val="center"/>
            </w:pPr>
            <w:r>
              <w:t>127401,8</w:t>
            </w:r>
          </w:p>
        </w:tc>
        <w:tc>
          <w:tcPr>
            <w:tcW w:w="1247" w:type="dxa"/>
          </w:tcPr>
          <w:p w:rsidR="005F4F30" w:rsidRDefault="005F4F30">
            <w:pPr>
              <w:pStyle w:val="ConsPlusNormal"/>
              <w:jc w:val="center"/>
            </w:pPr>
            <w:r>
              <w:t>132497,8</w:t>
            </w:r>
          </w:p>
        </w:tc>
        <w:tc>
          <w:tcPr>
            <w:tcW w:w="1247" w:type="dxa"/>
          </w:tcPr>
          <w:p w:rsidR="005F4F30" w:rsidRDefault="005F4F30">
            <w:pPr>
              <w:pStyle w:val="ConsPlusNormal"/>
              <w:jc w:val="center"/>
            </w:pPr>
            <w:r>
              <w:t>137797,8</w:t>
            </w:r>
          </w:p>
        </w:tc>
        <w:tc>
          <w:tcPr>
            <w:tcW w:w="1361" w:type="dxa"/>
          </w:tcPr>
          <w:p w:rsidR="005F4F30" w:rsidRDefault="005F4F30">
            <w:pPr>
              <w:pStyle w:val="ConsPlusNormal"/>
              <w:jc w:val="center"/>
            </w:pPr>
            <w:r>
              <w:t>750708,7</w:t>
            </w:r>
          </w:p>
        </w:tc>
        <w:tc>
          <w:tcPr>
            <w:tcW w:w="1814" w:type="dxa"/>
          </w:tcPr>
          <w:p w:rsidR="005F4F30" w:rsidRDefault="005F4F30">
            <w:pPr>
              <w:pStyle w:val="ConsPlusNormal"/>
              <w:jc w:val="center"/>
            </w:pPr>
            <w:r>
              <w:t>Показатель 2,</w:t>
            </w:r>
          </w:p>
          <w:p w:rsidR="005F4F30" w:rsidRDefault="005F4F30">
            <w:pPr>
              <w:pStyle w:val="ConsPlusNormal"/>
              <w:jc w:val="center"/>
            </w:pPr>
            <w:r>
              <w:t>показатель 6,</w:t>
            </w:r>
          </w:p>
          <w:p w:rsidR="005F4F30" w:rsidRDefault="005F4F30">
            <w:pPr>
              <w:pStyle w:val="ConsPlusNormal"/>
              <w:jc w:val="center"/>
            </w:pPr>
            <w:r>
              <w:t>индикатор 5.6</w:t>
            </w:r>
          </w:p>
        </w:tc>
      </w:tr>
      <w:tr w:rsidR="005F4F30">
        <w:tc>
          <w:tcPr>
            <w:tcW w:w="567" w:type="dxa"/>
          </w:tcPr>
          <w:p w:rsidR="005F4F30" w:rsidRDefault="005F4F30">
            <w:pPr>
              <w:pStyle w:val="ConsPlusNormal"/>
              <w:jc w:val="center"/>
            </w:pPr>
            <w:bookmarkStart w:id="107" w:name="P14962"/>
            <w:bookmarkEnd w:id="107"/>
            <w:r>
              <w:t>8</w:t>
            </w:r>
          </w:p>
        </w:tc>
        <w:tc>
          <w:tcPr>
            <w:tcW w:w="3288" w:type="dxa"/>
          </w:tcPr>
          <w:p w:rsidR="005F4F30" w:rsidRDefault="005F4F30">
            <w:pPr>
              <w:pStyle w:val="ConsPlusNormal"/>
            </w:pPr>
            <w:proofErr w:type="spellStart"/>
            <w:r>
              <w:t>Демаркировка</w:t>
            </w:r>
            <w:proofErr w:type="spellEnd"/>
            <w:r>
              <w:t>, нанесение и восстановление дорожной разметки на УДС Санкт-Петербурга</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1153697,3</w:t>
            </w:r>
          </w:p>
        </w:tc>
        <w:tc>
          <w:tcPr>
            <w:tcW w:w="1304" w:type="dxa"/>
          </w:tcPr>
          <w:p w:rsidR="005F4F30" w:rsidRDefault="005F4F30">
            <w:pPr>
              <w:pStyle w:val="ConsPlusNormal"/>
              <w:jc w:val="center"/>
            </w:pPr>
            <w:r>
              <w:t>1201691,1</w:t>
            </w:r>
          </w:p>
        </w:tc>
        <w:tc>
          <w:tcPr>
            <w:tcW w:w="1304" w:type="dxa"/>
          </w:tcPr>
          <w:p w:rsidR="005F4F30" w:rsidRDefault="005F4F30">
            <w:pPr>
              <w:pStyle w:val="ConsPlusNormal"/>
              <w:jc w:val="center"/>
            </w:pPr>
            <w:r>
              <w:t>1249638,6</w:t>
            </w:r>
          </w:p>
        </w:tc>
        <w:tc>
          <w:tcPr>
            <w:tcW w:w="1247" w:type="dxa"/>
          </w:tcPr>
          <w:p w:rsidR="005F4F30" w:rsidRDefault="005F4F30">
            <w:pPr>
              <w:pStyle w:val="ConsPlusNormal"/>
              <w:jc w:val="center"/>
            </w:pPr>
            <w:r>
              <w:t>1299624,1</w:t>
            </w:r>
          </w:p>
        </w:tc>
        <w:tc>
          <w:tcPr>
            <w:tcW w:w="1247" w:type="dxa"/>
          </w:tcPr>
          <w:p w:rsidR="005F4F30" w:rsidRDefault="005F4F30">
            <w:pPr>
              <w:pStyle w:val="ConsPlusNormal"/>
              <w:jc w:val="center"/>
            </w:pPr>
            <w:r>
              <w:t>1351609,1</w:t>
            </w:r>
          </w:p>
        </w:tc>
        <w:tc>
          <w:tcPr>
            <w:tcW w:w="1247" w:type="dxa"/>
          </w:tcPr>
          <w:p w:rsidR="005F4F30" w:rsidRDefault="005F4F30">
            <w:pPr>
              <w:pStyle w:val="ConsPlusNormal"/>
              <w:jc w:val="center"/>
            </w:pPr>
            <w:r>
              <w:t>1405673,5</w:t>
            </w:r>
          </w:p>
        </w:tc>
        <w:tc>
          <w:tcPr>
            <w:tcW w:w="1361" w:type="dxa"/>
          </w:tcPr>
          <w:p w:rsidR="005F4F30" w:rsidRDefault="005F4F30">
            <w:pPr>
              <w:pStyle w:val="ConsPlusNormal"/>
              <w:jc w:val="center"/>
            </w:pPr>
            <w:r>
              <w:t>7661933,7</w:t>
            </w:r>
          </w:p>
        </w:tc>
        <w:tc>
          <w:tcPr>
            <w:tcW w:w="1814" w:type="dxa"/>
          </w:tcPr>
          <w:p w:rsidR="005F4F30" w:rsidRDefault="005F4F30">
            <w:pPr>
              <w:pStyle w:val="ConsPlusNormal"/>
              <w:jc w:val="center"/>
            </w:pPr>
            <w:r>
              <w:t>Показатель 2,</w:t>
            </w:r>
          </w:p>
          <w:p w:rsidR="005F4F30" w:rsidRDefault="005F4F30">
            <w:pPr>
              <w:pStyle w:val="ConsPlusNormal"/>
              <w:jc w:val="center"/>
            </w:pPr>
            <w:r>
              <w:t>показатель 5,</w:t>
            </w:r>
          </w:p>
          <w:p w:rsidR="005F4F30" w:rsidRDefault="005F4F30">
            <w:pPr>
              <w:pStyle w:val="ConsPlusNormal"/>
              <w:jc w:val="center"/>
            </w:pPr>
            <w:r>
              <w:t>показатель 7,</w:t>
            </w:r>
          </w:p>
          <w:p w:rsidR="005F4F30" w:rsidRDefault="005F4F30">
            <w:pPr>
              <w:pStyle w:val="ConsPlusNormal"/>
              <w:jc w:val="center"/>
            </w:pPr>
            <w:r>
              <w:t>индикатор 5.3</w:t>
            </w:r>
          </w:p>
        </w:tc>
      </w:tr>
      <w:tr w:rsidR="005F4F30">
        <w:tc>
          <w:tcPr>
            <w:tcW w:w="567" w:type="dxa"/>
          </w:tcPr>
          <w:p w:rsidR="005F4F30" w:rsidRDefault="005F4F30">
            <w:pPr>
              <w:pStyle w:val="ConsPlusNormal"/>
              <w:jc w:val="center"/>
            </w:pPr>
            <w:bookmarkStart w:id="108" w:name="P14977"/>
            <w:bookmarkEnd w:id="108"/>
            <w:r>
              <w:t>9</w:t>
            </w:r>
          </w:p>
        </w:tc>
        <w:tc>
          <w:tcPr>
            <w:tcW w:w="3288" w:type="dxa"/>
          </w:tcPr>
          <w:p w:rsidR="005F4F30" w:rsidRDefault="005F4F30">
            <w:pPr>
              <w:pStyle w:val="ConsPlusNormal"/>
            </w:pPr>
            <w:r>
              <w:t>Создание городских автостоянок в Санкт-Петербурге, в том числе перехватывающих</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512268,1</w:t>
            </w:r>
          </w:p>
        </w:tc>
        <w:tc>
          <w:tcPr>
            <w:tcW w:w="1304" w:type="dxa"/>
          </w:tcPr>
          <w:p w:rsidR="005F4F30" w:rsidRDefault="005F4F30">
            <w:pPr>
              <w:pStyle w:val="ConsPlusNormal"/>
              <w:jc w:val="center"/>
            </w:pPr>
            <w:r>
              <w:t>372073,0</w:t>
            </w:r>
          </w:p>
        </w:tc>
        <w:tc>
          <w:tcPr>
            <w:tcW w:w="1304" w:type="dxa"/>
          </w:tcPr>
          <w:p w:rsidR="005F4F30" w:rsidRDefault="005F4F30">
            <w:pPr>
              <w:pStyle w:val="ConsPlusNormal"/>
              <w:jc w:val="center"/>
            </w:pPr>
            <w:r>
              <w:t>54602,0</w:t>
            </w:r>
          </w:p>
        </w:tc>
        <w:tc>
          <w:tcPr>
            <w:tcW w:w="1247" w:type="dxa"/>
          </w:tcPr>
          <w:p w:rsidR="005F4F30" w:rsidRDefault="005F4F30">
            <w:pPr>
              <w:pStyle w:val="ConsPlusNormal"/>
              <w:jc w:val="center"/>
            </w:pPr>
            <w:r>
              <w:t>56786,1</w:t>
            </w:r>
          </w:p>
        </w:tc>
        <w:tc>
          <w:tcPr>
            <w:tcW w:w="1247" w:type="dxa"/>
          </w:tcPr>
          <w:p w:rsidR="005F4F30" w:rsidRDefault="005F4F30">
            <w:pPr>
              <w:pStyle w:val="ConsPlusNormal"/>
              <w:jc w:val="center"/>
            </w:pPr>
            <w:r>
              <w:t>59057,5</w:t>
            </w:r>
          </w:p>
        </w:tc>
        <w:tc>
          <w:tcPr>
            <w:tcW w:w="1247" w:type="dxa"/>
          </w:tcPr>
          <w:p w:rsidR="005F4F30" w:rsidRDefault="005F4F30">
            <w:pPr>
              <w:pStyle w:val="ConsPlusNormal"/>
              <w:jc w:val="center"/>
            </w:pPr>
            <w:r>
              <w:t>61419,8</w:t>
            </w:r>
          </w:p>
        </w:tc>
        <w:tc>
          <w:tcPr>
            <w:tcW w:w="1361" w:type="dxa"/>
          </w:tcPr>
          <w:p w:rsidR="005F4F30" w:rsidRDefault="005F4F30">
            <w:pPr>
              <w:pStyle w:val="ConsPlusNormal"/>
              <w:jc w:val="center"/>
            </w:pPr>
            <w:r>
              <w:t>1116206,5</w:t>
            </w:r>
          </w:p>
        </w:tc>
        <w:tc>
          <w:tcPr>
            <w:tcW w:w="1814" w:type="dxa"/>
          </w:tcPr>
          <w:p w:rsidR="005F4F30" w:rsidRDefault="005F4F30">
            <w:pPr>
              <w:pStyle w:val="ConsPlusNormal"/>
              <w:jc w:val="center"/>
            </w:pPr>
            <w:r>
              <w:t>Показатель 6</w:t>
            </w:r>
          </w:p>
        </w:tc>
      </w:tr>
      <w:tr w:rsidR="005F4F30">
        <w:tc>
          <w:tcPr>
            <w:tcW w:w="567" w:type="dxa"/>
          </w:tcPr>
          <w:p w:rsidR="005F4F30" w:rsidRDefault="005F4F30">
            <w:pPr>
              <w:pStyle w:val="ConsPlusNormal"/>
              <w:jc w:val="center"/>
            </w:pPr>
            <w:bookmarkStart w:id="109" w:name="P14989"/>
            <w:bookmarkEnd w:id="109"/>
            <w:r>
              <w:lastRenderedPageBreak/>
              <w:t>10</w:t>
            </w:r>
          </w:p>
        </w:tc>
        <w:tc>
          <w:tcPr>
            <w:tcW w:w="3288" w:type="dxa"/>
          </w:tcPr>
          <w:p w:rsidR="005F4F30" w:rsidRDefault="005F4F30">
            <w:pPr>
              <w:pStyle w:val="ConsPlusNormal"/>
            </w:pPr>
            <w:r>
              <w:t>Создание (размещение) и установка объектов (элементов) внешнего благоустройства Санкт-Петербурга</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260240,8</w:t>
            </w:r>
          </w:p>
        </w:tc>
        <w:tc>
          <w:tcPr>
            <w:tcW w:w="1304" w:type="dxa"/>
          </w:tcPr>
          <w:p w:rsidR="005F4F30" w:rsidRDefault="005F4F30">
            <w:pPr>
              <w:pStyle w:val="ConsPlusNormal"/>
              <w:jc w:val="center"/>
            </w:pPr>
            <w:r>
              <w:t>212636,9</w:t>
            </w:r>
          </w:p>
        </w:tc>
        <w:tc>
          <w:tcPr>
            <w:tcW w:w="1304" w:type="dxa"/>
          </w:tcPr>
          <w:p w:rsidR="005F4F30" w:rsidRDefault="005F4F30">
            <w:pPr>
              <w:pStyle w:val="ConsPlusNormal"/>
              <w:jc w:val="center"/>
            </w:pPr>
            <w:r>
              <w:t>220236,4</w:t>
            </w:r>
          </w:p>
        </w:tc>
        <w:tc>
          <w:tcPr>
            <w:tcW w:w="1247" w:type="dxa"/>
          </w:tcPr>
          <w:p w:rsidR="005F4F30" w:rsidRDefault="005F4F30">
            <w:pPr>
              <w:pStyle w:val="ConsPlusNormal"/>
              <w:jc w:val="center"/>
            </w:pPr>
            <w:r>
              <w:t>229045,9</w:t>
            </w:r>
          </w:p>
        </w:tc>
        <w:tc>
          <w:tcPr>
            <w:tcW w:w="1247" w:type="dxa"/>
          </w:tcPr>
          <w:p w:rsidR="005F4F30" w:rsidRDefault="005F4F30">
            <w:pPr>
              <w:pStyle w:val="ConsPlusNormal"/>
              <w:jc w:val="center"/>
            </w:pPr>
            <w:r>
              <w:t>238207,7</w:t>
            </w:r>
          </w:p>
        </w:tc>
        <w:tc>
          <w:tcPr>
            <w:tcW w:w="1247" w:type="dxa"/>
          </w:tcPr>
          <w:p w:rsidR="005F4F30" w:rsidRDefault="005F4F30">
            <w:pPr>
              <w:pStyle w:val="ConsPlusNormal"/>
              <w:jc w:val="center"/>
            </w:pPr>
            <w:r>
              <w:t>247735,9</w:t>
            </w:r>
          </w:p>
        </w:tc>
        <w:tc>
          <w:tcPr>
            <w:tcW w:w="1361" w:type="dxa"/>
          </w:tcPr>
          <w:p w:rsidR="005F4F30" w:rsidRDefault="005F4F30">
            <w:pPr>
              <w:pStyle w:val="ConsPlusNormal"/>
              <w:jc w:val="center"/>
            </w:pPr>
            <w:r>
              <w:t>1408103,6</w:t>
            </w:r>
          </w:p>
        </w:tc>
        <w:tc>
          <w:tcPr>
            <w:tcW w:w="1814" w:type="dxa"/>
          </w:tcPr>
          <w:p w:rsidR="005F4F30" w:rsidRDefault="005F4F30">
            <w:pPr>
              <w:pStyle w:val="ConsPlusNormal"/>
              <w:jc w:val="center"/>
            </w:pPr>
            <w:r>
              <w:t>Показатель 8</w:t>
            </w:r>
          </w:p>
        </w:tc>
      </w:tr>
      <w:tr w:rsidR="005F4F30">
        <w:tc>
          <w:tcPr>
            <w:tcW w:w="567" w:type="dxa"/>
          </w:tcPr>
          <w:p w:rsidR="005F4F30" w:rsidRDefault="005F4F30">
            <w:pPr>
              <w:pStyle w:val="ConsPlusNormal"/>
              <w:jc w:val="center"/>
            </w:pPr>
            <w:bookmarkStart w:id="110" w:name="P15001"/>
            <w:bookmarkEnd w:id="110"/>
            <w:r>
              <w:t>11</w:t>
            </w:r>
          </w:p>
        </w:tc>
        <w:tc>
          <w:tcPr>
            <w:tcW w:w="3288" w:type="dxa"/>
          </w:tcPr>
          <w:p w:rsidR="005F4F30" w:rsidRDefault="005F4F30">
            <w:pPr>
              <w:pStyle w:val="ConsPlusNormal"/>
            </w:pPr>
            <w:r>
              <w:t>Создание и модернизация светофорных объектов и иных технических средств организации дорожного движения</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922184,0</w:t>
            </w:r>
          </w:p>
        </w:tc>
        <w:tc>
          <w:tcPr>
            <w:tcW w:w="1304" w:type="dxa"/>
          </w:tcPr>
          <w:p w:rsidR="005F4F30" w:rsidRDefault="005F4F30">
            <w:pPr>
              <w:pStyle w:val="ConsPlusNormal"/>
              <w:jc w:val="center"/>
            </w:pPr>
            <w:r>
              <w:t>499615,5</w:t>
            </w:r>
          </w:p>
        </w:tc>
        <w:tc>
          <w:tcPr>
            <w:tcW w:w="1304" w:type="dxa"/>
          </w:tcPr>
          <w:p w:rsidR="005F4F30" w:rsidRDefault="005F4F30">
            <w:pPr>
              <w:pStyle w:val="ConsPlusNormal"/>
              <w:jc w:val="center"/>
            </w:pPr>
            <w:r>
              <w:t>531850,1</w:t>
            </w:r>
          </w:p>
        </w:tc>
        <w:tc>
          <w:tcPr>
            <w:tcW w:w="1247" w:type="dxa"/>
          </w:tcPr>
          <w:p w:rsidR="005F4F30" w:rsidRDefault="005F4F30">
            <w:pPr>
              <w:pStyle w:val="ConsPlusNormal"/>
              <w:jc w:val="center"/>
            </w:pPr>
            <w:r>
              <w:t>553124,1</w:t>
            </w:r>
          </w:p>
        </w:tc>
        <w:tc>
          <w:tcPr>
            <w:tcW w:w="1247" w:type="dxa"/>
          </w:tcPr>
          <w:p w:rsidR="005F4F30" w:rsidRDefault="005F4F30">
            <w:pPr>
              <w:pStyle w:val="ConsPlusNormal"/>
              <w:jc w:val="center"/>
            </w:pPr>
            <w:r>
              <w:t>575249,1</w:t>
            </w:r>
          </w:p>
        </w:tc>
        <w:tc>
          <w:tcPr>
            <w:tcW w:w="1247" w:type="dxa"/>
          </w:tcPr>
          <w:p w:rsidR="005F4F30" w:rsidRDefault="005F4F30">
            <w:pPr>
              <w:pStyle w:val="ConsPlusNormal"/>
              <w:jc w:val="center"/>
            </w:pPr>
            <w:r>
              <w:t>598259,0</w:t>
            </w:r>
          </w:p>
        </w:tc>
        <w:tc>
          <w:tcPr>
            <w:tcW w:w="1361" w:type="dxa"/>
          </w:tcPr>
          <w:p w:rsidR="005F4F30" w:rsidRDefault="005F4F30">
            <w:pPr>
              <w:pStyle w:val="ConsPlusNormal"/>
              <w:jc w:val="center"/>
            </w:pPr>
            <w:r>
              <w:t>3680281,8</w:t>
            </w:r>
          </w:p>
        </w:tc>
        <w:tc>
          <w:tcPr>
            <w:tcW w:w="1814" w:type="dxa"/>
          </w:tcPr>
          <w:p w:rsidR="005F4F30" w:rsidRDefault="005F4F30">
            <w:pPr>
              <w:pStyle w:val="ConsPlusNormal"/>
              <w:jc w:val="center"/>
            </w:pPr>
            <w:r>
              <w:t>Показатель 2,</w:t>
            </w:r>
          </w:p>
          <w:p w:rsidR="005F4F30" w:rsidRDefault="005F4F30">
            <w:pPr>
              <w:pStyle w:val="ConsPlusNormal"/>
              <w:jc w:val="center"/>
            </w:pPr>
            <w:r>
              <w:t>показатель 5,</w:t>
            </w:r>
          </w:p>
          <w:p w:rsidR="005F4F30" w:rsidRDefault="005F4F30">
            <w:pPr>
              <w:pStyle w:val="ConsPlusNormal"/>
              <w:jc w:val="center"/>
            </w:pPr>
            <w:r>
              <w:t>показатель 7,</w:t>
            </w:r>
          </w:p>
          <w:p w:rsidR="005F4F30" w:rsidRDefault="005F4F30">
            <w:pPr>
              <w:pStyle w:val="ConsPlusNormal"/>
              <w:jc w:val="center"/>
            </w:pPr>
            <w:r>
              <w:t>индикатор 5.5</w:t>
            </w:r>
          </w:p>
        </w:tc>
      </w:tr>
      <w:tr w:rsidR="005F4F30">
        <w:tc>
          <w:tcPr>
            <w:tcW w:w="567" w:type="dxa"/>
          </w:tcPr>
          <w:p w:rsidR="005F4F30" w:rsidRDefault="005F4F30">
            <w:pPr>
              <w:pStyle w:val="ConsPlusNormal"/>
              <w:jc w:val="center"/>
            </w:pPr>
            <w:bookmarkStart w:id="111" w:name="P15016"/>
            <w:bookmarkEnd w:id="111"/>
            <w:r>
              <w:t>12</w:t>
            </w:r>
          </w:p>
        </w:tc>
        <w:tc>
          <w:tcPr>
            <w:tcW w:w="3288" w:type="dxa"/>
          </w:tcPr>
          <w:p w:rsidR="005F4F30" w:rsidRDefault="005F4F30">
            <w:pPr>
              <w:pStyle w:val="ConsPlusNormal"/>
            </w:pPr>
            <w:r>
              <w:t>Создание и модернизация автоматизированных средств управления дорожным движением АСУДД (включая элементы ИТС)</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384883,4</w:t>
            </w:r>
          </w:p>
        </w:tc>
        <w:tc>
          <w:tcPr>
            <w:tcW w:w="1304" w:type="dxa"/>
          </w:tcPr>
          <w:p w:rsidR="005F4F30" w:rsidRDefault="005F4F30">
            <w:pPr>
              <w:pStyle w:val="ConsPlusNormal"/>
              <w:jc w:val="center"/>
            </w:pPr>
            <w:r>
              <w:t>384883,4</w:t>
            </w:r>
          </w:p>
        </w:tc>
        <w:tc>
          <w:tcPr>
            <w:tcW w:w="1304" w:type="dxa"/>
          </w:tcPr>
          <w:p w:rsidR="005F4F30" w:rsidRDefault="005F4F30">
            <w:pPr>
              <w:pStyle w:val="ConsPlusNormal"/>
              <w:jc w:val="center"/>
            </w:pPr>
            <w:r>
              <w:t>433223,0</w:t>
            </w:r>
          </w:p>
        </w:tc>
        <w:tc>
          <w:tcPr>
            <w:tcW w:w="1247" w:type="dxa"/>
          </w:tcPr>
          <w:p w:rsidR="005F4F30" w:rsidRDefault="005F4F30">
            <w:pPr>
              <w:pStyle w:val="ConsPlusNormal"/>
              <w:jc w:val="center"/>
            </w:pPr>
            <w:r>
              <w:t>450551,9</w:t>
            </w:r>
          </w:p>
        </w:tc>
        <w:tc>
          <w:tcPr>
            <w:tcW w:w="1247" w:type="dxa"/>
          </w:tcPr>
          <w:p w:rsidR="005F4F30" w:rsidRDefault="005F4F30">
            <w:pPr>
              <w:pStyle w:val="ConsPlusNormal"/>
              <w:jc w:val="center"/>
            </w:pPr>
            <w:r>
              <w:t>468573,9</w:t>
            </w:r>
          </w:p>
        </w:tc>
        <w:tc>
          <w:tcPr>
            <w:tcW w:w="1247" w:type="dxa"/>
          </w:tcPr>
          <w:p w:rsidR="005F4F30" w:rsidRDefault="005F4F30">
            <w:pPr>
              <w:pStyle w:val="ConsPlusNormal"/>
              <w:jc w:val="center"/>
            </w:pPr>
            <w:r>
              <w:t>487316,9</w:t>
            </w:r>
          </w:p>
        </w:tc>
        <w:tc>
          <w:tcPr>
            <w:tcW w:w="1361" w:type="dxa"/>
          </w:tcPr>
          <w:p w:rsidR="005F4F30" w:rsidRDefault="005F4F30">
            <w:pPr>
              <w:pStyle w:val="ConsPlusNormal"/>
              <w:jc w:val="center"/>
            </w:pPr>
            <w:r>
              <w:t>2609432,5</w:t>
            </w:r>
          </w:p>
        </w:tc>
        <w:tc>
          <w:tcPr>
            <w:tcW w:w="1814" w:type="dxa"/>
          </w:tcPr>
          <w:p w:rsidR="005F4F30" w:rsidRDefault="005F4F30">
            <w:pPr>
              <w:pStyle w:val="ConsPlusNormal"/>
              <w:jc w:val="center"/>
            </w:pPr>
            <w:r>
              <w:t>Показатель 6,</w:t>
            </w:r>
          </w:p>
          <w:p w:rsidR="005F4F30" w:rsidRDefault="005F4F30">
            <w:pPr>
              <w:pStyle w:val="ConsPlusNormal"/>
              <w:jc w:val="center"/>
            </w:pPr>
            <w:r>
              <w:t>индикатор 5.6</w:t>
            </w:r>
          </w:p>
        </w:tc>
      </w:tr>
      <w:tr w:rsidR="005F4F30">
        <w:tc>
          <w:tcPr>
            <w:tcW w:w="567" w:type="dxa"/>
          </w:tcPr>
          <w:p w:rsidR="005F4F30" w:rsidRDefault="005F4F30">
            <w:pPr>
              <w:pStyle w:val="ConsPlusNormal"/>
              <w:jc w:val="center"/>
            </w:pPr>
            <w:bookmarkStart w:id="112" w:name="P15029"/>
            <w:bookmarkEnd w:id="112"/>
            <w:r>
              <w:t>13</w:t>
            </w:r>
          </w:p>
        </w:tc>
        <w:tc>
          <w:tcPr>
            <w:tcW w:w="3288" w:type="dxa"/>
          </w:tcPr>
          <w:p w:rsidR="005F4F30" w:rsidRDefault="005F4F30">
            <w:pPr>
              <w:pStyle w:val="ConsPlusNormal"/>
            </w:pPr>
            <w:r>
              <w:t>Разработка проектной документации по созданию и модернизации светофорных объектов, автоматизированных систем управления и иных технических средств организации дорожного движения (включая элементы ИТС)</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55044,2</w:t>
            </w:r>
          </w:p>
        </w:tc>
        <w:tc>
          <w:tcPr>
            <w:tcW w:w="1304" w:type="dxa"/>
          </w:tcPr>
          <w:p w:rsidR="005F4F30" w:rsidRDefault="005F4F30">
            <w:pPr>
              <w:pStyle w:val="ConsPlusNormal"/>
              <w:jc w:val="center"/>
            </w:pPr>
            <w:r>
              <w:t>45691,6</w:t>
            </w:r>
          </w:p>
        </w:tc>
        <w:tc>
          <w:tcPr>
            <w:tcW w:w="1304" w:type="dxa"/>
          </w:tcPr>
          <w:p w:rsidR="005F4F30" w:rsidRDefault="005F4F30">
            <w:pPr>
              <w:pStyle w:val="ConsPlusNormal"/>
              <w:jc w:val="center"/>
            </w:pPr>
            <w:r>
              <w:t>61532,9</w:t>
            </w:r>
          </w:p>
        </w:tc>
        <w:tc>
          <w:tcPr>
            <w:tcW w:w="1247" w:type="dxa"/>
          </w:tcPr>
          <w:p w:rsidR="005F4F30" w:rsidRDefault="005F4F30">
            <w:pPr>
              <w:pStyle w:val="ConsPlusNormal"/>
              <w:jc w:val="center"/>
            </w:pPr>
            <w:r>
              <w:t>63994,2</w:t>
            </w:r>
          </w:p>
        </w:tc>
        <w:tc>
          <w:tcPr>
            <w:tcW w:w="1247" w:type="dxa"/>
          </w:tcPr>
          <w:p w:rsidR="005F4F30" w:rsidRDefault="005F4F30">
            <w:pPr>
              <w:pStyle w:val="ConsPlusNormal"/>
              <w:jc w:val="center"/>
            </w:pPr>
            <w:r>
              <w:t>66553,9</w:t>
            </w:r>
          </w:p>
        </w:tc>
        <w:tc>
          <w:tcPr>
            <w:tcW w:w="1247" w:type="dxa"/>
          </w:tcPr>
          <w:p w:rsidR="005F4F30" w:rsidRDefault="005F4F30">
            <w:pPr>
              <w:pStyle w:val="ConsPlusNormal"/>
              <w:jc w:val="center"/>
            </w:pPr>
            <w:r>
              <w:t>69216,1</w:t>
            </w:r>
          </w:p>
        </w:tc>
        <w:tc>
          <w:tcPr>
            <w:tcW w:w="1361" w:type="dxa"/>
          </w:tcPr>
          <w:p w:rsidR="005F4F30" w:rsidRDefault="005F4F30">
            <w:pPr>
              <w:pStyle w:val="ConsPlusNormal"/>
              <w:jc w:val="center"/>
            </w:pPr>
            <w:r>
              <w:t>362032,9</w:t>
            </w:r>
          </w:p>
        </w:tc>
        <w:tc>
          <w:tcPr>
            <w:tcW w:w="1814" w:type="dxa"/>
          </w:tcPr>
          <w:p w:rsidR="005F4F30" w:rsidRDefault="005F4F30">
            <w:pPr>
              <w:pStyle w:val="ConsPlusNormal"/>
              <w:jc w:val="center"/>
            </w:pPr>
            <w:r>
              <w:t>Показатель 5,</w:t>
            </w:r>
          </w:p>
          <w:p w:rsidR="005F4F30" w:rsidRDefault="005F4F30">
            <w:pPr>
              <w:pStyle w:val="ConsPlusNormal"/>
              <w:jc w:val="center"/>
            </w:pPr>
            <w:r>
              <w:t>индикатор 5.5</w:t>
            </w:r>
          </w:p>
        </w:tc>
      </w:tr>
      <w:tr w:rsidR="005F4F30">
        <w:tc>
          <w:tcPr>
            <w:tcW w:w="567" w:type="dxa"/>
          </w:tcPr>
          <w:p w:rsidR="005F4F30" w:rsidRDefault="005F4F30">
            <w:pPr>
              <w:pStyle w:val="ConsPlusNormal"/>
              <w:jc w:val="center"/>
            </w:pPr>
            <w:bookmarkStart w:id="113" w:name="P15042"/>
            <w:bookmarkEnd w:id="113"/>
            <w:r>
              <w:t>14</w:t>
            </w:r>
          </w:p>
        </w:tc>
        <w:tc>
          <w:tcPr>
            <w:tcW w:w="3288" w:type="dxa"/>
          </w:tcPr>
          <w:p w:rsidR="005F4F30" w:rsidRDefault="005F4F30">
            <w:pPr>
              <w:pStyle w:val="ConsPlusNormal"/>
            </w:pPr>
            <w:r>
              <w:t xml:space="preserve">Создание инфраструктуры и реализация полномочий по фиксации административных правонарушений, предусмотренных в </w:t>
            </w:r>
            <w:hyperlink r:id="rId473">
              <w:r>
                <w:rPr>
                  <w:color w:val="0000FF"/>
                </w:rPr>
                <w:t>части 5 статьи 12.16</w:t>
              </w:r>
            </w:hyperlink>
            <w:r>
              <w:t xml:space="preserve"> Кодекса Российской Федерации об </w:t>
            </w:r>
            <w:r>
              <w:lastRenderedPageBreak/>
              <w:t>административных правонарушениях</w:t>
            </w:r>
          </w:p>
        </w:tc>
        <w:tc>
          <w:tcPr>
            <w:tcW w:w="1587" w:type="dxa"/>
          </w:tcPr>
          <w:p w:rsidR="005F4F30" w:rsidRDefault="005F4F30">
            <w:pPr>
              <w:pStyle w:val="ConsPlusNormal"/>
              <w:jc w:val="center"/>
            </w:pPr>
            <w:r>
              <w:lastRenderedPageBreak/>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307679,6</w:t>
            </w:r>
          </w:p>
        </w:tc>
        <w:tc>
          <w:tcPr>
            <w:tcW w:w="1304" w:type="dxa"/>
          </w:tcPr>
          <w:p w:rsidR="005F4F30" w:rsidRDefault="005F4F30">
            <w:pPr>
              <w:pStyle w:val="ConsPlusNormal"/>
              <w:jc w:val="center"/>
            </w:pPr>
            <w:r>
              <w:t>281049,9</w:t>
            </w:r>
          </w:p>
        </w:tc>
        <w:tc>
          <w:tcPr>
            <w:tcW w:w="1304" w:type="dxa"/>
          </w:tcPr>
          <w:p w:rsidR="005F4F30" w:rsidRDefault="005F4F30">
            <w:pPr>
              <w:pStyle w:val="ConsPlusNormal"/>
              <w:jc w:val="center"/>
            </w:pPr>
            <w:r>
              <w:t>292263,7</w:t>
            </w:r>
          </w:p>
        </w:tc>
        <w:tc>
          <w:tcPr>
            <w:tcW w:w="1247" w:type="dxa"/>
          </w:tcPr>
          <w:p w:rsidR="005F4F30" w:rsidRDefault="005F4F30">
            <w:pPr>
              <w:pStyle w:val="ConsPlusNormal"/>
              <w:jc w:val="center"/>
            </w:pPr>
            <w:r>
              <w:t>303954,2</w:t>
            </w:r>
          </w:p>
        </w:tc>
        <w:tc>
          <w:tcPr>
            <w:tcW w:w="1247" w:type="dxa"/>
          </w:tcPr>
          <w:p w:rsidR="005F4F30" w:rsidRDefault="005F4F30">
            <w:pPr>
              <w:pStyle w:val="ConsPlusNormal"/>
              <w:jc w:val="center"/>
            </w:pPr>
            <w:r>
              <w:t>316112,4</w:t>
            </w:r>
          </w:p>
        </w:tc>
        <w:tc>
          <w:tcPr>
            <w:tcW w:w="1247" w:type="dxa"/>
          </w:tcPr>
          <w:p w:rsidR="005F4F30" w:rsidRDefault="005F4F30">
            <w:pPr>
              <w:pStyle w:val="ConsPlusNormal"/>
              <w:jc w:val="center"/>
            </w:pPr>
            <w:r>
              <w:t>328756,9</w:t>
            </w:r>
          </w:p>
        </w:tc>
        <w:tc>
          <w:tcPr>
            <w:tcW w:w="1361" w:type="dxa"/>
          </w:tcPr>
          <w:p w:rsidR="005F4F30" w:rsidRDefault="005F4F30">
            <w:pPr>
              <w:pStyle w:val="ConsPlusNormal"/>
              <w:jc w:val="center"/>
            </w:pPr>
            <w:r>
              <w:t>1829816,7</w:t>
            </w:r>
          </w:p>
        </w:tc>
        <w:tc>
          <w:tcPr>
            <w:tcW w:w="1814" w:type="dxa"/>
          </w:tcPr>
          <w:p w:rsidR="005F4F30" w:rsidRDefault="005F4F30">
            <w:pPr>
              <w:pStyle w:val="ConsPlusNormal"/>
              <w:jc w:val="center"/>
            </w:pPr>
            <w:r>
              <w:t>Показатель 6,</w:t>
            </w:r>
          </w:p>
          <w:p w:rsidR="005F4F30" w:rsidRDefault="005F4F30">
            <w:pPr>
              <w:pStyle w:val="ConsPlusNormal"/>
              <w:jc w:val="center"/>
            </w:pPr>
            <w:r>
              <w:t>индикатор 5.7</w:t>
            </w:r>
          </w:p>
        </w:tc>
      </w:tr>
      <w:tr w:rsidR="005F4F30">
        <w:tc>
          <w:tcPr>
            <w:tcW w:w="567" w:type="dxa"/>
          </w:tcPr>
          <w:p w:rsidR="005F4F30" w:rsidRDefault="005F4F30">
            <w:pPr>
              <w:pStyle w:val="ConsPlusNormal"/>
              <w:jc w:val="center"/>
            </w:pPr>
            <w:bookmarkStart w:id="114" w:name="P15055"/>
            <w:bookmarkEnd w:id="114"/>
            <w:r>
              <w:lastRenderedPageBreak/>
              <w:t>15</w:t>
            </w:r>
          </w:p>
        </w:tc>
        <w:tc>
          <w:tcPr>
            <w:tcW w:w="3288" w:type="dxa"/>
          </w:tcPr>
          <w:p w:rsidR="005F4F30" w:rsidRDefault="005F4F30">
            <w:pPr>
              <w:pStyle w:val="ConsPlusNormal"/>
            </w:pPr>
            <w:r>
              <w:t xml:space="preserve">Обеспечение фиксации административных правонарушений, предусмотренных в </w:t>
            </w:r>
            <w:hyperlink r:id="rId474">
              <w:r>
                <w:rPr>
                  <w:color w:val="0000FF"/>
                </w:rPr>
                <w:t>части 5 статьи 12.16</w:t>
              </w:r>
            </w:hyperlink>
            <w:r>
              <w:t xml:space="preserve"> Кодекса Российской Федерации об административных правонарушениях, посредством стационарных комплексов</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100000,0</w:t>
            </w:r>
          </w:p>
        </w:tc>
        <w:tc>
          <w:tcPr>
            <w:tcW w:w="1304" w:type="dxa"/>
          </w:tcPr>
          <w:p w:rsidR="005F4F30" w:rsidRDefault="005F4F30">
            <w:pPr>
              <w:pStyle w:val="ConsPlusNormal"/>
              <w:jc w:val="center"/>
            </w:pPr>
            <w:r>
              <w:t>-</w:t>
            </w:r>
          </w:p>
        </w:tc>
        <w:tc>
          <w:tcPr>
            <w:tcW w:w="1304"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361" w:type="dxa"/>
          </w:tcPr>
          <w:p w:rsidR="005F4F30" w:rsidRDefault="005F4F30">
            <w:pPr>
              <w:pStyle w:val="ConsPlusNormal"/>
              <w:jc w:val="center"/>
            </w:pPr>
            <w:r>
              <w:t>100000,0</w:t>
            </w:r>
          </w:p>
        </w:tc>
        <w:tc>
          <w:tcPr>
            <w:tcW w:w="1814" w:type="dxa"/>
          </w:tcPr>
          <w:p w:rsidR="005F4F30" w:rsidRDefault="005F4F30">
            <w:pPr>
              <w:pStyle w:val="ConsPlusNormal"/>
              <w:jc w:val="center"/>
            </w:pPr>
            <w:r>
              <w:t>Показатель 2,</w:t>
            </w:r>
          </w:p>
          <w:p w:rsidR="005F4F30" w:rsidRDefault="005F4F30">
            <w:pPr>
              <w:pStyle w:val="ConsPlusNormal"/>
              <w:jc w:val="center"/>
            </w:pPr>
            <w:r>
              <w:t>показатель 6</w:t>
            </w:r>
          </w:p>
        </w:tc>
      </w:tr>
      <w:tr w:rsidR="005F4F30">
        <w:tc>
          <w:tcPr>
            <w:tcW w:w="567" w:type="dxa"/>
          </w:tcPr>
          <w:p w:rsidR="005F4F30" w:rsidRDefault="005F4F30">
            <w:pPr>
              <w:pStyle w:val="ConsPlusNormal"/>
              <w:jc w:val="center"/>
            </w:pPr>
            <w:bookmarkStart w:id="115" w:name="P15068"/>
            <w:bookmarkEnd w:id="115"/>
            <w:r>
              <w:t>16</w:t>
            </w:r>
          </w:p>
        </w:tc>
        <w:tc>
          <w:tcPr>
            <w:tcW w:w="3288" w:type="dxa"/>
          </w:tcPr>
          <w:p w:rsidR="005F4F30" w:rsidRDefault="005F4F30">
            <w:pPr>
              <w:pStyle w:val="ConsPlusNormal"/>
            </w:pPr>
            <w:r>
              <w:t>Разработка комплексной схемы организации дорожного движения Санкт-Петербурга с последующей актуализацией</w:t>
            </w:r>
          </w:p>
        </w:tc>
        <w:tc>
          <w:tcPr>
            <w:tcW w:w="1587" w:type="dxa"/>
          </w:tcPr>
          <w:p w:rsidR="005F4F30" w:rsidRDefault="005F4F30">
            <w:pPr>
              <w:pStyle w:val="ConsPlusNormal"/>
              <w:jc w:val="center"/>
            </w:pPr>
            <w:r>
              <w:t>КТ</w:t>
            </w:r>
          </w:p>
        </w:tc>
        <w:tc>
          <w:tcPr>
            <w:tcW w:w="1361" w:type="dxa"/>
          </w:tcPr>
          <w:p w:rsidR="005F4F30" w:rsidRDefault="005F4F30">
            <w:pPr>
              <w:pStyle w:val="ConsPlusNormal"/>
              <w:jc w:val="center"/>
            </w:pPr>
            <w:r>
              <w:t>Бюджет Санкт-Петербурга</w:t>
            </w:r>
          </w:p>
        </w:tc>
        <w:tc>
          <w:tcPr>
            <w:tcW w:w="1247" w:type="dxa"/>
          </w:tcPr>
          <w:p w:rsidR="005F4F30" w:rsidRDefault="005F4F30">
            <w:pPr>
              <w:pStyle w:val="ConsPlusNormal"/>
              <w:jc w:val="center"/>
            </w:pPr>
            <w:r>
              <w:t>49656,2</w:t>
            </w:r>
          </w:p>
        </w:tc>
        <w:tc>
          <w:tcPr>
            <w:tcW w:w="1304" w:type="dxa"/>
          </w:tcPr>
          <w:p w:rsidR="005F4F30" w:rsidRDefault="005F4F30">
            <w:pPr>
              <w:pStyle w:val="ConsPlusNormal"/>
              <w:jc w:val="center"/>
            </w:pPr>
            <w:r>
              <w:t>45343,8</w:t>
            </w:r>
          </w:p>
        </w:tc>
        <w:tc>
          <w:tcPr>
            <w:tcW w:w="1304"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247" w:type="dxa"/>
          </w:tcPr>
          <w:p w:rsidR="005F4F30" w:rsidRDefault="005F4F30">
            <w:pPr>
              <w:pStyle w:val="ConsPlusNormal"/>
              <w:jc w:val="center"/>
            </w:pPr>
            <w:r>
              <w:t>-</w:t>
            </w:r>
          </w:p>
        </w:tc>
        <w:tc>
          <w:tcPr>
            <w:tcW w:w="1361" w:type="dxa"/>
          </w:tcPr>
          <w:p w:rsidR="005F4F30" w:rsidRDefault="005F4F30">
            <w:pPr>
              <w:pStyle w:val="ConsPlusNormal"/>
              <w:jc w:val="center"/>
            </w:pPr>
            <w:r>
              <w:t>95000,0</w:t>
            </w:r>
          </w:p>
        </w:tc>
        <w:tc>
          <w:tcPr>
            <w:tcW w:w="1814" w:type="dxa"/>
          </w:tcPr>
          <w:p w:rsidR="005F4F30" w:rsidRDefault="005F4F30">
            <w:pPr>
              <w:pStyle w:val="ConsPlusNormal"/>
              <w:jc w:val="center"/>
            </w:pPr>
            <w:r>
              <w:t>Показатель 6,</w:t>
            </w:r>
          </w:p>
          <w:p w:rsidR="005F4F30" w:rsidRDefault="005F4F30">
            <w:pPr>
              <w:pStyle w:val="ConsPlusNormal"/>
              <w:jc w:val="center"/>
            </w:pPr>
            <w:r>
              <w:t>показатель 7,</w:t>
            </w:r>
          </w:p>
          <w:p w:rsidR="005F4F30" w:rsidRDefault="005F4F30">
            <w:pPr>
              <w:pStyle w:val="ConsPlusNormal"/>
              <w:jc w:val="center"/>
            </w:pPr>
            <w:r>
              <w:t>индикатор 5.3,</w:t>
            </w:r>
          </w:p>
          <w:p w:rsidR="005F4F30" w:rsidRDefault="005F4F30">
            <w:pPr>
              <w:pStyle w:val="ConsPlusNormal"/>
              <w:jc w:val="center"/>
            </w:pPr>
            <w:r>
              <w:t>индикатор 5.4,</w:t>
            </w:r>
          </w:p>
          <w:p w:rsidR="005F4F30" w:rsidRDefault="005F4F30">
            <w:pPr>
              <w:pStyle w:val="ConsPlusNormal"/>
              <w:jc w:val="center"/>
            </w:pPr>
            <w:r>
              <w:t>индикатор 5.5,</w:t>
            </w:r>
          </w:p>
          <w:p w:rsidR="005F4F30" w:rsidRDefault="005F4F30">
            <w:pPr>
              <w:pStyle w:val="ConsPlusNormal"/>
              <w:jc w:val="center"/>
            </w:pPr>
            <w:r>
              <w:t>индикатор 5.6</w:t>
            </w:r>
          </w:p>
        </w:tc>
      </w:tr>
      <w:tr w:rsidR="005F4F30">
        <w:tc>
          <w:tcPr>
            <w:tcW w:w="6803" w:type="dxa"/>
            <w:gridSpan w:val="4"/>
          </w:tcPr>
          <w:p w:rsidR="005F4F30" w:rsidRDefault="005F4F30">
            <w:pPr>
              <w:pStyle w:val="ConsPlusNormal"/>
            </w:pPr>
            <w:r>
              <w:t>Всего процессная часть подпрограммы 5</w:t>
            </w:r>
          </w:p>
        </w:tc>
        <w:tc>
          <w:tcPr>
            <w:tcW w:w="1247" w:type="dxa"/>
          </w:tcPr>
          <w:p w:rsidR="005F4F30" w:rsidRDefault="005F4F30">
            <w:pPr>
              <w:pStyle w:val="ConsPlusNormal"/>
              <w:jc w:val="center"/>
            </w:pPr>
            <w:r>
              <w:t>7460323,6</w:t>
            </w:r>
          </w:p>
        </w:tc>
        <w:tc>
          <w:tcPr>
            <w:tcW w:w="1304" w:type="dxa"/>
          </w:tcPr>
          <w:p w:rsidR="005F4F30" w:rsidRDefault="005F4F30">
            <w:pPr>
              <w:pStyle w:val="ConsPlusNormal"/>
              <w:jc w:val="center"/>
            </w:pPr>
            <w:r>
              <w:t>6453786,2</w:t>
            </w:r>
          </w:p>
        </w:tc>
        <w:tc>
          <w:tcPr>
            <w:tcW w:w="1304" w:type="dxa"/>
          </w:tcPr>
          <w:p w:rsidR="005F4F30" w:rsidRDefault="005F4F30">
            <w:pPr>
              <w:pStyle w:val="ConsPlusNormal"/>
              <w:jc w:val="center"/>
            </w:pPr>
            <w:r>
              <w:t>6671731,7</w:t>
            </w:r>
          </w:p>
        </w:tc>
        <w:tc>
          <w:tcPr>
            <w:tcW w:w="1247" w:type="dxa"/>
          </w:tcPr>
          <w:p w:rsidR="005F4F30" w:rsidRDefault="005F4F30">
            <w:pPr>
              <w:pStyle w:val="ConsPlusNormal"/>
              <w:jc w:val="center"/>
            </w:pPr>
            <w:r>
              <w:t>6938601,0</w:t>
            </w:r>
          </w:p>
        </w:tc>
        <w:tc>
          <w:tcPr>
            <w:tcW w:w="1247" w:type="dxa"/>
          </w:tcPr>
          <w:p w:rsidR="005F4F30" w:rsidRDefault="005F4F30">
            <w:pPr>
              <w:pStyle w:val="ConsPlusNormal"/>
              <w:jc w:val="center"/>
            </w:pPr>
            <w:r>
              <w:t>7216144,7</w:t>
            </w:r>
          </w:p>
        </w:tc>
        <w:tc>
          <w:tcPr>
            <w:tcW w:w="1247" w:type="dxa"/>
          </w:tcPr>
          <w:p w:rsidR="005F4F30" w:rsidRDefault="005F4F30">
            <w:pPr>
              <w:pStyle w:val="ConsPlusNormal"/>
              <w:jc w:val="center"/>
            </w:pPr>
            <w:r>
              <w:t>7504790,7</w:t>
            </w:r>
          </w:p>
        </w:tc>
        <w:tc>
          <w:tcPr>
            <w:tcW w:w="1361" w:type="dxa"/>
          </w:tcPr>
          <w:p w:rsidR="005F4F30" w:rsidRDefault="005F4F30">
            <w:pPr>
              <w:pStyle w:val="ConsPlusNormal"/>
              <w:jc w:val="center"/>
            </w:pPr>
            <w:r>
              <w:t>42245377,9</w:t>
            </w:r>
          </w:p>
        </w:tc>
        <w:tc>
          <w:tcPr>
            <w:tcW w:w="1814" w:type="dxa"/>
          </w:tcPr>
          <w:p w:rsidR="005F4F30" w:rsidRDefault="005F4F30">
            <w:pPr>
              <w:pStyle w:val="ConsPlusNormal"/>
              <w:jc w:val="center"/>
            </w:pPr>
            <w:r>
              <w:t>X</w:t>
            </w:r>
          </w:p>
        </w:tc>
      </w:tr>
    </w:tbl>
    <w:p w:rsidR="005F4F30" w:rsidRDefault="005F4F30">
      <w:pPr>
        <w:pStyle w:val="ConsPlusNormal"/>
        <w:sectPr w:rsidR="005F4F30">
          <w:pgSz w:w="16838" w:h="11905" w:orient="landscape"/>
          <w:pgMar w:top="1701" w:right="397" w:bottom="850" w:left="397" w:header="0" w:footer="0" w:gutter="0"/>
          <w:cols w:space="720"/>
          <w:titlePg/>
        </w:sectPr>
      </w:pPr>
    </w:p>
    <w:p w:rsidR="005F4F30" w:rsidRDefault="005F4F30">
      <w:pPr>
        <w:pStyle w:val="ConsPlusNormal"/>
        <w:ind w:firstLine="540"/>
        <w:jc w:val="both"/>
      </w:pPr>
    </w:p>
    <w:p w:rsidR="005F4F30" w:rsidRDefault="005F4F30">
      <w:pPr>
        <w:pStyle w:val="ConsPlusTitle"/>
        <w:jc w:val="center"/>
        <w:outlineLvl w:val="2"/>
      </w:pPr>
      <w:r>
        <w:t>12.4. Механизм реализации мероприятий</w:t>
      </w:r>
    </w:p>
    <w:p w:rsidR="005F4F30" w:rsidRDefault="005F4F30">
      <w:pPr>
        <w:pStyle w:val="ConsPlusNormal"/>
        <w:ind w:firstLine="540"/>
        <w:jc w:val="both"/>
      </w:pPr>
    </w:p>
    <w:p w:rsidR="005F4F30" w:rsidRDefault="005F4F30">
      <w:pPr>
        <w:pStyle w:val="ConsPlusNormal"/>
        <w:ind w:firstLine="540"/>
        <w:jc w:val="both"/>
      </w:pPr>
      <w:r>
        <w:t>Реализация мероприятий, указанных в процессной части подпрограммы 5 настоящей подпрограммы.</w:t>
      </w:r>
    </w:p>
    <w:p w:rsidR="005F4F30" w:rsidRDefault="005F4F30">
      <w:pPr>
        <w:pStyle w:val="ConsPlusNormal"/>
        <w:spacing w:before="220"/>
        <w:ind w:firstLine="540"/>
        <w:jc w:val="both"/>
      </w:pPr>
      <w:proofErr w:type="gramStart"/>
      <w:r>
        <w:t xml:space="preserve">По </w:t>
      </w:r>
      <w:hyperlink w:anchor="P14866">
        <w:r>
          <w:rPr>
            <w:color w:val="0000FF"/>
          </w:rPr>
          <w:t>пункту 1</w:t>
        </w:r>
      </w:hyperlink>
      <w:r>
        <w:t xml:space="preserve"> процессной части подпрограммы 5 реализация мероприятия осуществляется Комитетом по транспорту путем предоставления субсидии Санкт-Петербургскому государственному бюджетному учреждению "Центр транспортного планирования Санкт-Петербурга" на финансовое обеспечение государственного задания в соответствии с </w:t>
      </w:r>
      <w:hyperlink r:id="rId475">
        <w:r>
          <w:rPr>
            <w:color w:val="0000FF"/>
          </w:rPr>
          <w:t>постановлением</w:t>
        </w:r>
      </w:hyperlink>
      <w:r>
        <w:t xml:space="preserve"> Правительства Санкт-Петербурга от 20.01.2011 N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(далее - постановление Правительства Санкт-Петербурга от</w:t>
      </w:r>
      <w:proofErr w:type="gramEnd"/>
      <w:r>
        <w:t xml:space="preserve"> </w:t>
      </w:r>
      <w:proofErr w:type="gramStart"/>
      <w:r>
        <w:t xml:space="preserve">20.01.2011 N 63) и </w:t>
      </w:r>
      <w:hyperlink r:id="rId476">
        <w:r>
          <w:rPr>
            <w:color w:val="0000FF"/>
          </w:rPr>
          <w:t>постановлением</w:t>
        </w:r>
      </w:hyperlink>
      <w:r>
        <w:t xml:space="preserve"> Правительства Санкт-Петербурга от 29.12.2016 N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roofErr w:type="gramEnd"/>
    </w:p>
    <w:p w:rsidR="005F4F30" w:rsidRDefault="005F4F30">
      <w:pPr>
        <w:pStyle w:val="ConsPlusNormal"/>
        <w:spacing w:before="220"/>
        <w:ind w:firstLine="540"/>
        <w:jc w:val="both"/>
      </w:pPr>
      <w:r>
        <w:t xml:space="preserve">По </w:t>
      </w:r>
      <w:hyperlink w:anchor="P14879">
        <w:r>
          <w:rPr>
            <w:color w:val="0000FF"/>
          </w:rPr>
          <w:t>пункту 2</w:t>
        </w:r>
      </w:hyperlink>
      <w:r>
        <w:t xml:space="preserve"> процессной части подпрограммы 5 реализация мероприятия осуществляется Комитетом по развитию транспортной инфраструктуры Санкт-Петербурга путем предоставления субсидий в порядке, утвержденном постановлением Правительства Санкт-Петербурга.</w:t>
      </w:r>
    </w:p>
    <w:p w:rsidR="005F4F30" w:rsidRDefault="005F4F30">
      <w:pPr>
        <w:pStyle w:val="ConsPlusNormal"/>
        <w:spacing w:before="220"/>
        <w:ind w:firstLine="540"/>
        <w:jc w:val="both"/>
      </w:pPr>
      <w:r>
        <w:t xml:space="preserve">По </w:t>
      </w:r>
      <w:hyperlink w:anchor="P14891">
        <w:r>
          <w:rPr>
            <w:color w:val="0000FF"/>
          </w:rPr>
          <w:t>пункту 3</w:t>
        </w:r>
      </w:hyperlink>
      <w:r>
        <w:t xml:space="preserve"> процессной части подпрограммы 5 Комитет по транспорту ежегодно утверждает адресные перечни, объемы и сроки выполнения работ, необходимых для реализации мероприятий.</w:t>
      </w:r>
    </w:p>
    <w:p w:rsidR="005F4F30" w:rsidRDefault="005F4F30">
      <w:pPr>
        <w:pStyle w:val="ConsPlusNormal"/>
        <w:spacing w:before="220"/>
        <w:ind w:firstLine="540"/>
        <w:jc w:val="both"/>
      </w:pPr>
      <w:r>
        <w:t xml:space="preserve">В целях реализации мероприятий Комитет по транспорту обеспечивает проведение конкурсных процедур в соответствии с нормами Федерального </w:t>
      </w:r>
      <w:hyperlink r:id="rId47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Комитет по транспорту заключает государственные контракты Санкт-Петербурга на поставку товаров, выполнение работ, оказание услуг с организациями, признанными победителями.</w:t>
      </w:r>
    </w:p>
    <w:p w:rsidR="005F4F30" w:rsidRDefault="005F4F30">
      <w:pPr>
        <w:pStyle w:val="ConsPlusNormal"/>
        <w:spacing w:before="220"/>
        <w:ind w:firstLine="540"/>
        <w:jc w:val="both"/>
      </w:pPr>
      <w:proofErr w:type="gramStart"/>
      <w:r>
        <w:t xml:space="preserve">По </w:t>
      </w:r>
      <w:hyperlink w:anchor="P14903">
        <w:r>
          <w:rPr>
            <w:color w:val="0000FF"/>
          </w:rPr>
          <w:t>пунктам 4</w:t>
        </w:r>
      </w:hyperlink>
      <w:r>
        <w:t xml:space="preserve"> и </w:t>
      </w:r>
      <w:hyperlink w:anchor="P14917">
        <w:r>
          <w:rPr>
            <w:color w:val="0000FF"/>
          </w:rPr>
          <w:t>5</w:t>
        </w:r>
      </w:hyperlink>
      <w:r>
        <w:t xml:space="preserve"> процессной части подпрограммы 5 реализация мероприятий осуществляется Комитетом по транспорту на основании утвержденной бюджетной сметы Санкт-Петербургского государственного казенного учреждения "Городской центр управления парковками Санкт-Петербурга" и Санкт-Петербургского государственного казенного учреждения "Дирекция по организации дорожного движения Санкт-Петербурга" в соответствии с </w:t>
      </w:r>
      <w:hyperlink r:id="rId478">
        <w:r>
          <w:rPr>
            <w:color w:val="0000FF"/>
          </w:rPr>
          <w:t>Порядком</w:t>
        </w:r>
      </w:hyperlink>
      <w:r>
        <w:t xml:space="preserve">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утвержденными постановлением</w:t>
      </w:r>
      <w:proofErr w:type="gramEnd"/>
      <w:r>
        <w:t xml:space="preserve"> Правительства Санкт-Петербурга от 20.01.2011 N 63.</w:t>
      </w:r>
    </w:p>
    <w:p w:rsidR="005F4F30" w:rsidRDefault="005F4F30">
      <w:pPr>
        <w:pStyle w:val="ConsPlusNormal"/>
        <w:spacing w:before="220"/>
        <w:ind w:firstLine="540"/>
        <w:jc w:val="both"/>
      </w:pPr>
      <w:proofErr w:type="gramStart"/>
      <w:r>
        <w:t xml:space="preserve">По </w:t>
      </w:r>
      <w:hyperlink w:anchor="P14977">
        <w:r>
          <w:rPr>
            <w:color w:val="0000FF"/>
          </w:rPr>
          <w:t>пунктам 9</w:t>
        </w:r>
      </w:hyperlink>
      <w:r>
        <w:t xml:space="preserve"> - </w:t>
      </w:r>
      <w:hyperlink w:anchor="P15001">
        <w:r>
          <w:rPr>
            <w:color w:val="0000FF"/>
          </w:rPr>
          <w:t>11</w:t>
        </w:r>
      </w:hyperlink>
      <w:r>
        <w:t xml:space="preserve"> и </w:t>
      </w:r>
      <w:hyperlink w:anchor="P15042">
        <w:r>
          <w:rPr>
            <w:color w:val="0000FF"/>
          </w:rPr>
          <w:t>14</w:t>
        </w:r>
      </w:hyperlink>
      <w:r>
        <w:t xml:space="preserve"> - </w:t>
      </w:r>
      <w:hyperlink w:anchor="P15055">
        <w:r>
          <w:rPr>
            <w:color w:val="0000FF"/>
          </w:rPr>
          <w:t>15</w:t>
        </w:r>
      </w:hyperlink>
      <w:r>
        <w:t xml:space="preserve"> процессной части подпрограммы 5 реализация мероприятий осуществляется Комитетом по транспорту путем утверждения адресных перечней, адресных программ с указанием вида, объемов и сроков выполнения работ, необходимых для реализации мероприятий, и проведения конкурсных процедур в соответствии с нормами Федерального </w:t>
      </w:r>
      <w:hyperlink r:id="rId479">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w:t>
      </w:r>
      <w:proofErr w:type="gramEnd"/>
      <w:r>
        <w:t>". По результатам проведенных конкурсных процедур Комитет по транспорту заключает государственные контракты на поставку товаров, выполнение работ, оказание услуг с организациями, признанными победителями.</w:t>
      </w:r>
    </w:p>
    <w:p w:rsidR="005F4F30" w:rsidRDefault="005F4F30">
      <w:pPr>
        <w:pStyle w:val="ConsPlusNormal"/>
        <w:spacing w:before="220"/>
        <w:ind w:firstLine="540"/>
        <w:jc w:val="both"/>
      </w:pPr>
      <w:r>
        <w:t xml:space="preserve">В рамках реализации мероприятий, указанных в </w:t>
      </w:r>
      <w:hyperlink w:anchor="P14977">
        <w:r>
          <w:rPr>
            <w:color w:val="0000FF"/>
          </w:rPr>
          <w:t>пунктах 9</w:t>
        </w:r>
      </w:hyperlink>
      <w:r>
        <w:t xml:space="preserve"> и </w:t>
      </w:r>
      <w:hyperlink w:anchor="P14989">
        <w:r>
          <w:rPr>
            <w:color w:val="0000FF"/>
          </w:rPr>
          <w:t>10</w:t>
        </w:r>
      </w:hyperlink>
      <w:r>
        <w:t xml:space="preserve"> процессной части подпрограммы 5, применяются </w:t>
      </w:r>
      <w:hyperlink r:id="rId480">
        <w:r>
          <w:rPr>
            <w:color w:val="0000FF"/>
          </w:rPr>
          <w:t>Правила</w:t>
        </w:r>
      </w:hyperlink>
      <w:r>
        <w:t xml:space="preserve"> благоустройства территории Санкт-Петербурга, утвержденные постановлением Правительства Санкт-Петербурга от 09.11.2016 N 961.</w:t>
      </w:r>
    </w:p>
    <w:p w:rsidR="005F4F30" w:rsidRDefault="005F4F30">
      <w:pPr>
        <w:pStyle w:val="ConsPlusNormal"/>
        <w:spacing w:before="220"/>
        <w:ind w:firstLine="540"/>
        <w:jc w:val="both"/>
      </w:pPr>
      <w:r>
        <w:lastRenderedPageBreak/>
        <w:t xml:space="preserve">По </w:t>
      </w:r>
      <w:hyperlink w:anchor="P14962">
        <w:r>
          <w:rPr>
            <w:color w:val="0000FF"/>
          </w:rPr>
          <w:t>пункту 8</w:t>
        </w:r>
      </w:hyperlink>
      <w:r>
        <w:t xml:space="preserve"> процессной части подпрограммы 5 Комитетом по транспорту ежегодно готовится и утверждается адресный перечень выделенных полос для городского пассажирского транспорта.</w:t>
      </w:r>
    </w:p>
    <w:p w:rsidR="005F4F30" w:rsidRDefault="005F4F30">
      <w:pPr>
        <w:pStyle w:val="ConsPlusNormal"/>
        <w:spacing w:before="220"/>
        <w:ind w:firstLine="540"/>
        <w:jc w:val="both"/>
      </w:pPr>
      <w:r>
        <w:t xml:space="preserve">По </w:t>
      </w:r>
      <w:hyperlink w:anchor="P14934">
        <w:r>
          <w:rPr>
            <w:color w:val="0000FF"/>
          </w:rPr>
          <w:t>пунктам 6</w:t>
        </w:r>
      </w:hyperlink>
      <w:r>
        <w:t xml:space="preserve"> - </w:t>
      </w:r>
      <w:hyperlink w:anchor="P14962">
        <w:r>
          <w:rPr>
            <w:color w:val="0000FF"/>
          </w:rPr>
          <w:t>8</w:t>
        </w:r>
      </w:hyperlink>
      <w:r>
        <w:t xml:space="preserve">, </w:t>
      </w:r>
      <w:hyperlink w:anchor="P15016">
        <w:r>
          <w:rPr>
            <w:color w:val="0000FF"/>
          </w:rPr>
          <w:t>12</w:t>
        </w:r>
      </w:hyperlink>
      <w:r>
        <w:t xml:space="preserve">, </w:t>
      </w:r>
      <w:hyperlink w:anchor="P15029">
        <w:r>
          <w:rPr>
            <w:color w:val="0000FF"/>
          </w:rPr>
          <w:t>13</w:t>
        </w:r>
      </w:hyperlink>
      <w:r>
        <w:t xml:space="preserve"> и </w:t>
      </w:r>
      <w:hyperlink w:anchor="P15068">
        <w:r>
          <w:rPr>
            <w:color w:val="0000FF"/>
          </w:rPr>
          <w:t>16</w:t>
        </w:r>
      </w:hyperlink>
      <w:r>
        <w:t xml:space="preserve"> процессной части подпрограммы 5 реализация мероприятий осуществляется путем ежегодного утверждения нормативным актом Санкт-Петербургского государственного казенного учреждения "Дирекция по организации дорожного движения Санкт-Петербурга" объемов и сроков выполнения работ, необходимых для реализации мероприятий. Санкт-Петербургское государственное казенное учреждение "Дирекция по организации дорожного движения Санкт-Петербурга" обеспечивает проведение конкурсных процедур в соответствии с нормами Федерального </w:t>
      </w:r>
      <w:hyperlink r:id="rId481">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По результатам проведенных конкурсных процедур Санкт-Петербургское государственное казенное учреждение "Дирекция по организации дорожного движения Санкт-Петербурга" заключает государственные контракты на поставку товаров, выполнение работ, оказание услуг с организациями, признанными победителями.</w:t>
      </w:r>
    </w:p>
    <w:p w:rsidR="005F4F30" w:rsidRDefault="005F4F30">
      <w:pPr>
        <w:pStyle w:val="ConsPlusNormal"/>
        <w:spacing w:before="220"/>
        <w:ind w:firstLine="540"/>
        <w:jc w:val="both"/>
      </w:pPr>
      <w:r>
        <w:t xml:space="preserve">В рамках реализации мероприятий, предусмотренных в </w:t>
      </w:r>
      <w:hyperlink w:anchor="P14866">
        <w:r>
          <w:rPr>
            <w:color w:val="0000FF"/>
          </w:rPr>
          <w:t>пунктах 1</w:t>
        </w:r>
      </w:hyperlink>
      <w:r>
        <w:t xml:space="preserve">, </w:t>
      </w:r>
      <w:hyperlink w:anchor="P14903">
        <w:r>
          <w:rPr>
            <w:color w:val="0000FF"/>
          </w:rPr>
          <w:t>4</w:t>
        </w:r>
      </w:hyperlink>
      <w:r>
        <w:t xml:space="preserve"> и </w:t>
      </w:r>
      <w:hyperlink w:anchor="P14917">
        <w:r>
          <w:rPr>
            <w:color w:val="0000FF"/>
          </w:rPr>
          <w:t>5</w:t>
        </w:r>
      </w:hyperlink>
      <w:r>
        <w:t xml:space="preserve"> процессной части подпрограммы 5, осуществляется финансирование </w:t>
      </w:r>
      <w:proofErr w:type="spellStart"/>
      <w:r>
        <w:t>энергосервисных</w:t>
      </w:r>
      <w:proofErr w:type="spellEnd"/>
      <w:r>
        <w:t xml:space="preserve"> контрактов в части расходов на оплату соответствующих энергетических ресурсов (услуг на их доставку).</w:t>
      </w:r>
    </w:p>
    <w:p w:rsidR="005F4F30" w:rsidRDefault="005F4F30">
      <w:pPr>
        <w:pStyle w:val="ConsPlusNormal"/>
        <w:ind w:firstLine="540"/>
        <w:jc w:val="both"/>
      </w:pPr>
    </w:p>
    <w:p w:rsidR="005F4F30" w:rsidRDefault="005F4F30">
      <w:pPr>
        <w:pStyle w:val="ConsPlusNormal"/>
        <w:ind w:firstLine="540"/>
        <w:jc w:val="both"/>
      </w:pPr>
      <w:r>
        <w:t>Принятые сокращения:</w:t>
      </w:r>
    </w:p>
    <w:p w:rsidR="005F4F30" w:rsidRDefault="005F4F30">
      <w:pPr>
        <w:pStyle w:val="ConsPlusNormal"/>
        <w:spacing w:before="220"/>
        <w:ind w:firstLine="540"/>
        <w:jc w:val="both"/>
      </w:pPr>
      <w:r>
        <w:t>АО - акционерное общество;</w:t>
      </w:r>
    </w:p>
    <w:p w:rsidR="005F4F30" w:rsidRDefault="005F4F30">
      <w:pPr>
        <w:pStyle w:val="ConsPlusNormal"/>
        <w:spacing w:before="220"/>
        <w:ind w:firstLine="540"/>
        <w:jc w:val="both"/>
      </w:pPr>
      <w:r>
        <w:t>АСУДД - Автоматизированная система управления дорожным движением;</w:t>
      </w:r>
    </w:p>
    <w:p w:rsidR="005F4F30" w:rsidRDefault="005F4F30">
      <w:pPr>
        <w:pStyle w:val="ConsPlusNormal"/>
        <w:spacing w:before="220"/>
        <w:ind w:firstLine="540"/>
        <w:jc w:val="both"/>
      </w:pPr>
      <w:r>
        <w:t>АСУ ГПТ - государственная информационная система Санкт-Петербурга "Автоматизированная система управления городским и пригородным пассажирским транспортом в Санкт-Петербурге";</w:t>
      </w:r>
    </w:p>
    <w:p w:rsidR="005F4F30" w:rsidRDefault="005F4F30">
      <w:pPr>
        <w:pStyle w:val="ConsPlusNormal"/>
        <w:spacing w:before="220"/>
        <w:ind w:firstLine="540"/>
        <w:jc w:val="both"/>
      </w:pPr>
      <w:r>
        <w:t>ГПТ - городской пассажирский транспорт;</w:t>
      </w:r>
    </w:p>
    <w:p w:rsidR="005F4F30" w:rsidRDefault="005F4F30">
      <w:pPr>
        <w:pStyle w:val="ConsPlusNormal"/>
        <w:spacing w:before="220"/>
        <w:ind w:firstLine="540"/>
        <w:jc w:val="both"/>
      </w:pPr>
      <w:r>
        <w:t>ГУП "</w:t>
      </w:r>
      <w:proofErr w:type="spellStart"/>
      <w:r>
        <w:t>Горэлектротранс</w:t>
      </w:r>
      <w:proofErr w:type="spellEnd"/>
      <w:r>
        <w:t>" - Санкт-Петербургское государственное унитарное предприятие городского электрического транспорта;</w:t>
      </w:r>
    </w:p>
    <w:p w:rsidR="005F4F30" w:rsidRDefault="005F4F30">
      <w:pPr>
        <w:pStyle w:val="ConsPlusNormal"/>
        <w:spacing w:before="220"/>
        <w:ind w:firstLine="540"/>
        <w:jc w:val="both"/>
      </w:pPr>
      <w:r>
        <w:t>ГУП "</w:t>
      </w:r>
      <w:proofErr w:type="spellStart"/>
      <w:r>
        <w:t>Пассажиравтотранс</w:t>
      </w:r>
      <w:proofErr w:type="spellEnd"/>
      <w:r>
        <w:t>" - Санкт-Петербургское государственное унитарное предприятие пассажирского автомобильного транспорта;</w:t>
      </w:r>
    </w:p>
    <w:p w:rsidR="005F4F30" w:rsidRDefault="005F4F30">
      <w:pPr>
        <w:pStyle w:val="ConsPlusNormal"/>
        <w:spacing w:before="220"/>
        <w:ind w:firstLine="540"/>
        <w:jc w:val="both"/>
      </w:pPr>
      <w:r>
        <w:t>ГУП "Петербургский метрополитен" - Санкт-Петербургское государственное унитарное предприятие "Петербургский метрополитен";</w:t>
      </w:r>
    </w:p>
    <w:p w:rsidR="005F4F30" w:rsidRDefault="005F4F30">
      <w:pPr>
        <w:pStyle w:val="ConsPlusNormal"/>
        <w:spacing w:before="220"/>
        <w:ind w:firstLine="540"/>
        <w:jc w:val="both"/>
      </w:pPr>
      <w:r>
        <w:t>КАД - кольцевая автомобильная дорога вокруг Санкт-Петербурга;</w:t>
      </w:r>
    </w:p>
    <w:p w:rsidR="005F4F30" w:rsidRDefault="005F4F30">
      <w:pPr>
        <w:pStyle w:val="ConsPlusNormal"/>
        <w:spacing w:before="220"/>
        <w:ind w:firstLine="540"/>
        <w:jc w:val="both"/>
      </w:pPr>
      <w:r>
        <w:t>КБ - Комитет по благоустройству Санкт-Петербурга;</w:t>
      </w:r>
    </w:p>
    <w:p w:rsidR="005F4F30" w:rsidRDefault="005F4F30">
      <w:pPr>
        <w:pStyle w:val="ConsPlusNormal"/>
        <w:spacing w:before="220"/>
        <w:ind w:firstLine="540"/>
        <w:jc w:val="both"/>
      </w:pPr>
      <w:r>
        <w:t xml:space="preserve">КВЦ - </w:t>
      </w:r>
      <w:proofErr w:type="spellStart"/>
      <w:r>
        <w:t>конгрессно</w:t>
      </w:r>
      <w:proofErr w:type="spellEnd"/>
      <w:r>
        <w:t>-выставочный центр;</w:t>
      </w:r>
    </w:p>
    <w:p w:rsidR="005F4F30" w:rsidRDefault="005F4F30">
      <w:pPr>
        <w:pStyle w:val="ConsPlusNormal"/>
        <w:spacing w:before="220"/>
        <w:ind w:firstLine="540"/>
        <w:jc w:val="both"/>
      </w:pPr>
      <w:r>
        <w:t>КИ - Комитет по инвестициям Санкт-Петербурга;</w:t>
      </w:r>
    </w:p>
    <w:p w:rsidR="005F4F30" w:rsidRDefault="005F4F30">
      <w:pPr>
        <w:pStyle w:val="ConsPlusNormal"/>
        <w:spacing w:before="220"/>
        <w:ind w:firstLine="540"/>
        <w:jc w:val="both"/>
      </w:pPr>
      <w:r>
        <w:t>КРТИ - Комитет по развитию транспортной инфраструктуры Санкт-Петербурга;</w:t>
      </w:r>
    </w:p>
    <w:p w:rsidR="005F4F30" w:rsidRDefault="005F4F30">
      <w:pPr>
        <w:pStyle w:val="ConsPlusNormal"/>
        <w:spacing w:before="220"/>
        <w:ind w:firstLine="540"/>
        <w:jc w:val="both"/>
      </w:pPr>
      <w:r>
        <w:t>КС - Комитет по строительству;</w:t>
      </w:r>
    </w:p>
    <w:p w:rsidR="005F4F30" w:rsidRDefault="005F4F30">
      <w:pPr>
        <w:pStyle w:val="ConsPlusNormal"/>
        <w:spacing w:before="220"/>
        <w:ind w:firstLine="540"/>
        <w:jc w:val="both"/>
      </w:pPr>
      <w:r>
        <w:t>КТ - Комитет по транспорту;</w:t>
      </w:r>
    </w:p>
    <w:p w:rsidR="005F4F30" w:rsidRDefault="005F4F30">
      <w:pPr>
        <w:pStyle w:val="ConsPlusNormal"/>
        <w:spacing w:before="220"/>
        <w:ind w:firstLine="540"/>
        <w:jc w:val="both"/>
      </w:pPr>
      <w:r>
        <w:t>МО - муниципальное образование;</w:t>
      </w:r>
    </w:p>
    <w:p w:rsidR="005F4F30" w:rsidRDefault="005F4F30">
      <w:pPr>
        <w:pStyle w:val="ConsPlusNormal"/>
        <w:spacing w:before="220"/>
        <w:ind w:firstLine="540"/>
        <w:jc w:val="both"/>
      </w:pPr>
      <w:r>
        <w:lastRenderedPageBreak/>
        <w:t>МФК - многофункциональный комплекс;</w:t>
      </w:r>
    </w:p>
    <w:p w:rsidR="005F4F30" w:rsidRDefault="005F4F30">
      <w:pPr>
        <w:pStyle w:val="ConsPlusNormal"/>
        <w:spacing w:before="220"/>
        <w:ind w:firstLine="540"/>
        <w:jc w:val="both"/>
      </w:pPr>
      <w:r>
        <w:t>МФЦ - многофункциональный центр предоставления государственных и муниципальных услуг;</w:t>
      </w:r>
    </w:p>
    <w:p w:rsidR="005F4F30" w:rsidRDefault="005F4F30">
      <w:pPr>
        <w:pStyle w:val="ConsPlusNormal"/>
        <w:spacing w:before="220"/>
        <w:ind w:firstLine="540"/>
        <w:jc w:val="both"/>
      </w:pPr>
      <w:r>
        <w:t>ОСП - обособленное структурное подразделение;</w:t>
      </w:r>
    </w:p>
    <w:p w:rsidR="005F4F30" w:rsidRDefault="005F4F30">
      <w:pPr>
        <w:pStyle w:val="ConsPlusNormal"/>
        <w:spacing w:before="220"/>
        <w:ind w:firstLine="540"/>
        <w:jc w:val="both"/>
      </w:pPr>
      <w:r>
        <w:t>ПИР - проектно-изыскательские работы;</w:t>
      </w:r>
    </w:p>
    <w:p w:rsidR="005F4F30" w:rsidRDefault="005F4F30">
      <w:pPr>
        <w:pStyle w:val="ConsPlusNormal"/>
        <w:spacing w:before="220"/>
        <w:ind w:firstLine="540"/>
        <w:jc w:val="both"/>
      </w:pPr>
      <w:r>
        <w:t>ПК - пусковой комплекс;</w:t>
      </w:r>
    </w:p>
    <w:p w:rsidR="005F4F30" w:rsidRDefault="005F4F30">
      <w:pPr>
        <w:pStyle w:val="ConsPlusNormal"/>
        <w:spacing w:before="220"/>
        <w:ind w:firstLine="540"/>
        <w:jc w:val="both"/>
      </w:pPr>
      <w:proofErr w:type="spellStart"/>
      <w:r>
        <w:t>Пог</w:t>
      </w:r>
      <w:proofErr w:type="spellEnd"/>
      <w:r>
        <w:t>. м - погонные метры;</w:t>
      </w:r>
    </w:p>
    <w:p w:rsidR="005F4F30" w:rsidRDefault="005F4F30">
      <w:pPr>
        <w:pStyle w:val="ConsPlusNormal"/>
        <w:spacing w:before="220"/>
        <w:ind w:firstLine="540"/>
        <w:jc w:val="both"/>
      </w:pPr>
      <w:r>
        <w:t>РД - рабочая документация;</w:t>
      </w:r>
    </w:p>
    <w:p w:rsidR="005F4F30" w:rsidRDefault="005F4F30">
      <w:pPr>
        <w:pStyle w:val="ConsPlusNormal"/>
        <w:spacing w:before="220"/>
        <w:ind w:firstLine="540"/>
        <w:jc w:val="both"/>
      </w:pPr>
      <w:r>
        <w:t>РФ - Российская Федерация;</w:t>
      </w:r>
    </w:p>
    <w:p w:rsidR="005F4F30" w:rsidRDefault="005F4F30">
      <w:pPr>
        <w:pStyle w:val="ConsPlusNormal"/>
        <w:spacing w:before="220"/>
        <w:ind w:firstLine="540"/>
        <w:jc w:val="both"/>
      </w:pPr>
      <w:r>
        <w:t>СМР - строительно-монтажные работы;</w:t>
      </w:r>
    </w:p>
    <w:p w:rsidR="005F4F30" w:rsidRDefault="005F4F30">
      <w:pPr>
        <w:pStyle w:val="ConsPlusNormal"/>
        <w:spacing w:before="220"/>
        <w:ind w:firstLine="540"/>
        <w:jc w:val="both"/>
      </w:pPr>
      <w:r>
        <w:t>СНТ - садоводческое некоммерческое товарищество;</w:t>
      </w:r>
    </w:p>
    <w:p w:rsidR="005F4F30" w:rsidRDefault="005F4F30">
      <w:pPr>
        <w:pStyle w:val="ConsPlusNormal"/>
        <w:spacing w:before="220"/>
        <w:ind w:firstLine="540"/>
        <w:jc w:val="both"/>
      </w:pPr>
      <w:r>
        <w:t xml:space="preserve">Стратегия 2035 - </w:t>
      </w:r>
      <w:hyperlink r:id="rId482">
        <w:r>
          <w:rPr>
            <w:color w:val="0000FF"/>
          </w:rPr>
          <w:t>Закон</w:t>
        </w:r>
      </w:hyperlink>
      <w:r>
        <w:t xml:space="preserve"> Санкт-Петербурга от 19.12.2018 N 771-164 "О Стратегии социально-экономического развития Санкт-Петербурга на период до 2035 года";</w:t>
      </w:r>
    </w:p>
    <w:p w:rsidR="005F4F30" w:rsidRDefault="005F4F30">
      <w:pPr>
        <w:pStyle w:val="ConsPlusNormal"/>
        <w:spacing w:before="220"/>
        <w:ind w:firstLine="540"/>
        <w:jc w:val="both"/>
      </w:pPr>
      <w:r>
        <w:t>ТПУ - транспортно-пересадочный узел;</w:t>
      </w:r>
    </w:p>
    <w:p w:rsidR="005F4F30" w:rsidRDefault="005F4F30">
      <w:pPr>
        <w:pStyle w:val="ConsPlusNormal"/>
        <w:spacing w:before="220"/>
        <w:ind w:firstLine="540"/>
        <w:jc w:val="both"/>
      </w:pPr>
      <w:r>
        <w:t>УДС - улично-дорожная сеть;</w:t>
      </w:r>
    </w:p>
    <w:p w:rsidR="005F4F30" w:rsidRDefault="005F4F30">
      <w:pPr>
        <w:pStyle w:val="ConsPlusNormal"/>
        <w:spacing w:before="220"/>
        <w:ind w:firstLine="540"/>
        <w:jc w:val="both"/>
      </w:pPr>
      <w:r>
        <w:t xml:space="preserve">Указ Президента РФ N 68 - </w:t>
      </w:r>
      <w:hyperlink r:id="rId483">
        <w:r>
          <w:rPr>
            <w:color w:val="0000FF"/>
          </w:rPr>
          <w:t>Указ</w:t>
        </w:r>
      </w:hyperlink>
      <w:r>
        <w:t xml:space="preserve"> Президента Российской Федерации от 04.02.2021 N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5F4F30" w:rsidRDefault="005F4F30">
      <w:pPr>
        <w:pStyle w:val="ConsPlusNormal"/>
        <w:spacing w:before="220"/>
        <w:ind w:firstLine="540"/>
        <w:jc w:val="both"/>
      </w:pPr>
      <w:r>
        <w:t>ШМСД - Широтная магистраль скоростного движения.</w:t>
      </w:r>
    </w:p>
    <w:p w:rsidR="005F4F30" w:rsidRDefault="005F4F30">
      <w:pPr>
        <w:pStyle w:val="ConsPlusNormal"/>
      </w:pPr>
    </w:p>
    <w:p w:rsidR="005F4F30" w:rsidRDefault="005F4F30">
      <w:pPr>
        <w:pStyle w:val="ConsPlusNormal"/>
      </w:pPr>
    </w:p>
    <w:p w:rsidR="005F4F30" w:rsidRDefault="005F4F30">
      <w:pPr>
        <w:pStyle w:val="ConsPlusNormal"/>
        <w:pBdr>
          <w:bottom w:val="single" w:sz="6" w:space="0" w:color="auto"/>
        </w:pBdr>
        <w:spacing w:before="100" w:after="100"/>
        <w:jc w:val="both"/>
        <w:rPr>
          <w:sz w:val="2"/>
          <w:szCs w:val="2"/>
        </w:rPr>
      </w:pPr>
    </w:p>
    <w:p w:rsidR="00AD1034" w:rsidRDefault="00AD1034"/>
    <w:sectPr w:rsidR="00AD103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F30"/>
    <w:rsid w:val="00382C01"/>
    <w:rsid w:val="00416310"/>
    <w:rsid w:val="005F4F30"/>
    <w:rsid w:val="009F256E"/>
    <w:rsid w:val="00A0685E"/>
    <w:rsid w:val="00AD1034"/>
    <w:rsid w:val="00D76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F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F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F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F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F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F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F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F30"/>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82C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C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F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F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F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F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F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F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F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F30"/>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82C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7927" TargetMode="External"/><Relationship Id="rId299" Type="http://schemas.openxmlformats.org/officeDocument/2006/relationships/hyperlink" Target="https://login.consultant.ru/link/?req=doc&amp;base=SPB&amp;n=298571&amp;dst=105401" TargetMode="External"/><Relationship Id="rId21" Type="http://schemas.openxmlformats.org/officeDocument/2006/relationships/hyperlink" Target="https://login.consultant.ru/link/?req=doc&amp;base=SPB&amp;n=201724&amp;dst=100005" TargetMode="External"/><Relationship Id="rId63" Type="http://schemas.openxmlformats.org/officeDocument/2006/relationships/hyperlink" Target="https://login.consultant.ru/link/?req=doc&amp;base=SPB&amp;n=300464&amp;dst=100005" TargetMode="External"/><Relationship Id="rId159" Type="http://schemas.openxmlformats.org/officeDocument/2006/relationships/hyperlink" Target="https://login.consultant.ru/link/?req=doc&amp;base=SPB&amp;n=298571&amp;dst=101307" TargetMode="External"/><Relationship Id="rId324" Type="http://schemas.openxmlformats.org/officeDocument/2006/relationships/hyperlink" Target="https://login.consultant.ru/link/?req=doc&amp;base=SPB&amp;n=298571&amp;dst=106306" TargetMode="External"/><Relationship Id="rId366" Type="http://schemas.openxmlformats.org/officeDocument/2006/relationships/hyperlink" Target="https://login.consultant.ru/link/?req=doc&amp;base=SPB&amp;n=298571&amp;dst=107580" TargetMode="External"/><Relationship Id="rId170" Type="http://schemas.openxmlformats.org/officeDocument/2006/relationships/hyperlink" Target="https://login.consultant.ru/link/?req=doc&amp;base=SPB&amp;n=298571&amp;dst=101494" TargetMode="External"/><Relationship Id="rId226" Type="http://schemas.openxmlformats.org/officeDocument/2006/relationships/hyperlink" Target="https://login.consultant.ru/link/?req=doc&amp;base=SPB&amp;n=298571&amp;dst=103320" TargetMode="External"/><Relationship Id="rId433" Type="http://schemas.openxmlformats.org/officeDocument/2006/relationships/hyperlink" Target="https://login.consultant.ru/link/?req=doc&amp;base=LAW&amp;n=485676&amp;dst=100011" TargetMode="External"/><Relationship Id="rId268" Type="http://schemas.openxmlformats.org/officeDocument/2006/relationships/hyperlink" Target="https://login.consultant.ru/link/?req=doc&amp;base=SPB&amp;n=298571&amp;dst=104574" TargetMode="External"/><Relationship Id="rId475" Type="http://schemas.openxmlformats.org/officeDocument/2006/relationships/hyperlink" Target="https://login.consultant.ru/link/?req=doc&amp;base=SPB&amp;n=300901" TargetMode="External"/><Relationship Id="rId32" Type="http://schemas.openxmlformats.org/officeDocument/2006/relationships/hyperlink" Target="https://login.consultant.ru/link/?req=doc&amp;base=SPB&amp;n=223677&amp;dst=100005" TargetMode="External"/><Relationship Id="rId74" Type="http://schemas.openxmlformats.org/officeDocument/2006/relationships/hyperlink" Target="https://login.consultant.ru/link/?req=doc&amp;base=SPB&amp;n=271649&amp;dst=100009" TargetMode="External"/><Relationship Id="rId128" Type="http://schemas.openxmlformats.org/officeDocument/2006/relationships/hyperlink" Target="https://login.consultant.ru/link/?req=doc&amp;base=LAW&amp;n=429260&amp;dst=100011" TargetMode="External"/><Relationship Id="rId335" Type="http://schemas.openxmlformats.org/officeDocument/2006/relationships/hyperlink" Target="https://login.consultant.ru/link/?req=doc&amp;base=SPB&amp;n=298571&amp;dst=106713" TargetMode="External"/><Relationship Id="rId377" Type="http://schemas.openxmlformats.org/officeDocument/2006/relationships/hyperlink" Target="https://login.consultant.ru/link/?req=doc&amp;base=SPB&amp;n=254431&amp;dst=100043"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SPB&amp;n=298571&amp;dst=101721" TargetMode="External"/><Relationship Id="rId237" Type="http://schemas.openxmlformats.org/officeDocument/2006/relationships/hyperlink" Target="https://login.consultant.ru/link/?req=doc&amp;base=SPB&amp;n=298571&amp;dst=103727" TargetMode="External"/><Relationship Id="rId402" Type="http://schemas.openxmlformats.org/officeDocument/2006/relationships/hyperlink" Target="https://login.consultant.ru/link/?req=doc&amp;base=SPB&amp;n=303008&amp;dst=100706" TargetMode="External"/><Relationship Id="rId279" Type="http://schemas.openxmlformats.org/officeDocument/2006/relationships/hyperlink" Target="https://login.consultant.ru/link/?req=doc&amp;base=SPB&amp;n=298571&amp;dst=104841" TargetMode="External"/><Relationship Id="rId444" Type="http://schemas.openxmlformats.org/officeDocument/2006/relationships/hyperlink" Target="https://login.consultant.ru/link/?req=doc&amp;base=LAW&amp;n=466154" TargetMode="External"/><Relationship Id="rId43" Type="http://schemas.openxmlformats.org/officeDocument/2006/relationships/hyperlink" Target="https://login.consultant.ru/link/?req=doc&amp;base=SPB&amp;n=243264&amp;dst=100005" TargetMode="External"/><Relationship Id="rId139" Type="http://schemas.openxmlformats.org/officeDocument/2006/relationships/hyperlink" Target="https://login.consultant.ru/link/?req=doc&amp;base=LAW&amp;n=450581" TargetMode="External"/><Relationship Id="rId290" Type="http://schemas.openxmlformats.org/officeDocument/2006/relationships/hyperlink" Target="https://login.consultant.ru/link/?req=doc&amp;base=SPB&amp;n=298571&amp;dst=105088" TargetMode="External"/><Relationship Id="rId304" Type="http://schemas.openxmlformats.org/officeDocument/2006/relationships/hyperlink" Target="https://login.consultant.ru/link/?req=doc&amp;base=SPB&amp;n=298571&amp;dst=105586" TargetMode="External"/><Relationship Id="rId346" Type="http://schemas.openxmlformats.org/officeDocument/2006/relationships/hyperlink" Target="https://login.consultant.ru/link/?req=doc&amp;base=SPB&amp;n=298571&amp;dst=107120" TargetMode="External"/><Relationship Id="rId388" Type="http://schemas.openxmlformats.org/officeDocument/2006/relationships/hyperlink" Target="https://login.consultant.ru/link/?req=doc&amp;base=LAW&amp;n=491688" TargetMode="External"/><Relationship Id="rId85" Type="http://schemas.openxmlformats.org/officeDocument/2006/relationships/hyperlink" Target="https://login.consultant.ru/link/?req=doc&amp;base=SPB&amp;n=285499&amp;dst=100026" TargetMode="External"/><Relationship Id="rId150" Type="http://schemas.openxmlformats.org/officeDocument/2006/relationships/hyperlink" Target="https://login.consultant.ru/link/?req=doc&amp;base=SPB&amp;n=292497&amp;dst=101031" TargetMode="External"/><Relationship Id="rId192" Type="http://schemas.openxmlformats.org/officeDocument/2006/relationships/hyperlink" Target="https://login.consultant.ru/link/?req=doc&amp;base=SPB&amp;n=298571&amp;dst=102096" TargetMode="External"/><Relationship Id="rId206" Type="http://schemas.openxmlformats.org/officeDocument/2006/relationships/hyperlink" Target="https://login.consultant.ru/link/?req=doc&amp;base=SPB&amp;n=298571&amp;dst=102580" TargetMode="External"/><Relationship Id="rId413" Type="http://schemas.openxmlformats.org/officeDocument/2006/relationships/hyperlink" Target="https://login.consultant.ru/link/?req=doc&amp;base=LAW&amp;n=466790&amp;dst=3171" TargetMode="External"/><Relationship Id="rId248" Type="http://schemas.openxmlformats.org/officeDocument/2006/relationships/hyperlink" Target="https://login.consultant.ru/link/?req=doc&amp;base=SPB&amp;n=298571&amp;dst=103974" TargetMode="External"/><Relationship Id="rId455" Type="http://schemas.openxmlformats.org/officeDocument/2006/relationships/hyperlink" Target="https://login.consultant.ru/link/?req=doc&amp;base=SPB&amp;n=301027&amp;dst=100046" TargetMode="External"/><Relationship Id="rId12" Type="http://schemas.openxmlformats.org/officeDocument/2006/relationships/hyperlink" Target="https://login.consultant.ru/link/?req=doc&amp;base=SPB&amp;n=181664&amp;dst=100005" TargetMode="External"/><Relationship Id="rId108" Type="http://schemas.openxmlformats.org/officeDocument/2006/relationships/hyperlink" Target="https://login.consultant.ru/link/?req=doc&amp;base=SPB&amp;n=260264&amp;dst=100058" TargetMode="External"/><Relationship Id="rId315" Type="http://schemas.openxmlformats.org/officeDocument/2006/relationships/hyperlink" Target="https://login.consultant.ru/link/?req=doc&amp;base=SPB&amp;n=298571&amp;dst=105973" TargetMode="External"/><Relationship Id="rId357" Type="http://schemas.openxmlformats.org/officeDocument/2006/relationships/hyperlink" Target="https://login.consultant.ru/link/?req=doc&amp;base=SPB&amp;n=298571&amp;dst=107407" TargetMode="External"/><Relationship Id="rId54" Type="http://schemas.openxmlformats.org/officeDocument/2006/relationships/hyperlink" Target="https://login.consultant.ru/link/?req=doc&amp;base=SPB&amp;n=271649&amp;dst=100005" TargetMode="External"/><Relationship Id="rId96" Type="http://schemas.openxmlformats.org/officeDocument/2006/relationships/hyperlink" Target="https://login.consultant.ru/link/?req=doc&amp;base=SPB&amp;n=108758" TargetMode="External"/><Relationship Id="rId161" Type="http://schemas.openxmlformats.org/officeDocument/2006/relationships/hyperlink" Target="https://login.consultant.ru/link/?req=doc&amp;base=SPB&amp;n=298571&amp;dst=101341" TargetMode="External"/><Relationship Id="rId217" Type="http://schemas.openxmlformats.org/officeDocument/2006/relationships/hyperlink" Target="https://login.consultant.ru/link/?req=doc&amp;base=SPB&amp;n=298571&amp;dst=102987" TargetMode="External"/><Relationship Id="rId399" Type="http://schemas.openxmlformats.org/officeDocument/2006/relationships/hyperlink" Target="https://login.consultant.ru/link/?req=doc&amp;base=SPB&amp;n=303008&amp;dst=100702" TargetMode="External"/><Relationship Id="rId259" Type="http://schemas.openxmlformats.org/officeDocument/2006/relationships/hyperlink" Target="https://login.consultant.ru/link/?req=doc&amp;base=SPB&amp;n=298571&amp;dst=104341" TargetMode="External"/><Relationship Id="rId424" Type="http://schemas.openxmlformats.org/officeDocument/2006/relationships/hyperlink" Target="https://login.consultant.ru/link/?req=doc&amp;base=SPB&amp;n=281549" TargetMode="External"/><Relationship Id="rId466" Type="http://schemas.openxmlformats.org/officeDocument/2006/relationships/hyperlink" Target="https://login.consultant.ru/link/?req=doc&amp;base=LAW&amp;n=466154" TargetMode="External"/><Relationship Id="rId23" Type="http://schemas.openxmlformats.org/officeDocument/2006/relationships/hyperlink" Target="https://login.consultant.ru/link/?req=doc&amp;base=SPB&amp;n=205272&amp;dst=100005" TargetMode="External"/><Relationship Id="rId119" Type="http://schemas.openxmlformats.org/officeDocument/2006/relationships/hyperlink" Target="https://login.consultant.ru/link/?req=doc&amp;base=SPB&amp;n=293956" TargetMode="External"/><Relationship Id="rId270" Type="http://schemas.openxmlformats.org/officeDocument/2006/relationships/hyperlink" Target="https://login.consultant.ru/link/?req=doc&amp;base=SPB&amp;n=298571&amp;dst=104608" TargetMode="External"/><Relationship Id="rId326" Type="http://schemas.openxmlformats.org/officeDocument/2006/relationships/hyperlink" Target="https://login.consultant.ru/link/?req=doc&amp;base=SPB&amp;n=298571&amp;dst=106380" TargetMode="External"/><Relationship Id="rId65" Type="http://schemas.openxmlformats.org/officeDocument/2006/relationships/hyperlink" Target="https://login.consultant.ru/link/?req=doc&amp;base=SPB&amp;n=303008&amp;dst=100005" TargetMode="External"/><Relationship Id="rId130" Type="http://schemas.openxmlformats.org/officeDocument/2006/relationships/hyperlink" Target="https://login.consultant.ru/link/?req=doc&amp;base=SPB&amp;n=187444&amp;dst=100018" TargetMode="External"/><Relationship Id="rId368" Type="http://schemas.openxmlformats.org/officeDocument/2006/relationships/hyperlink" Target="https://login.consultant.ru/link/?req=doc&amp;base=SPB&amp;n=298571&amp;dst=107614" TargetMode="External"/><Relationship Id="rId172" Type="http://schemas.openxmlformats.org/officeDocument/2006/relationships/hyperlink" Target="https://login.consultant.ru/link/?req=doc&amp;base=SPB&amp;n=298571&amp;dst=101528" TargetMode="External"/><Relationship Id="rId228" Type="http://schemas.openxmlformats.org/officeDocument/2006/relationships/hyperlink" Target="https://login.consultant.ru/link/?req=doc&amp;base=SPB&amp;n=298571&amp;dst=103394" TargetMode="External"/><Relationship Id="rId435" Type="http://schemas.openxmlformats.org/officeDocument/2006/relationships/hyperlink" Target="https://login.consultant.ru/link/?req=doc&amp;base=LAW&amp;n=415028" TargetMode="External"/><Relationship Id="rId477" Type="http://schemas.openxmlformats.org/officeDocument/2006/relationships/hyperlink" Target="https://login.consultant.ru/link/?req=doc&amp;base=LAW&amp;n=466154" TargetMode="External"/><Relationship Id="rId281" Type="http://schemas.openxmlformats.org/officeDocument/2006/relationships/hyperlink" Target="https://login.consultant.ru/link/?req=doc&amp;base=SPB&amp;n=298571&amp;dst=104875" TargetMode="External"/><Relationship Id="rId337" Type="http://schemas.openxmlformats.org/officeDocument/2006/relationships/hyperlink" Target="https://login.consultant.ru/link/?req=doc&amp;base=SPB&amp;n=298571&amp;dst=106787" TargetMode="External"/><Relationship Id="rId34" Type="http://schemas.openxmlformats.org/officeDocument/2006/relationships/hyperlink" Target="https://login.consultant.ru/link/?req=doc&amp;base=SPB&amp;n=225548&amp;dst=100005" TargetMode="External"/><Relationship Id="rId55" Type="http://schemas.openxmlformats.org/officeDocument/2006/relationships/hyperlink" Target="https://login.consultant.ru/link/?req=doc&amp;base=SPB&amp;n=275161&amp;dst=100005" TargetMode="External"/><Relationship Id="rId76" Type="http://schemas.openxmlformats.org/officeDocument/2006/relationships/hyperlink" Target="https://login.consultant.ru/link/?req=doc&amp;base=SPB&amp;n=271649&amp;dst=100009" TargetMode="External"/><Relationship Id="rId97" Type="http://schemas.openxmlformats.org/officeDocument/2006/relationships/hyperlink" Target="https://login.consultant.ru/link/?req=doc&amp;base=SPB&amp;n=158616" TargetMode="External"/><Relationship Id="rId120" Type="http://schemas.openxmlformats.org/officeDocument/2006/relationships/hyperlink" Target="https://login.consultant.ru/link/?req=doc&amp;base=SPB&amp;n=303008&amp;dst=100011" TargetMode="External"/><Relationship Id="rId141" Type="http://schemas.openxmlformats.org/officeDocument/2006/relationships/hyperlink" Target="https://login.consultant.ru/link/?req=doc&amp;base=SPB&amp;n=300464&amp;dst=100028" TargetMode="External"/><Relationship Id="rId358" Type="http://schemas.openxmlformats.org/officeDocument/2006/relationships/hyperlink" Target="https://login.consultant.ru/link/?req=doc&amp;base=SPB&amp;n=298571&amp;dst=107444" TargetMode="External"/><Relationship Id="rId379" Type="http://schemas.openxmlformats.org/officeDocument/2006/relationships/hyperlink" Target="https://login.consultant.ru/link/?req=doc&amp;base=SPB&amp;n=292497&amp;dst=101126" TargetMode="External"/><Relationship Id="rId7" Type="http://schemas.openxmlformats.org/officeDocument/2006/relationships/hyperlink" Target="https://login.consultant.ru/link/?req=doc&amp;base=SPB&amp;n=167864&amp;dst=102594" TargetMode="External"/><Relationship Id="rId162" Type="http://schemas.openxmlformats.org/officeDocument/2006/relationships/hyperlink" Target="https://login.consultant.ru/link/?req=doc&amp;base=SPB&amp;n=298571&amp;dst=101358" TargetMode="External"/><Relationship Id="rId183" Type="http://schemas.openxmlformats.org/officeDocument/2006/relationships/hyperlink" Target="https://login.consultant.ru/link/?req=doc&amp;base=SPB&amp;n=298571&amp;dst=101795" TargetMode="External"/><Relationship Id="rId218" Type="http://schemas.openxmlformats.org/officeDocument/2006/relationships/hyperlink" Target="https://login.consultant.ru/link/?req=doc&amp;base=SPB&amp;n=298571&amp;dst=103024" TargetMode="External"/><Relationship Id="rId239" Type="http://schemas.openxmlformats.org/officeDocument/2006/relationships/hyperlink" Target="https://login.consultant.ru/link/?req=doc&amp;base=SPB&amp;n=298571&amp;dst=103781" TargetMode="External"/><Relationship Id="rId390" Type="http://schemas.openxmlformats.org/officeDocument/2006/relationships/hyperlink" Target="https://login.consultant.ru/link/?req=doc&amp;base=LAW&amp;n=466154" TargetMode="External"/><Relationship Id="rId404" Type="http://schemas.openxmlformats.org/officeDocument/2006/relationships/hyperlink" Target="https://login.consultant.ru/link/?req=doc&amp;base=SPB&amp;n=303008&amp;dst=100708" TargetMode="External"/><Relationship Id="rId425" Type="http://schemas.openxmlformats.org/officeDocument/2006/relationships/hyperlink" Target="https://login.consultant.ru/link/?req=doc&amp;base=SPB&amp;n=295147&amp;dst=100192" TargetMode="External"/><Relationship Id="rId446" Type="http://schemas.openxmlformats.org/officeDocument/2006/relationships/hyperlink" Target="https://login.consultant.ru/link/?req=doc&amp;base=LAW&amp;n=466154" TargetMode="External"/><Relationship Id="rId467" Type="http://schemas.openxmlformats.org/officeDocument/2006/relationships/hyperlink" Target="https://login.consultant.ru/link/?req=doc&amp;base=LAW&amp;n=456504" TargetMode="External"/><Relationship Id="rId250" Type="http://schemas.openxmlformats.org/officeDocument/2006/relationships/hyperlink" Target="https://login.consultant.ru/link/?req=doc&amp;base=SPB&amp;n=298571&amp;dst=104028" TargetMode="External"/><Relationship Id="rId271" Type="http://schemas.openxmlformats.org/officeDocument/2006/relationships/hyperlink" Target="https://login.consultant.ru/link/?req=doc&amp;base=SPB&amp;n=298571&amp;dst=104625" TargetMode="External"/><Relationship Id="rId292" Type="http://schemas.openxmlformats.org/officeDocument/2006/relationships/hyperlink" Target="https://login.consultant.ru/link/?req=doc&amp;base=SPB&amp;n=298571&amp;dst=105162" TargetMode="External"/><Relationship Id="rId306" Type="http://schemas.openxmlformats.org/officeDocument/2006/relationships/hyperlink" Target="https://login.consultant.ru/link/?req=doc&amp;base=SPB&amp;n=298571&amp;dst=105660" TargetMode="External"/><Relationship Id="rId24" Type="http://schemas.openxmlformats.org/officeDocument/2006/relationships/hyperlink" Target="https://login.consultant.ru/link/?req=doc&amp;base=SPB&amp;n=206684&amp;dst=100005" TargetMode="External"/><Relationship Id="rId45" Type="http://schemas.openxmlformats.org/officeDocument/2006/relationships/hyperlink" Target="https://login.consultant.ru/link/?req=doc&amp;base=SPB&amp;n=247835&amp;dst=100005" TargetMode="External"/><Relationship Id="rId66" Type="http://schemas.openxmlformats.org/officeDocument/2006/relationships/hyperlink" Target="https://login.consultant.ru/link/?req=doc&amp;base=LAW&amp;n=466790&amp;dst=103281" TargetMode="External"/><Relationship Id="rId87" Type="http://schemas.openxmlformats.org/officeDocument/2006/relationships/hyperlink" Target="https://login.consultant.ru/link/?req=doc&amp;base=SPB&amp;n=298571&amp;dst=100721" TargetMode="External"/><Relationship Id="rId110" Type="http://schemas.openxmlformats.org/officeDocument/2006/relationships/hyperlink" Target="https://login.consultant.ru/link/?req=doc&amp;base=SPB&amp;n=292497&amp;dst=100582" TargetMode="External"/><Relationship Id="rId131" Type="http://schemas.openxmlformats.org/officeDocument/2006/relationships/hyperlink" Target="https://login.consultant.ru/link/?req=doc&amp;base=SPB&amp;n=200595&amp;dst=100557" TargetMode="External"/><Relationship Id="rId327" Type="http://schemas.openxmlformats.org/officeDocument/2006/relationships/hyperlink" Target="https://login.consultant.ru/link/?req=doc&amp;base=SPB&amp;n=298571&amp;dst=106417" TargetMode="External"/><Relationship Id="rId348" Type="http://schemas.openxmlformats.org/officeDocument/2006/relationships/hyperlink" Target="https://login.consultant.ru/link/?req=doc&amp;base=SPB&amp;n=298571&amp;dst=107194" TargetMode="External"/><Relationship Id="rId369" Type="http://schemas.openxmlformats.org/officeDocument/2006/relationships/hyperlink" Target="https://login.consultant.ru/link/?req=doc&amp;base=SPB&amp;n=298571&amp;dst=107631" TargetMode="External"/><Relationship Id="rId152" Type="http://schemas.openxmlformats.org/officeDocument/2006/relationships/hyperlink" Target="https://login.consultant.ru/link/?req=doc&amp;base=SPB&amp;n=303008&amp;dst=100514" TargetMode="External"/><Relationship Id="rId173" Type="http://schemas.openxmlformats.org/officeDocument/2006/relationships/hyperlink" Target="https://login.consultant.ru/link/?req=doc&amp;base=SPB&amp;n=298571&amp;dst=101545" TargetMode="External"/><Relationship Id="rId194" Type="http://schemas.openxmlformats.org/officeDocument/2006/relationships/hyperlink" Target="https://login.consultant.ru/link/?req=doc&amp;base=SPB&amp;n=298571&amp;dst=102136" TargetMode="External"/><Relationship Id="rId208" Type="http://schemas.openxmlformats.org/officeDocument/2006/relationships/hyperlink" Target="https://login.consultant.ru/link/?req=doc&amp;base=SPB&amp;n=298571&amp;dst=102654" TargetMode="External"/><Relationship Id="rId229" Type="http://schemas.openxmlformats.org/officeDocument/2006/relationships/hyperlink" Target="https://login.consultant.ru/link/?req=doc&amp;base=SPB&amp;n=298571&amp;dst=103431" TargetMode="External"/><Relationship Id="rId380" Type="http://schemas.openxmlformats.org/officeDocument/2006/relationships/hyperlink" Target="https://login.consultant.ru/link/?req=doc&amp;base=SPB&amp;n=292497&amp;dst=101143" TargetMode="External"/><Relationship Id="rId415" Type="http://schemas.openxmlformats.org/officeDocument/2006/relationships/hyperlink" Target="https://login.consultant.ru/link/?req=doc&amp;base=SPB&amp;n=300901" TargetMode="External"/><Relationship Id="rId436" Type="http://schemas.openxmlformats.org/officeDocument/2006/relationships/hyperlink" Target="https://login.consultant.ru/link/?req=doc&amp;base=LAW&amp;n=488231&amp;dst=100217" TargetMode="External"/><Relationship Id="rId457" Type="http://schemas.openxmlformats.org/officeDocument/2006/relationships/hyperlink" Target="https://login.consultant.ru/link/?req=doc&amp;base=SPB&amp;n=301027&amp;dst=100125" TargetMode="External"/><Relationship Id="rId240" Type="http://schemas.openxmlformats.org/officeDocument/2006/relationships/hyperlink" Target="https://login.consultant.ru/link/?req=doc&amp;base=SPB&amp;n=298571&amp;dst=103818" TargetMode="External"/><Relationship Id="rId261" Type="http://schemas.openxmlformats.org/officeDocument/2006/relationships/hyperlink" Target="https://login.consultant.ru/link/?req=doc&amp;base=SPB&amp;n=298571&amp;dst=104415" TargetMode="External"/><Relationship Id="rId478" Type="http://schemas.openxmlformats.org/officeDocument/2006/relationships/hyperlink" Target="https://login.consultant.ru/link/?req=doc&amp;base=SPB&amp;n=300901&amp;dst=100195" TargetMode="External"/><Relationship Id="rId14" Type="http://schemas.openxmlformats.org/officeDocument/2006/relationships/hyperlink" Target="https://login.consultant.ru/link/?req=doc&amp;base=SPB&amp;n=186628&amp;dst=100005" TargetMode="External"/><Relationship Id="rId35" Type="http://schemas.openxmlformats.org/officeDocument/2006/relationships/hyperlink" Target="https://login.consultant.ru/link/?req=doc&amp;base=SPB&amp;n=230126&amp;dst=100005" TargetMode="External"/><Relationship Id="rId56" Type="http://schemas.openxmlformats.org/officeDocument/2006/relationships/hyperlink" Target="https://login.consultant.ru/link/?req=doc&amp;base=SPB&amp;n=276478&amp;dst=100005" TargetMode="External"/><Relationship Id="rId77" Type="http://schemas.openxmlformats.org/officeDocument/2006/relationships/hyperlink" Target="https://login.consultant.ru/link/?req=doc&amp;base=SPB&amp;n=247835&amp;dst=100015" TargetMode="External"/><Relationship Id="rId100" Type="http://schemas.openxmlformats.org/officeDocument/2006/relationships/hyperlink" Target="https://login.consultant.ru/link/?req=doc&amp;base=SPB&amp;n=152806" TargetMode="External"/><Relationship Id="rId282" Type="http://schemas.openxmlformats.org/officeDocument/2006/relationships/hyperlink" Target="https://login.consultant.ru/link/?req=doc&amp;base=SPB&amp;n=298571&amp;dst=104892" TargetMode="External"/><Relationship Id="rId317" Type="http://schemas.openxmlformats.org/officeDocument/2006/relationships/hyperlink" Target="https://login.consultant.ru/link/?req=doc&amp;base=SPB&amp;n=298571&amp;dst=106047" TargetMode="External"/><Relationship Id="rId338" Type="http://schemas.openxmlformats.org/officeDocument/2006/relationships/hyperlink" Target="https://login.consultant.ru/link/?req=doc&amp;base=SPB&amp;n=298571&amp;dst=106824" TargetMode="External"/><Relationship Id="rId359" Type="http://schemas.openxmlformats.org/officeDocument/2006/relationships/hyperlink" Target="https://login.consultant.ru/link/?req=doc&amp;base=SPB&amp;n=298571&amp;dst=107461" TargetMode="External"/><Relationship Id="rId8" Type="http://schemas.openxmlformats.org/officeDocument/2006/relationships/hyperlink" Target="https://login.consultant.ru/link/?req=doc&amp;base=SPB&amp;n=169356&amp;dst=100005" TargetMode="External"/><Relationship Id="rId98" Type="http://schemas.openxmlformats.org/officeDocument/2006/relationships/hyperlink" Target="https://login.consultant.ru/link/?req=doc&amp;base=SPB&amp;n=118818" TargetMode="External"/><Relationship Id="rId121" Type="http://schemas.openxmlformats.org/officeDocument/2006/relationships/hyperlink" Target="https://login.consultant.ru/link/?req=doc&amp;base=LAW&amp;n=456504" TargetMode="External"/><Relationship Id="rId142" Type="http://schemas.openxmlformats.org/officeDocument/2006/relationships/hyperlink" Target="https://login.consultant.ru/link/?req=doc&amp;base=SPB&amp;n=294381&amp;dst=882" TargetMode="External"/><Relationship Id="rId163" Type="http://schemas.openxmlformats.org/officeDocument/2006/relationships/hyperlink" Target="https://login.consultant.ru/link/?req=doc&amp;base=SPB&amp;n=298571&amp;dst=101375" TargetMode="External"/><Relationship Id="rId184" Type="http://schemas.openxmlformats.org/officeDocument/2006/relationships/hyperlink" Target="https://login.consultant.ru/link/?req=doc&amp;base=SPB&amp;n=298571&amp;dst=101832" TargetMode="External"/><Relationship Id="rId219" Type="http://schemas.openxmlformats.org/officeDocument/2006/relationships/hyperlink" Target="https://login.consultant.ru/link/?req=doc&amp;base=SPB&amp;n=298571&amp;dst=103061" TargetMode="External"/><Relationship Id="rId370" Type="http://schemas.openxmlformats.org/officeDocument/2006/relationships/hyperlink" Target="https://login.consultant.ru/link/?req=doc&amp;base=SPB&amp;n=298571&amp;dst=107668" TargetMode="External"/><Relationship Id="rId391" Type="http://schemas.openxmlformats.org/officeDocument/2006/relationships/hyperlink" Target="https://login.consultant.ru/link/?req=doc&amp;base=SPB&amp;n=298571&amp;dst=107995" TargetMode="External"/><Relationship Id="rId405" Type="http://schemas.openxmlformats.org/officeDocument/2006/relationships/hyperlink" Target="https://login.consultant.ru/link/?req=doc&amp;base=SPB&amp;n=303008&amp;dst=100709" TargetMode="External"/><Relationship Id="rId426" Type="http://schemas.openxmlformats.org/officeDocument/2006/relationships/hyperlink" Target="https://login.consultant.ru/link/?req=doc&amp;base=SPB&amp;n=150020" TargetMode="External"/><Relationship Id="rId447" Type="http://schemas.openxmlformats.org/officeDocument/2006/relationships/hyperlink" Target="https://login.consultant.ru/link/?req=doc&amp;base=LAW&amp;n=466154" TargetMode="External"/><Relationship Id="rId230" Type="http://schemas.openxmlformats.org/officeDocument/2006/relationships/hyperlink" Target="https://login.consultant.ru/link/?req=doc&amp;base=SPB&amp;n=298571&amp;dst=103468" TargetMode="External"/><Relationship Id="rId251" Type="http://schemas.openxmlformats.org/officeDocument/2006/relationships/hyperlink" Target="https://login.consultant.ru/link/?req=doc&amp;base=SPB&amp;n=298571&amp;dst=104065" TargetMode="External"/><Relationship Id="rId468" Type="http://schemas.openxmlformats.org/officeDocument/2006/relationships/hyperlink" Target="https://login.consultant.ru/link/?req=doc&amp;base=SPB&amp;n=304086&amp;dst=100625" TargetMode="External"/><Relationship Id="rId25" Type="http://schemas.openxmlformats.org/officeDocument/2006/relationships/hyperlink" Target="https://login.consultant.ru/link/?req=doc&amp;base=SPB&amp;n=211801&amp;dst=100005" TargetMode="External"/><Relationship Id="rId46" Type="http://schemas.openxmlformats.org/officeDocument/2006/relationships/hyperlink" Target="https://login.consultant.ru/link/?req=doc&amp;base=SPB&amp;n=251326&amp;dst=100005" TargetMode="External"/><Relationship Id="rId67" Type="http://schemas.openxmlformats.org/officeDocument/2006/relationships/hyperlink" Target="https://login.consultant.ru/link/?req=doc&amp;base=SPB&amp;n=300811&amp;dst=100957" TargetMode="External"/><Relationship Id="rId272" Type="http://schemas.openxmlformats.org/officeDocument/2006/relationships/hyperlink" Target="https://login.consultant.ru/link/?req=doc&amp;base=SPB&amp;n=298571&amp;dst=104642" TargetMode="External"/><Relationship Id="rId293" Type="http://schemas.openxmlformats.org/officeDocument/2006/relationships/hyperlink" Target="https://login.consultant.ru/link/?req=doc&amp;base=SPB&amp;n=298571&amp;dst=105199" TargetMode="External"/><Relationship Id="rId307" Type="http://schemas.openxmlformats.org/officeDocument/2006/relationships/hyperlink" Target="https://login.consultant.ru/link/?req=doc&amp;base=SPB&amp;n=298571&amp;dst=105697" TargetMode="External"/><Relationship Id="rId328" Type="http://schemas.openxmlformats.org/officeDocument/2006/relationships/hyperlink" Target="https://login.consultant.ru/link/?req=doc&amp;base=SPB&amp;n=298571&amp;dst=106454" TargetMode="External"/><Relationship Id="rId349" Type="http://schemas.openxmlformats.org/officeDocument/2006/relationships/hyperlink" Target="https://login.consultant.ru/link/?req=doc&amp;base=SPB&amp;n=298571&amp;dst=107231" TargetMode="External"/><Relationship Id="rId88" Type="http://schemas.openxmlformats.org/officeDocument/2006/relationships/hyperlink" Target="https://login.consultant.ru/link/?req=doc&amp;base=SPB&amp;n=300464&amp;dst=100006" TargetMode="External"/><Relationship Id="rId111" Type="http://schemas.openxmlformats.org/officeDocument/2006/relationships/hyperlink" Target="https://login.consultant.ru/link/?req=doc&amp;base=SPB&amp;n=298571&amp;dst=100724" TargetMode="External"/><Relationship Id="rId132" Type="http://schemas.openxmlformats.org/officeDocument/2006/relationships/hyperlink" Target="https://login.consultant.ru/link/?req=doc&amp;base=SPB&amp;n=195168&amp;dst=100215" TargetMode="External"/><Relationship Id="rId153" Type="http://schemas.openxmlformats.org/officeDocument/2006/relationships/hyperlink" Target="https://login.consultant.ru/link/?req=doc&amp;base=SPB&amp;n=303008&amp;dst=100541" TargetMode="External"/><Relationship Id="rId174" Type="http://schemas.openxmlformats.org/officeDocument/2006/relationships/hyperlink" Target="https://login.consultant.ru/link/?req=doc&amp;base=SPB&amp;n=298571&amp;dst=101562" TargetMode="External"/><Relationship Id="rId195" Type="http://schemas.openxmlformats.org/officeDocument/2006/relationships/hyperlink" Target="https://login.consultant.ru/link/?req=doc&amp;base=SPB&amp;n=298571&amp;dst=102173" TargetMode="External"/><Relationship Id="rId209" Type="http://schemas.openxmlformats.org/officeDocument/2006/relationships/hyperlink" Target="https://login.consultant.ru/link/?req=doc&amp;base=SPB&amp;n=298571&amp;dst=102691" TargetMode="External"/><Relationship Id="rId360" Type="http://schemas.openxmlformats.org/officeDocument/2006/relationships/hyperlink" Target="https://login.consultant.ru/link/?req=doc&amp;base=SPB&amp;n=298571&amp;dst=107478" TargetMode="External"/><Relationship Id="rId381" Type="http://schemas.openxmlformats.org/officeDocument/2006/relationships/hyperlink" Target="https://login.consultant.ru/link/?req=doc&amp;base=SPB&amp;n=303008&amp;dst=100589" TargetMode="External"/><Relationship Id="rId416" Type="http://schemas.openxmlformats.org/officeDocument/2006/relationships/hyperlink" Target="https://login.consultant.ru/link/?req=doc&amp;base=SPB&amp;n=232094" TargetMode="External"/><Relationship Id="rId220" Type="http://schemas.openxmlformats.org/officeDocument/2006/relationships/hyperlink" Target="https://login.consultant.ru/link/?req=doc&amp;base=SPB&amp;n=298571&amp;dst=103098" TargetMode="External"/><Relationship Id="rId241" Type="http://schemas.openxmlformats.org/officeDocument/2006/relationships/hyperlink" Target="https://login.consultant.ru/link/?req=doc&amp;base=SPB&amp;n=298571&amp;dst=103855" TargetMode="External"/><Relationship Id="rId437" Type="http://schemas.openxmlformats.org/officeDocument/2006/relationships/hyperlink" Target="https://login.consultant.ru/link/?req=doc&amp;base=LAW&amp;n=488231" TargetMode="External"/><Relationship Id="rId458" Type="http://schemas.openxmlformats.org/officeDocument/2006/relationships/hyperlink" Target="https://login.consultant.ru/link/?req=doc&amp;base=SPB&amp;n=300464&amp;dst=100044" TargetMode="External"/><Relationship Id="rId479" Type="http://schemas.openxmlformats.org/officeDocument/2006/relationships/hyperlink" Target="https://login.consultant.ru/link/?req=doc&amp;base=LAW&amp;n=466154" TargetMode="External"/><Relationship Id="rId15" Type="http://schemas.openxmlformats.org/officeDocument/2006/relationships/hyperlink" Target="https://login.consultant.ru/link/?req=doc&amp;base=SPB&amp;n=187248&amp;dst=100029" TargetMode="External"/><Relationship Id="rId36" Type="http://schemas.openxmlformats.org/officeDocument/2006/relationships/hyperlink" Target="https://login.consultant.ru/link/?req=doc&amp;base=SPB&amp;n=233364&amp;dst=100005" TargetMode="External"/><Relationship Id="rId57" Type="http://schemas.openxmlformats.org/officeDocument/2006/relationships/hyperlink" Target="https://login.consultant.ru/link/?req=doc&amp;base=SPB&amp;n=281630&amp;dst=100005" TargetMode="External"/><Relationship Id="rId262" Type="http://schemas.openxmlformats.org/officeDocument/2006/relationships/hyperlink" Target="https://login.consultant.ru/link/?req=doc&amp;base=SPB&amp;n=298571&amp;dst=104452" TargetMode="External"/><Relationship Id="rId283" Type="http://schemas.openxmlformats.org/officeDocument/2006/relationships/hyperlink" Target="https://login.consultant.ru/link/?req=doc&amp;base=SPB&amp;n=298571&amp;dst=104909" TargetMode="External"/><Relationship Id="rId318" Type="http://schemas.openxmlformats.org/officeDocument/2006/relationships/hyperlink" Target="https://login.consultant.ru/link/?req=doc&amp;base=SPB&amp;n=298571&amp;dst=106084" TargetMode="External"/><Relationship Id="rId339" Type="http://schemas.openxmlformats.org/officeDocument/2006/relationships/hyperlink" Target="https://login.consultant.ru/link/?req=doc&amp;base=SPB&amp;n=298571&amp;dst=106861" TargetMode="External"/><Relationship Id="rId78" Type="http://schemas.openxmlformats.org/officeDocument/2006/relationships/hyperlink" Target="https://login.consultant.ru/link/?req=doc&amp;base=SPB&amp;n=260264&amp;dst=100013" TargetMode="External"/><Relationship Id="rId99" Type="http://schemas.openxmlformats.org/officeDocument/2006/relationships/hyperlink" Target="https://login.consultant.ru/link/?req=doc&amp;base=SPB&amp;n=141351" TargetMode="External"/><Relationship Id="rId101" Type="http://schemas.openxmlformats.org/officeDocument/2006/relationships/hyperlink" Target="https://login.consultant.ru/link/?req=doc&amp;base=SPB&amp;n=154306" TargetMode="External"/><Relationship Id="rId122" Type="http://schemas.openxmlformats.org/officeDocument/2006/relationships/hyperlink" Target="https://login.consultant.ru/link/?req=doc&amp;base=LAW&amp;n=470935" TargetMode="External"/><Relationship Id="rId143" Type="http://schemas.openxmlformats.org/officeDocument/2006/relationships/hyperlink" Target="https://login.consultant.ru/link/?req=doc&amp;base=SPB&amp;n=294381&amp;dst=876" TargetMode="External"/><Relationship Id="rId164" Type="http://schemas.openxmlformats.org/officeDocument/2006/relationships/hyperlink" Target="https://login.consultant.ru/link/?req=doc&amp;base=SPB&amp;n=298571&amp;dst=101392" TargetMode="External"/><Relationship Id="rId185" Type="http://schemas.openxmlformats.org/officeDocument/2006/relationships/hyperlink" Target="https://login.consultant.ru/link/?req=doc&amp;base=SPB&amp;n=298571&amp;dst=101869" TargetMode="External"/><Relationship Id="rId350" Type="http://schemas.openxmlformats.org/officeDocument/2006/relationships/hyperlink" Target="https://login.consultant.ru/link/?req=doc&amp;base=SPB&amp;n=298571&amp;dst=107248" TargetMode="External"/><Relationship Id="rId371" Type="http://schemas.openxmlformats.org/officeDocument/2006/relationships/hyperlink" Target="https://login.consultant.ru/link/?req=doc&amp;base=SPB&amp;n=298571&amp;dst=107705" TargetMode="External"/><Relationship Id="rId406" Type="http://schemas.openxmlformats.org/officeDocument/2006/relationships/hyperlink" Target="https://login.consultant.ru/link/?req=doc&amp;base=SPB&amp;n=303008&amp;dst=100710" TargetMode="External"/><Relationship Id="rId9" Type="http://schemas.openxmlformats.org/officeDocument/2006/relationships/hyperlink" Target="https://login.consultant.ru/link/?req=doc&amp;base=SPB&amp;n=175942&amp;dst=100005" TargetMode="External"/><Relationship Id="rId210" Type="http://schemas.openxmlformats.org/officeDocument/2006/relationships/hyperlink" Target="https://login.consultant.ru/link/?req=doc&amp;base=SPB&amp;n=298571&amp;dst=102728" TargetMode="External"/><Relationship Id="rId392" Type="http://schemas.openxmlformats.org/officeDocument/2006/relationships/hyperlink" Target="https://login.consultant.ru/link/?req=doc&amp;base=SPB&amp;n=304085" TargetMode="External"/><Relationship Id="rId427" Type="http://schemas.openxmlformats.org/officeDocument/2006/relationships/hyperlink" Target="https://login.consultant.ru/link/?req=doc&amp;base=LAW&amp;n=466154" TargetMode="External"/><Relationship Id="rId448" Type="http://schemas.openxmlformats.org/officeDocument/2006/relationships/hyperlink" Target="https://login.consultant.ru/link/?req=doc&amp;base=LAW&amp;n=466154" TargetMode="External"/><Relationship Id="rId469" Type="http://schemas.openxmlformats.org/officeDocument/2006/relationships/hyperlink" Target="https://login.consultant.ru/link/?req=doc&amp;base=LAW&amp;n=466154" TargetMode="External"/><Relationship Id="rId26" Type="http://schemas.openxmlformats.org/officeDocument/2006/relationships/hyperlink" Target="https://login.consultant.ru/link/?req=doc&amp;base=SPB&amp;n=212652&amp;dst=100005" TargetMode="External"/><Relationship Id="rId231" Type="http://schemas.openxmlformats.org/officeDocument/2006/relationships/hyperlink" Target="https://login.consultant.ru/link/?req=doc&amp;base=SPB&amp;n=298571&amp;dst=103505" TargetMode="External"/><Relationship Id="rId252" Type="http://schemas.openxmlformats.org/officeDocument/2006/relationships/hyperlink" Target="https://login.consultant.ru/link/?req=doc&amp;base=SPB&amp;n=298571&amp;dst=104102" TargetMode="External"/><Relationship Id="rId273" Type="http://schemas.openxmlformats.org/officeDocument/2006/relationships/hyperlink" Target="https://login.consultant.ru/link/?req=doc&amp;base=SPB&amp;n=298571&amp;dst=104659" TargetMode="External"/><Relationship Id="rId294" Type="http://schemas.openxmlformats.org/officeDocument/2006/relationships/hyperlink" Target="https://login.consultant.ru/link/?req=doc&amp;base=SPB&amp;n=298571&amp;dst=105236" TargetMode="External"/><Relationship Id="rId308" Type="http://schemas.openxmlformats.org/officeDocument/2006/relationships/hyperlink" Target="https://login.consultant.ru/link/?req=doc&amp;base=SPB&amp;n=298571&amp;dst=105734" TargetMode="External"/><Relationship Id="rId329" Type="http://schemas.openxmlformats.org/officeDocument/2006/relationships/hyperlink" Target="https://login.consultant.ru/link/?req=doc&amp;base=SPB&amp;n=298571&amp;dst=106491" TargetMode="External"/><Relationship Id="rId480" Type="http://schemas.openxmlformats.org/officeDocument/2006/relationships/hyperlink" Target="https://login.consultant.ru/link/?req=doc&amp;base=SPB&amp;n=296151&amp;dst=100061" TargetMode="External"/><Relationship Id="rId47" Type="http://schemas.openxmlformats.org/officeDocument/2006/relationships/hyperlink" Target="https://login.consultant.ru/link/?req=doc&amp;base=SPB&amp;n=251255&amp;dst=100005" TargetMode="External"/><Relationship Id="rId68" Type="http://schemas.openxmlformats.org/officeDocument/2006/relationships/hyperlink" Target="https://login.consultant.ru/link/?req=doc&amp;base=SPB&amp;n=293956&amp;dst=100221" TargetMode="External"/><Relationship Id="rId89" Type="http://schemas.openxmlformats.org/officeDocument/2006/relationships/hyperlink" Target="https://login.consultant.ru/link/?req=doc&amp;base=SPB&amp;n=303008&amp;dst=100009" TargetMode="External"/><Relationship Id="rId112" Type="http://schemas.openxmlformats.org/officeDocument/2006/relationships/hyperlink" Target="https://login.consultant.ru/link/?req=doc&amp;base=SPB&amp;n=300464&amp;dst=100014" TargetMode="External"/><Relationship Id="rId133" Type="http://schemas.openxmlformats.org/officeDocument/2006/relationships/hyperlink" Target="https://login.consultant.ru/link/?req=doc&amp;base=SPB&amp;n=113274&amp;dst=100005" TargetMode="External"/><Relationship Id="rId154" Type="http://schemas.openxmlformats.org/officeDocument/2006/relationships/hyperlink" Target="https://login.consultant.ru/link/?req=doc&amp;base=LAW&amp;n=358026" TargetMode="External"/><Relationship Id="rId175" Type="http://schemas.openxmlformats.org/officeDocument/2006/relationships/hyperlink" Target="https://login.consultant.ru/link/?req=doc&amp;base=SPB&amp;n=298571&amp;dst=101579" TargetMode="External"/><Relationship Id="rId340" Type="http://schemas.openxmlformats.org/officeDocument/2006/relationships/hyperlink" Target="https://login.consultant.ru/link/?req=doc&amp;base=SPB&amp;n=298571&amp;dst=106898" TargetMode="External"/><Relationship Id="rId361" Type="http://schemas.openxmlformats.org/officeDocument/2006/relationships/hyperlink" Target="https://login.consultant.ru/link/?req=doc&amp;base=SPB&amp;n=298571&amp;dst=107495" TargetMode="External"/><Relationship Id="rId196" Type="http://schemas.openxmlformats.org/officeDocument/2006/relationships/hyperlink" Target="https://login.consultant.ru/link/?req=doc&amp;base=SPB&amp;n=298571&amp;dst=102210" TargetMode="External"/><Relationship Id="rId200" Type="http://schemas.openxmlformats.org/officeDocument/2006/relationships/hyperlink" Target="https://login.consultant.ru/link/?req=doc&amp;base=SPB&amp;n=298571&amp;dst=102358" TargetMode="External"/><Relationship Id="rId382" Type="http://schemas.openxmlformats.org/officeDocument/2006/relationships/hyperlink" Target="https://login.consultant.ru/link/?req=doc&amp;base=SPB&amp;n=303008&amp;dst=100629" TargetMode="External"/><Relationship Id="rId417" Type="http://schemas.openxmlformats.org/officeDocument/2006/relationships/hyperlink" Target="https://login.consultant.ru/link/?req=doc&amp;base=SPB&amp;n=240962" TargetMode="External"/><Relationship Id="rId438" Type="http://schemas.openxmlformats.org/officeDocument/2006/relationships/hyperlink" Target="https://login.consultant.ru/link/?req=doc&amp;base=LAW&amp;n=460181" TargetMode="External"/><Relationship Id="rId459" Type="http://schemas.openxmlformats.org/officeDocument/2006/relationships/hyperlink" Target="https://login.consultant.ru/link/?req=doc&amp;base=SPB&amp;n=300464&amp;dst=100058" TargetMode="External"/><Relationship Id="rId16" Type="http://schemas.openxmlformats.org/officeDocument/2006/relationships/hyperlink" Target="https://login.consultant.ru/link/?req=doc&amp;base=SPB&amp;n=188900&amp;dst=100005" TargetMode="External"/><Relationship Id="rId221" Type="http://schemas.openxmlformats.org/officeDocument/2006/relationships/hyperlink" Target="https://login.consultant.ru/link/?req=doc&amp;base=SPB&amp;n=298571&amp;dst=103135" TargetMode="External"/><Relationship Id="rId242" Type="http://schemas.openxmlformats.org/officeDocument/2006/relationships/hyperlink" Target="https://login.consultant.ru/link/?req=doc&amp;base=SPB&amp;n=298571&amp;dst=103872" TargetMode="External"/><Relationship Id="rId263" Type="http://schemas.openxmlformats.org/officeDocument/2006/relationships/hyperlink" Target="https://login.consultant.ru/link/?req=doc&amp;base=SPB&amp;n=298571&amp;dst=104489" TargetMode="External"/><Relationship Id="rId284" Type="http://schemas.openxmlformats.org/officeDocument/2006/relationships/hyperlink" Target="https://login.consultant.ru/link/?req=doc&amp;base=SPB&amp;n=298571&amp;dst=104926" TargetMode="External"/><Relationship Id="rId319" Type="http://schemas.openxmlformats.org/officeDocument/2006/relationships/hyperlink" Target="https://login.consultant.ru/link/?req=doc&amp;base=SPB&amp;n=298571&amp;dst=106121" TargetMode="External"/><Relationship Id="rId470" Type="http://schemas.openxmlformats.org/officeDocument/2006/relationships/hyperlink" Target="https://login.consultant.ru/link/?req=doc&amp;base=LAW&amp;n=466154" TargetMode="External"/><Relationship Id="rId37" Type="http://schemas.openxmlformats.org/officeDocument/2006/relationships/hyperlink" Target="https://login.consultant.ru/link/?req=doc&amp;base=SPB&amp;n=234244&amp;dst=100005" TargetMode="External"/><Relationship Id="rId58" Type="http://schemas.openxmlformats.org/officeDocument/2006/relationships/hyperlink" Target="https://login.consultant.ru/link/?req=doc&amp;base=SPB&amp;n=285693&amp;dst=100005" TargetMode="External"/><Relationship Id="rId79" Type="http://schemas.openxmlformats.org/officeDocument/2006/relationships/hyperlink" Target="https://login.consultant.ru/link/?req=doc&amp;base=SPB&amp;n=271649&amp;dst=100009" TargetMode="External"/><Relationship Id="rId102" Type="http://schemas.openxmlformats.org/officeDocument/2006/relationships/hyperlink" Target="https://login.consultant.ru/link/?req=doc&amp;base=SPB&amp;n=129629" TargetMode="External"/><Relationship Id="rId123" Type="http://schemas.openxmlformats.org/officeDocument/2006/relationships/hyperlink" Target="https://login.consultant.ru/link/?req=doc&amp;base=SPB&amp;n=276109" TargetMode="External"/><Relationship Id="rId144" Type="http://schemas.openxmlformats.org/officeDocument/2006/relationships/hyperlink" Target="https://login.consultant.ru/link/?req=doc&amp;base=SPB&amp;n=294381&amp;dst=802" TargetMode="External"/><Relationship Id="rId330" Type="http://schemas.openxmlformats.org/officeDocument/2006/relationships/hyperlink" Target="https://login.consultant.ru/link/?req=doc&amp;base=SPB&amp;n=298571&amp;dst=106528" TargetMode="External"/><Relationship Id="rId90" Type="http://schemas.openxmlformats.org/officeDocument/2006/relationships/hyperlink" Target="https://login.consultant.ru/link/?req=doc&amp;base=SPB&amp;n=163422&amp;dst=100008" TargetMode="External"/><Relationship Id="rId165" Type="http://schemas.openxmlformats.org/officeDocument/2006/relationships/hyperlink" Target="https://login.consultant.ru/link/?req=doc&amp;base=SPB&amp;n=298571&amp;dst=101409" TargetMode="External"/><Relationship Id="rId186" Type="http://schemas.openxmlformats.org/officeDocument/2006/relationships/hyperlink" Target="https://login.consultant.ru/link/?req=doc&amp;base=SPB&amp;n=298571&amp;dst=101907" TargetMode="External"/><Relationship Id="rId351" Type="http://schemas.openxmlformats.org/officeDocument/2006/relationships/hyperlink" Target="https://login.consultant.ru/link/?req=doc&amp;base=SPB&amp;n=298571&amp;dst=107285" TargetMode="External"/><Relationship Id="rId372" Type="http://schemas.openxmlformats.org/officeDocument/2006/relationships/hyperlink" Target="https://login.consultant.ru/link/?req=doc&amp;base=SPB&amp;n=298571&amp;dst=107742" TargetMode="External"/><Relationship Id="rId393" Type="http://schemas.openxmlformats.org/officeDocument/2006/relationships/hyperlink" Target="https://login.consultant.ru/link/?req=doc&amp;base=SPB&amp;n=304085" TargetMode="External"/><Relationship Id="rId407" Type="http://schemas.openxmlformats.org/officeDocument/2006/relationships/hyperlink" Target="https://login.consultant.ru/link/?req=doc&amp;base=SPB&amp;n=303008&amp;dst=100711" TargetMode="External"/><Relationship Id="rId428" Type="http://schemas.openxmlformats.org/officeDocument/2006/relationships/hyperlink" Target="https://login.consultant.ru/link/?req=doc&amp;base=LAW&amp;n=466154" TargetMode="External"/><Relationship Id="rId449" Type="http://schemas.openxmlformats.org/officeDocument/2006/relationships/hyperlink" Target="https://login.consultant.ru/link/?req=doc&amp;base=LAW&amp;n=492041" TargetMode="External"/><Relationship Id="rId211" Type="http://schemas.openxmlformats.org/officeDocument/2006/relationships/hyperlink" Target="https://login.consultant.ru/link/?req=doc&amp;base=SPB&amp;n=298571&amp;dst=102765" TargetMode="External"/><Relationship Id="rId232" Type="http://schemas.openxmlformats.org/officeDocument/2006/relationships/hyperlink" Target="https://login.consultant.ru/link/?req=doc&amp;base=SPB&amp;n=298571&amp;dst=103542" TargetMode="External"/><Relationship Id="rId253" Type="http://schemas.openxmlformats.org/officeDocument/2006/relationships/hyperlink" Target="https://login.consultant.ru/link/?req=doc&amp;base=SPB&amp;n=298571&amp;dst=104119" TargetMode="External"/><Relationship Id="rId274" Type="http://schemas.openxmlformats.org/officeDocument/2006/relationships/hyperlink" Target="https://login.consultant.ru/link/?req=doc&amp;base=SPB&amp;n=298571&amp;dst=104696" TargetMode="External"/><Relationship Id="rId295" Type="http://schemas.openxmlformats.org/officeDocument/2006/relationships/hyperlink" Target="https://login.consultant.ru/link/?req=doc&amp;base=SPB&amp;n=298571&amp;dst=105253" TargetMode="External"/><Relationship Id="rId309" Type="http://schemas.openxmlformats.org/officeDocument/2006/relationships/hyperlink" Target="https://login.consultant.ru/link/?req=doc&amp;base=SPB&amp;n=298571&amp;dst=105771" TargetMode="External"/><Relationship Id="rId460" Type="http://schemas.openxmlformats.org/officeDocument/2006/relationships/hyperlink" Target="https://login.consultant.ru/link/?req=doc&amp;base=SPB&amp;n=300464&amp;dst=100070" TargetMode="External"/><Relationship Id="rId481" Type="http://schemas.openxmlformats.org/officeDocument/2006/relationships/hyperlink" Target="https://login.consultant.ru/link/?req=doc&amp;base=LAW&amp;n=466154" TargetMode="External"/><Relationship Id="rId27" Type="http://schemas.openxmlformats.org/officeDocument/2006/relationships/hyperlink" Target="https://login.consultant.ru/link/?req=doc&amp;base=SPB&amp;n=214151&amp;dst=100005" TargetMode="External"/><Relationship Id="rId48" Type="http://schemas.openxmlformats.org/officeDocument/2006/relationships/hyperlink" Target="https://login.consultant.ru/link/?req=doc&amp;base=SPB&amp;n=253086&amp;dst=100005" TargetMode="External"/><Relationship Id="rId69" Type="http://schemas.openxmlformats.org/officeDocument/2006/relationships/hyperlink" Target="https://login.consultant.ru/link/?req=doc&amp;base=SPB&amp;n=298571&amp;dst=100718" TargetMode="External"/><Relationship Id="rId113" Type="http://schemas.openxmlformats.org/officeDocument/2006/relationships/hyperlink" Target="https://login.consultant.ru/link/?req=doc&amp;base=SPB&amp;n=301027&amp;dst=100006" TargetMode="External"/><Relationship Id="rId134" Type="http://schemas.openxmlformats.org/officeDocument/2006/relationships/hyperlink" Target="https://login.consultant.ru/link/?req=doc&amp;base=SPB&amp;n=207027&amp;dst=100205" TargetMode="External"/><Relationship Id="rId320" Type="http://schemas.openxmlformats.org/officeDocument/2006/relationships/hyperlink" Target="https://login.consultant.ru/link/?req=doc&amp;base=SPB&amp;n=298571&amp;dst=106158" TargetMode="External"/><Relationship Id="rId80" Type="http://schemas.openxmlformats.org/officeDocument/2006/relationships/hyperlink" Target="https://login.consultant.ru/link/?req=doc&amp;base=SPB&amp;n=291251&amp;dst=100009" TargetMode="External"/><Relationship Id="rId155" Type="http://schemas.openxmlformats.org/officeDocument/2006/relationships/hyperlink" Target="https://login.consultant.ru/link/?req=doc&amp;base=SPB&amp;n=298571&amp;dst=101237" TargetMode="External"/><Relationship Id="rId176" Type="http://schemas.openxmlformats.org/officeDocument/2006/relationships/hyperlink" Target="https://login.consultant.ru/link/?req=doc&amp;base=SPB&amp;n=298571&amp;dst=101596" TargetMode="External"/><Relationship Id="rId197" Type="http://schemas.openxmlformats.org/officeDocument/2006/relationships/hyperlink" Target="https://login.consultant.ru/link/?req=doc&amp;base=SPB&amp;n=298571&amp;dst=102247" TargetMode="External"/><Relationship Id="rId341" Type="http://schemas.openxmlformats.org/officeDocument/2006/relationships/hyperlink" Target="https://login.consultant.ru/link/?req=doc&amp;base=SPB&amp;n=298571&amp;dst=106935" TargetMode="External"/><Relationship Id="rId362" Type="http://schemas.openxmlformats.org/officeDocument/2006/relationships/hyperlink" Target="https://login.consultant.ru/link/?req=doc&amp;base=SPB&amp;n=298571&amp;dst=107512" TargetMode="External"/><Relationship Id="rId383" Type="http://schemas.openxmlformats.org/officeDocument/2006/relationships/hyperlink" Target="https://login.consultant.ru/link/?req=doc&amp;base=SPB&amp;n=303008&amp;dst=100649" TargetMode="External"/><Relationship Id="rId418" Type="http://schemas.openxmlformats.org/officeDocument/2006/relationships/hyperlink" Target="https://login.consultant.ru/link/?req=doc&amp;base=LAW&amp;n=485676&amp;dst=100011" TargetMode="External"/><Relationship Id="rId439" Type="http://schemas.openxmlformats.org/officeDocument/2006/relationships/hyperlink" Target="https://login.consultant.ru/link/?req=doc&amp;base=SPB&amp;n=301719&amp;dst=100009" TargetMode="External"/><Relationship Id="rId201" Type="http://schemas.openxmlformats.org/officeDocument/2006/relationships/hyperlink" Target="https://login.consultant.ru/link/?req=doc&amp;base=SPB&amp;n=298571&amp;dst=102395" TargetMode="External"/><Relationship Id="rId222" Type="http://schemas.openxmlformats.org/officeDocument/2006/relationships/hyperlink" Target="https://login.consultant.ru/link/?req=doc&amp;base=SPB&amp;n=298571&amp;dst=103172" TargetMode="External"/><Relationship Id="rId243" Type="http://schemas.openxmlformats.org/officeDocument/2006/relationships/hyperlink" Target="https://login.consultant.ru/link/?req=doc&amp;base=SPB&amp;n=298571&amp;dst=103889" TargetMode="External"/><Relationship Id="rId264" Type="http://schemas.openxmlformats.org/officeDocument/2006/relationships/hyperlink" Target="https://login.consultant.ru/link/?req=doc&amp;base=SPB&amp;n=298571&amp;dst=104506" TargetMode="External"/><Relationship Id="rId285" Type="http://schemas.openxmlformats.org/officeDocument/2006/relationships/hyperlink" Target="https://login.consultant.ru/link/?req=doc&amp;base=SPB&amp;n=298571&amp;dst=104943" TargetMode="External"/><Relationship Id="rId450" Type="http://schemas.openxmlformats.org/officeDocument/2006/relationships/hyperlink" Target="https://login.consultant.ru/link/?req=doc&amp;base=LAW&amp;n=483052" TargetMode="External"/><Relationship Id="rId471" Type="http://schemas.openxmlformats.org/officeDocument/2006/relationships/hyperlink" Target="https://login.consultant.ru/link/?req=doc&amp;base=LAW&amp;n=483052" TargetMode="External"/><Relationship Id="rId17" Type="http://schemas.openxmlformats.org/officeDocument/2006/relationships/hyperlink" Target="https://login.consultant.ru/link/?req=doc&amp;base=SPB&amp;n=196053&amp;dst=100005" TargetMode="External"/><Relationship Id="rId38" Type="http://schemas.openxmlformats.org/officeDocument/2006/relationships/hyperlink" Target="https://login.consultant.ru/link/?req=doc&amp;base=SPB&amp;n=235180&amp;dst=100007" TargetMode="External"/><Relationship Id="rId59" Type="http://schemas.openxmlformats.org/officeDocument/2006/relationships/hyperlink" Target="https://login.consultant.ru/link/?req=doc&amp;base=SPB&amp;n=285499&amp;dst=100005" TargetMode="External"/><Relationship Id="rId103" Type="http://schemas.openxmlformats.org/officeDocument/2006/relationships/hyperlink" Target="https://login.consultant.ru/link/?req=doc&amp;base=SPB&amp;n=149994" TargetMode="External"/><Relationship Id="rId124" Type="http://schemas.openxmlformats.org/officeDocument/2006/relationships/hyperlink" Target="https://login.consultant.ru/link/?req=doc&amp;base=LAW&amp;n=358026" TargetMode="External"/><Relationship Id="rId310" Type="http://schemas.openxmlformats.org/officeDocument/2006/relationships/hyperlink" Target="https://login.consultant.ru/link/?req=doc&amp;base=SPB&amp;n=298571&amp;dst=105788" TargetMode="External"/><Relationship Id="rId70" Type="http://schemas.openxmlformats.org/officeDocument/2006/relationships/hyperlink" Target="https://login.consultant.ru/link/?req=doc&amp;base=SPB&amp;n=196053&amp;dst=100006" TargetMode="External"/><Relationship Id="rId91" Type="http://schemas.openxmlformats.org/officeDocument/2006/relationships/hyperlink" Target="https://login.consultant.ru/link/?req=doc&amp;base=SPB&amp;n=201724&amp;dst=100007" TargetMode="External"/><Relationship Id="rId145" Type="http://schemas.openxmlformats.org/officeDocument/2006/relationships/hyperlink" Target="https://login.consultant.ru/link/?req=doc&amp;base=SPB&amp;n=303008&amp;dst=100058" TargetMode="External"/><Relationship Id="rId166" Type="http://schemas.openxmlformats.org/officeDocument/2006/relationships/hyperlink" Target="https://login.consultant.ru/link/?req=doc&amp;base=SPB&amp;n=298571&amp;dst=101426" TargetMode="External"/><Relationship Id="rId187" Type="http://schemas.openxmlformats.org/officeDocument/2006/relationships/hyperlink" Target="https://login.consultant.ru/link/?req=doc&amp;base=SPB&amp;n=298571&amp;dst=101908" TargetMode="External"/><Relationship Id="rId331" Type="http://schemas.openxmlformats.org/officeDocument/2006/relationships/hyperlink" Target="https://login.consultant.ru/link/?req=doc&amp;base=SPB&amp;n=298571&amp;dst=106565" TargetMode="External"/><Relationship Id="rId352" Type="http://schemas.openxmlformats.org/officeDocument/2006/relationships/hyperlink" Target="https://login.consultant.ru/link/?req=doc&amp;base=SPB&amp;n=298571&amp;dst=107302" TargetMode="External"/><Relationship Id="rId373" Type="http://schemas.openxmlformats.org/officeDocument/2006/relationships/hyperlink" Target="https://login.consultant.ru/link/?req=doc&amp;base=SPB&amp;n=298571&amp;dst=107779" TargetMode="External"/><Relationship Id="rId394" Type="http://schemas.openxmlformats.org/officeDocument/2006/relationships/hyperlink" Target="https://login.consultant.ru/link/?req=doc&amp;base=SPB&amp;n=304085" TargetMode="External"/><Relationship Id="rId408" Type="http://schemas.openxmlformats.org/officeDocument/2006/relationships/hyperlink" Target="https://login.consultant.ru/link/?req=doc&amp;base=SPB&amp;n=303008&amp;dst=100712" TargetMode="External"/><Relationship Id="rId429" Type="http://schemas.openxmlformats.org/officeDocument/2006/relationships/hyperlink" Target="https://login.consultant.ru/link/?req=doc&amp;base=SPB&amp;n=232094" TargetMode="External"/><Relationship Id="rId1" Type="http://schemas.openxmlformats.org/officeDocument/2006/relationships/styles" Target="styles.xml"/><Relationship Id="rId212" Type="http://schemas.openxmlformats.org/officeDocument/2006/relationships/hyperlink" Target="https://login.consultant.ru/link/?req=doc&amp;base=SPB&amp;n=298571&amp;dst=102802" TargetMode="External"/><Relationship Id="rId233" Type="http://schemas.openxmlformats.org/officeDocument/2006/relationships/hyperlink" Target="https://login.consultant.ru/link/?req=doc&amp;base=SPB&amp;n=298571&amp;dst=103579" TargetMode="External"/><Relationship Id="rId254" Type="http://schemas.openxmlformats.org/officeDocument/2006/relationships/hyperlink" Target="https://login.consultant.ru/link/?req=doc&amp;base=SPB&amp;n=298571&amp;dst=104156" TargetMode="External"/><Relationship Id="rId440" Type="http://schemas.openxmlformats.org/officeDocument/2006/relationships/hyperlink" Target="https://login.consultant.ru/link/?req=doc&amp;base=SPB&amp;n=304085" TargetMode="External"/><Relationship Id="rId28" Type="http://schemas.openxmlformats.org/officeDocument/2006/relationships/hyperlink" Target="https://login.consultant.ru/link/?req=doc&amp;base=SPB&amp;n=215110&amp;dst=100005" TargetMode="External"/><Relationship Id="rId49" Type="http://schemas.openxmlformats.org/officeDocument/2006/relationships/hyperlink" Target="https://login.consultant.ru/link/?req=doc&amp;base=SPB&amp;n=257877&amp;dst=100005" TargetMode="External"/><Relationship Id="rId114" Type="http://schemas.openxmlformats.org/officeDocument/2006/relationships/hyperlink" Target="https://login.consultant.ru/link/?req=doc&amp;base=SPB&amp;n=303008&amp;dst=100011" TargetMode="External"/><Relationship Id="rId275" Type="http://schemas.openxmlformats.org/officeDocument/2006/relationships/hyperlink" Target="https://login.consultant.ru/link/?req=doc&amp;base=SPB&amp;n=298571&amp;dst=104733" TargetMode="External"/><Relationship Id="rId296" Type="http://schemas.openxmlformats.org/officeDocument/2006/relationships/hyperlink" Target="https://login.consultant.ru/link/?req=doc&amp;base=SPB&amp;n=298571&amp;dst=105290" TargetMode="External"/><Relationship Id="rId300" Type="http://schemas.openxmlformats.org/officeDocument/2006/relationships/hyperlink" Target="https://login.consultant.ru/link/?req=doc&amp;base=SPB&amp;n=298571&amp;dst=105438" TargetMode="External"/><Relationship Id="rId461" Type="http://schemas.openxmlformats.org/officeDocument/2006/relationships/hyperlink" Target="https://login.consultant.ru/link/?req=doc&amp;base=SPB&amp;n=300464&amp;dst=100083" TargetMode="External"/><Relationship Id="rId482" Type="http://schemas.openxmlformats.org/officeDocument/2006/relationships/hyperlink" Target="https://login.consultant.ru/link/?req=doc&amp;base=SPB&amp;n=267008" TargetMode="External"/><Relationship Id="rId60" Type="http://schemas.openxmlformats.org/officeDocument/2006/relationships/hyperlink" Target="https://login.consultant.ru/link/?req=doc&amp;base=SPB&amp;n=291251&amp;dst=100005" TargetMode="External"/><Relationship Id="rId81" Type="http://schemas.openxmlformats.org/officeDocument/2006/relationships/hyperlink" Target="https://login.consultant.ru/link/?req=doc&amp;base=SPB&amp;n=271649&amp;dst=100014" TargetMode="External"/><Relationship Id="rId135" Type="http://schemas.openxmlformats.org/officeDocument/2006/relationships/hyperlink" Target="https://login.consultant.ru/link/?req=doc&amp;base=SPB&amp;n=287456&amp;dst=103089" TargetMode="External"/><Relationship Id="rId156" Type="http://schemas.openxmlformats.org/officeDocument/2006/relationships/hyperlink" Target="https://login.consultant.ru/link/?req=doc&amp;base=SPB&amp;n=298571&amp;dst=101256" TargetMode="External"/><Relationship Id="rId177" Type="http://schemas.openxmlformats.org/officeDocument/2006/relationships/hyperlink" Target="https://login.consultant.ru/link/?req=doc&amp;base=SPB&amp;n=298571&amp;dst=101613" TargetMode="External"/><Relationship Id="rId198" Type="http://schemas.openxmlformats.org/officeDocument/2006/relationships/hyperlink" Target="https://login.consultant.ru/link/?req=doc&amp;base=SPB&amp;n=298571&amp;dst=102284" TargetMode="External"/><Relationship Id="rId321" Type="http://schemas.openxmlformats.org/officeDocument/2006/relationships/hyperlink" Target="https://login.consultant.ru/link/?req=doc&amp;base=SPB&amp;n=298571&amp;dst=106195" TargetMode="External"/><Relationship Id="rId342" Type="http://schemas.openxmlformats.org/officeDocument/2006/relationships/hyperlink" Target="https://login.consultant.ru/link/?req=doc&amp;base=SPB&amp;n=298571&amp;dst=106972" TargetMode="External"/><Relationship Id="rId363" Type="http://schemas.openxmlformats.org/officeDocument/2006/relationships/hyperlink" Target="https://login.consultant.ru/link/?req=doc&amp;base=SPB&amp;n=298571&amp;dst=107529" TargetMode="External"/><Relationship Id="rId384" Type="http://schemas.openxmlformats.org/officeDocument/2006/relationships/hyperlink" Target="https://login.consultant.ru/link/?req=doc&amp;base=SPB&amp;n=303008&amp;dst=100661" TargetMode="External"/><Relationship Id="rId419" Type="http://schemas.openxmlformats.org/officeDocument/2006/relationships/hyperlink" Target="https://login.consultant.ru/link/?req=doc&amp;base=LAW&amp;n=466154" TargetMode="External"/><Relationship Id="rId202" Type="http://schemas.openxmlformats.org/officeDocument/2006/relationships/hyperlink" Target="https://login.consultant.ru/link/?req=doc&amp;base=SPB&amp;n=298571&amp;dst=102432" TargetMode="External"/><Relationship Id="rId223" Type="http://schemas.openxmlformats.org/officeDocument/2006/relationships/hyperlink" Target="https://login.consultant.ru/link/?req=doc&amp;base=SPB&amp;n=298571&amp;dst=103209" TargetMode="External"/><Relationship Id="rId244" Type="http://schemas.openxmlformats.org/officeDocument/2006/relationships/hyperlink" Target="https://login.consultant.ru/link/?req=doc&amp;base=SPB&amp;n=298571&amp;dst=103906" TargetMode="External"/><Relationship Id="rId430" Type="http://schemas.openxmlformats.org/officeDocument/2006/relationships/hyperlink" Target="https://login.consultant.ru/link/?req=doc&amp;base=SPB&amp;n=300901" TargetMode="External"/><Relationship Id="rId18" Type="http://schemas.openxmlformats.org/officeDocument/2006/relationships/hyperlink" Target="https://login.consultant.ru/link/?req=doc&amp;base=SPB&amp;n=197411&amp;dst=100005" TargetMode="External"/><Relationship Id="rId39" Type="http://schemas.openxmlformats.org/officeDocument/2006/relationships/hyperlink" Target="https://login.consultant.ru/link/?req=doc&amp;base=SPB&amp;n=236050&amp;dst=100005" TargetMode="External"/><Relationship Id="rId265" Type="http://schemas.openxmlformats.org/officeDocument/2006/relationships/hyperlink" Target="https://login.consultant.ru/link/?req=doc&amp;base=SPB&amp;n=298571&amp;dst=104523" TargetMode="External"/><Relationship Id="rId286" Type="http://schemas.openxmlformats.org/officeDocument/2006/relationships/hyperlink" Target="https://login.consultant.ru/link/?req=doc&amp;base=SPB&amp;n=298571&amp;dst=104960" TargetMode="External"/><Relationship Id="rId451" Type="http://schemas.openxmlformats.org/officeDocument/2006/relationships/hyperlink" Target="https://login.consultant.ru/link/?req=doc&amp;base=SPB&amp;n=300464&amp;dst=100041" TargetMode="External"/><Relationship Id="rId472" Type="http://schemas.openxmlformats.org/officeDocument/2006/relationships/hyperlink" Target="https://login.consultant.ru/link/?req=doc&amp;base=LAW&amp;n=480520&amp;dst=2257" TargetMode="External"/><Relationship Id="rId50" Type="http://schemas.openxmlformats.org/officeDocument/2006/relationships/hyperlink" Target="https://login.consultant.ru/link/?req=doc&amp;base=SPB&amp;n=260264&amp;dst=100005" TargetMode="External"/><Relationship Id="rId104" Type="http://schemas.openxmlformats.org/officeDocument/2006/relationships/hyperlink" Target="https://login.consultant.ru/link/?req=doc&amp;base=SPB&amp;n=163422&amp;dst=100011" TargetMode="External"/><Relationship Id="rId125" Type="http://schemas.openxmlformats.org/officeDocument/2006/relationships/hyperlink" Target="https://login.consultant.ru/link/?req=doc&amp;base=LAW&amp;n=357927" TargetMode="External"/><Relationship Id="rId146" Type="http://schemas.openxmlformats.org/officeDocument/2006/relationships/hyperlink" Target="https://login.consultant.ru/link/?req=doc&amp;base=SPB&amp;n=303008&amp;dst=100245" TargetMode="External"/><Relationship Id="rId167" Type="http://schemas.openxmlformats.org/officeDocument/2006/relationships/hyperlink" Target="https://login.consultant.ru/link/?req=doc&amp;base=SPB&amp;n=298571&amp;dst=101443" TargetMode="External"/><Relationship Id="rId188" Type="http://schemas.openxmlformats.org/officeDocument/2006/relationships/hyperlink" Target="https://login.consultant.ru/link/?req=doc&amp;base=SPB&amp;n=298571&amp;dst=101947" TargetMode="External"/><Relationship Id="rId311" Type="http://schemas.openxmlformats.org/officeDocument/2006/relationships/hyperlink" Target="https://login.consultant.ru/link/?req=doc&amp;base=SPB&amp;n=298571&amp;dst=105825" TargetMode="External"/><Relationship Id="rId332" Type="http://schemas.openxmlformats.org/officeDocument/2006/relationships/hyperlink" Target="https://login.consultant.ru/link/?req=doc&amp;base=SPB&amp;n=298571&amp;dst=106602" TargetMode="External"/><Relationship Id="rId353" Type="http://schemas.openxmlformats.org/officeDocument/2006/relationships/hyperlink" Target="https://login.consultant.ru/link/?req=doc&amp;base=SPB&amp;n=298571&amp;dst=107319" TargetMode="External"/><Relationship Id="rId374" Type="http://schemas.openxmlformats.org/officeDocument/2006/relationships/hyperlink" Target="https://login.consultant.ru/link/?req=doc&amp;base=SPB&amp;n=298571&amp;dst=107817" TargetMode="External"/><Relationship Id="rId395" Type="http://schemas.openxmlformats.org/officeDocument/2006/relationships/hyperlink" Target="https://login.consultant.ru/link/?req=doc&amp;base=LAW&amp;n=466154" TargetMode="External"/><Relationship Id="rId409" Type="http://schemas.openxmlformats.org/officeDocument/2006/relationships/hyperlink" Target="https://login.consultant.ru/link/?req=doc&amp;base=SPB&amp;n=303008&amp;dst=100713" TargetMode="External"/><Relationship Id="rId71" Type="http://schemas.openxmlformats.org/officeDocument/2006/relationships/hyperlink" Target="https://login.consultant.ru/link/?req=doc&amp;base=SPB&amp;n=196053&amp;dst=100007" TargetMode="External"/><Relationship Id="rId92" Type="http://schemas.openxmlformats.org/officeDocument/2006/relationships/hyperlink" Target="https://login.consultant.ru/link/?req=doc&amp;base=SPB&amp;n=291251&amp;dst=100037" TargetMode="External"/><Relationship Id="rId213" Type="http://schemas.openxmlformats.org/officeDocument/2006/relationships/hyperlink" Target="https://login.consultant.ru/link/?req=doc&amp;base=SPB&amp;n=298571&amp;dst=102839" TargetMode="External"/><Relationship Id="rId234" Type="http://schemas.openxmlformats.org/officeDocument/2006/relationships/hyperlink" Target="https://login.consultant.ru/link/?req=doc&amp;base=SPB&amp;n=298571&amp;dst=103616" TargetMode="External"/><Relationship Id="rId420" Type="http://schemas.openxmlformats.org/officeDocument/2006/relationships/hyperlink" Target="https://login.consultant.ru/link/?req=doc&amp;base=SPB&amp;n=304085"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16500&amp;dst=100005" TargetMode="External"/><Relationship Id="rId255" Type="http://schemas.openxmlformats.org/officeDocument/2006/relationships/hyperlink" Target="https://login.consultant.ru/link/?req=doc&amp;base=SPB&amp;n=298571&amp;dst=104193" TargetMode="External"/><Relationship Id="rId276" Type="http://schemas.openxmlformats.org/officeDocument/2006/relationships/hyperlink" Target="https://login.consultant.ru/link/?req=doc&amp;base=SPB&amp;n=298571&amp;dst=104770" TargetMode="External"/><Relationship Id="rId297" Type="http://schemas.openxmlformats.org/officeDocument/2006/relationships/hyperlink" Target="https://login.consultant.ru/link/?req=doc&amp;base=SPB&amp;n=298571&amp;dst=105327" TargetMode="External"/><Relationship Id="rId441" Type="http://schemas.openxmlformats.org/officeDocument/2006/relationships/hyperlink" Target="https://login.consultant.ru/link/?req=doc&amp;base=LAW&amp;n=466154" TargetMode="External"/><Relationship Id="rId462" Type="http://schemas.openxmlformats.org/officeDocument/2006/relationships/hyperlink" Target="https://login.consultant.ru/link/?req=doc&amp;base=SPB&amp;n=304085" TargetMode="External"/><Relationship Id="rId483" Type="http://schemas.openxmlformats.org/officeDocument/2006/relationships/hyperlink" Target="https://login.consultant.ru/link/?req=doc&amp;base=LAW&amp;n=426376" TargetMode="External"/><Relationship Id="rId40" Type="http://schemas.openxmlformats.org/officeDocument/2006/relationships/hyperlink" Target="https://login.consultant.ru/link/?req=doc&amp;base=SPB&amp;n=240464&amp;dst=100005" TargetMode="External"/><Relationship Id="rId115" Type="http://schemas.openxmlformats.org/officeDocument/2006/relationships/hyperlink" Target="https://login.consultant.ru/link/?req=doc&amp;base=LAW&amp;n=216629" TargetMode="External"/><Relationship Id="rId136" Type="http://schemas.openxmlformats.org/officeDocument/2006/relationships/hyperlink" Target="https://login.consultant.ru/link/?req=doc&amp;base=STR&amp;n=34256" TargetMode="External"/><Relationship Id="rId157" Type="http://schemas.openxmlformats.org/officeDocument/2006/relationships/hyperlink" Target="https://login.consultant.ru/link/?req=doc&amp;base=SPB&amp;n=298571&amp;dst=101273" TargetMode="External"/><Relationship Id="rId178" Type="http://schemas.openxmlformats.org/officeDocument/2006/relationships/hyperlink" Target="https://login.consultant.ru/link/?req=doc&amp;base=SPB&amp;n=298571&amp;dst=101630" TargetMode="External"/><Relationship Id="rId301" Type="http://schemas.openxmlformats.org/officeDocument/2006/relationships/hyperlink" Target="https://login.consultant.ru/link/?req=doc&amp;base=SPB&amp;n=298571&amp;dst=105475" TargetMode="External"/><Relationship Id="rId322" Type="http://schemas.openxmlformats.org/officeDocument/2006/relationships/hyperlink" Target="https://login.consultant.ru/link/?req=doc&amp;base=SPB&amp;n=298571&amp;dst=106232" TargetMode="External"/><Relationship Id="rId343" Type="http://schemas.openxmlformats.org/officeDocument/2006/relationships/hyperlink" Target="https://login.consultant.ru/link/?req=doc&amp;base=SPB&amp;n=298571&amp;dst=107009" TargetMode="External"/><Relationship Id="rId364" Type="http://schemas.openxmlformats.org/officeDocument/2006/relationships/hyperlink" Target="https://login.consultant.ru/link/?req=doc&amp;base=SPB&amp;n=298571&amp;dst=107546" TargetMode="External"/><Relationship Id="rId61" Type="http://schemas.openxmlformats.org/officeDocument/2006/relationships/hyperlink" Target="https://login.consultant.ru/link/?req=doc&amp;base=SPB&amp;n=292497&amp;dst=100581" TargetMode="External"/><Relationship Id="rId82" Type="http://schemas.openxmlformats.org/officeDocument/2006/relationships/hyperlink" Target="https://login.consultant.ru/link/?req=doc&amp;base=SPB&amp;n=291251&amp;dst=100012" TargetMode="External"/><Relationship Id="rId199" Type="http://schemas.openxmlformats.org/officeDocument/2006/relationships/hyperlink" Target="https://login.consultant.ru/link/?req=doc&amp;base=SPB&amp;n=298571&amp;dst=102321" TargetMode="External"/><Relationship Id="rId203" Type="http://schemas.openxmlformats.org/officeDocument/2006/relationships/hyperlink" Target="https://login.consultant.ru/link/?req=doc&amp;base=SPB&amp;n=298571&amp;dst=102469" TargetMode="External"/><Relationship Id="rId385" Type="http://schemas.openxmlformats.org/officeDocument/2006/relationships/hyperlink" Target="https://login.consultant.ru/link/?req=doc&amp;base=SPB&amp;n=303008&amp;dst=100690" TargetMode="External"/><Relationship Id="rId19" Type="http://schemas.openxmlformats.org/officeDocument/2006/relationships/hyperlink" Target="https://login.consultant.ru/link/?req=doc&amp;base=SPB&amp;n=204135&amp;dst=100015" TargetMode="External"/><Relationship Id="rId224" Type="http://schemas.openxmlformats.org/officeDocument/2006/relationships/hyperlink" Target="https://login.consultant.ru/link/?req=doc&amp;base=SPB&amp;n=298571&amp;dst=103246" TargetMode="External"/><Relationship Id="rId245" Type="http://schemas.openxmlformats.org/officeDocument/2006/relationships/hyperlink" Target="https://login.consultant.ru/link/?req=doc&amp;base=SPB&amp;n=298571&amp;dst=103923" TargetMode="External"/><Relationship Id="rId266" Type="http://schemas.openxmlformats.org/officeDocument/2006/relationships/hyperlink" Target="https://login.consultant.ru/link/?req=doc&amp;base=SPB&amp;n=298571&amp;dst=104540" TargetMode="External"/><Relationship Id="rId287" Type="http://schemas.openxmlformats.org/officeDocument/2006/relationships/hyperlink" Target="https://login.consultant.ru/link/?req=doc&amp;base=SPB&amp;n=298571&amp;dst=104977" TargetMode="External"/><Relationship Id="rId410" Type="http://schemas.openxmlformats.org/officeDocument/2006/relationships/hyperlink" Target="https://login.consultant.ru/link/?req=doc&amp;base=SPB&amp;n=304085" TargetMode="External"/><Relationship Id="rId431" Type="http://schemas.openxmlformats.org/officeDocument/2006/relationships/hyperlink" Target="https://login.consultant.ru/link/?req=doc&amp;base=SPB&amp;n=232094" TargetMode="External"/><Relationship Id="rId452" Type="http://schemas.openxmlformats.org/officeDocument/2006/relationships/hyperlink" Target="https://login.consultant.ru/link/?req=doc&amp;base=SPB&amp;n=300464&amp;dst=100042" TargetMode="External"/><Relationship Id="rId473" Type="http://schemas.openxmlformats.org/officeDocument/2006/relationships/hyperlink" Target="https://login.consultant.ru/link/?req=doc&amp;base=LAW&amp;n=480520&amp;dst=3491" TargetMode="External"/><Relationship Id="rId30" Type="http://schemas.openxmlformats.org/officeDocument/2006/relationships/hyperlink" Target="https://login.consultant.ru/link/?req=doc&amp;base=SPB&amp;n=220874&amp;dst=100007" TargetMode="External"/><Relationship Id="rId105" Type="http://schemas.openxmlformats.org/officeDocument/2006/relationships/hyperlink" Target="https://login.consultant.ru/link/?req=doc&amp;base=SPB&amp;n=148753" TargetMode="External"/><Relationship Id="rId126" Type="http://schemas.openxmlformats.org/officeDocument/2006/relationships/hyperlink" Target="https://login.consultant.ru/link/?req=doc&amp;base=LAW&amp;n=491688&amp;dst=134203" TargetMode="External"/><Relationship Id="rId147" Type="http://schemas.openxmlformats.org/officeDocument/2006/relationships/hyperlink" Target="https://login.consultant.ru/link/?req=doc&amp;base=SPB&amp;n=303008&amp;dst=100431" TargetMode="External"/><Relationship Id="rId168" Type="http://schemas.openxmlformats.org/officeDocument/2006/relationships/hyperlink" Target="https://login.consultant.ru/link/?req=doc&amp;base=SPB&amp;n=298571&amp;dst=101460" TargetMode="External"/><Relationship Id="rId312" Type="http://schemas.openxmlformats.org/officeDocument/2006/relationships/hyperlink" Target="https://login.consultant.ru/link/?req=doc&amp;base=SPB&amp;n=298571&amp;dst=105862" TargetMode="External"/><Relationship Id="rId333" Type="http://schemas.openxmlformats.org/officeDocument/2006/relationships/hyperlink" Target="https://login.consultant.ru/link/?req=doc&amp;base=SPB&amp;n=298571&amp;dst=106639" TargetMode="External"/><Relationship Id="rId354" Type="http://schemas.openxmlformats.org/officeDocument/2006/relationships/hyperlink" Target="https://login.consultant.ru/link/?req=doc&amp;base=SPB&amp;n=298571&amp;dst=107336" TargetMode="External"/><Relationship Id="rId51" Type="http://schemas.openxmlformats.org/officeDocument/2006/relationships/hyperlink" Target="https://login.consultant.ru/link/?req=doc&amp;base=SPB&amp;n=261140&amp;dst=100005" TargetMode="External"/><Relationship Id="rId72" Type="http://schemas.openxmlformats.org/officeDocument/2006/relationships/hyperlink" Target="https://login.consultant.ru/link/?req=doc&amp;base=SPB&amp;n=303008&amp;dst=100006" TargetMode="External"/><Relationship Id="rId93" Type="http://schemas.openxmlformats.org/officeDocument/2006/relationships/hyperlink" Target="https://login.consultant.ru/link/?req=doc&amp;base=SPB&amp;n=291251&amp;dst=100039" TargetMode="External"/><Relationship Id="rId189" Type="http://schemas.openxmlformats.org/officeDocument/2006/relationships/hyperlink" Target="https://login.consultant.ru/link/?req=doc&amp;base=SPB&amp;n=298571&amp;dst=101984" TargetMode="External"/><Relationship Id="rId375" Type="http://schemas.openxmlformats.org/officeDocument/2006/relationships/hyperlink" Target="https://login.consultant.ru/link/?req=doc&amp;base=SPB&amp;n=298571&amp;dst=107856" TargetMode="External"/><Relationship Id="rId396" Type="http://schemas.openxmlformats.org/officeDocument/2006/relationships/hyperlink" Target="https://login.consultant.ru/link/?req=doc&amp;base=SPB&amp;n=292497&amp;dst=101202" TargetMode="External"/><Relationship Id="rId3" Type="http://schemas.openxmlformats.org/officeDocument/2006/relationships/settings" Target="settings.xml"/><Relationship Id="rId214" Type="http://schemas.openxmlformats.org/officeDocument/2006/relationships/hyperlink" Target="https://login.consultant.ru/link/?req=doc&amp;base=SPB&amp;n=298571&amp;dst=102876" TargetMode="External"/><Relationship Id="rId235" Type="http://schemas.openxmlformats.org/officeDocument/2006/relationships/hyperlink" Target="https://login.consultant.ru/link/?req=doc&amp;base=SPB&amp;n=298571&amp;dst=103653" TargetMode="External"/><Relationship Id="rId256" Type="http://schemas.openxmlformats.org/officeDocument/2006/relationships/hyperlink" Target="https://login.consultant.ru/link/?req=doc&amp;base=SPB&amp;n=298571&amp;dst=104230" TargetMode="External"/><Relationship Id="rId277" Type="http://schemas.openxmlformats.org/officeDocument/2006/relationships/hyperlink" Target="https://login.consultant.ru/link/?req=doc&amp;base=SPB&amp;n=298571&amp;dst=104807" TargetMode="External"/><Relationship Id="rId298" Type="http://schemas.openxmlformats.org/officeDocument/2006/relationships/hyperlink" Target="https://login.consultant.ru/link/?req=doc&amp;base=SPB&amp;n=298571&amp;dst=105364" TargetMode="External"/><Relationship Id="rId400" Type="http://schemas.openxmlformats.org/officeDocument/2006/relationships/hyperlink" Target="https://login.consultant.ru/link/?req=doc&amp;base=SPB&amp;n=304085" TargetMode="External"/><Relationship Id="rId421" Type="http://schemas.openxmlformats.org/officeDocument/2006/relationships/hyperlink" Target="https://login.consultant.ru/link/?req=doc&amp;base=SPB&amp;n=304085" TargetMode="External"/><Relationship Id="rId442" Type="http://schemas.openxmlformats.org/officeDocument/2006/relationships/hyperlink" Target="https://login.consultant.ru/link/?req=doc&amp;base=LAW&amp;n=466790&amp;dst=3171" TargetMode="External"/><Relationship Id="rId463" Type="http://schemas.openxmlformats.org/officeDocument/2006/relationships/hyperlink" Target="https://login.consultant.ru/link/?req=doc&amp;base=LAW&amp;n=466154" TargetMode="External"/><Relationship Id="rId484" Type="http://schemas.openxmlformats.org/officeDocument/2006/relationships/fontTable" Target="fontTable.xml"/><Relationship Id="rId116" Type="http://schemas.openxmlformats.org/officeDocument/2006/relationships/hyperlink" Target="https://login.consultant.ru/link/?req=doc&amp;base=LAW&amp;n=358026" TargetMode="External"/><Relationship Id="rId137" Type="http://schemas.openxmlformats.org/officeDocument/2006/relationships/hyperlink" Target="https://login.consultant.ru/link/?req=doc&amp;base=LAW&amp;n=378331" TargetMode="External"/><Relationship Id="rId158" Type="http://schemas.openxmlformats.org/officeDocument/2006/relationships/hyperlink" Target="https://login.consultant.ru/link/?req=doc&amp;base=SPB&amp;n=298571&amp;dst=101290" TargetMode="External"/><Relationship Id="rId302" Type="http://schemas.openxmlformats.org/officeDocument/2006/relationships/hyperlink" Target="https://login.consultant.ru/link/?req=doc&amp;base=SPB&amp;n=298571&amp;dst=105512" TargetMode="External"/><Relationship Id="rId323" Type="http://schemas.openxmlformats.org/officeDocument/2006/relationships/hyperlink" Target="https://login.consultant.ru/link/?req=doc&amp;base=SPB&amp;n=298571&amp;dst=106269" TargetMode="External"/><Relationship Id="rId344" Type="http://schemas.openxmlformats.org/officeDocument/2006/relationships/hyperlink" Target="https://login.consultant.ru/link/?req=doc&amp;base=SPB&amp;n=298571&amp;dst=107046" TargetMode="External"/><Relationship Id="rId20" Type="http://schemas.openxmlformats.org/officeDocument/2006/relationships/hyperlink" Target="https://login.consultant.ru/link/?req=doc&amp;base=SPB&amp;n=199490&amp;dst=100005" TargetMode="External"/><Relationship Id="rId41" Type="http://schemas.openxmlformats.org/officeDocument/2006/relationships/hyperlink" Target="https://login.consultant.ru/link/?req=doc&amp;base=SPB&amp;n=242591&amp;dst=100005" TargetMode="External"/><Relationship Id="rId62" Type="http://schemas.openxmlformats.org/officeDocument/2006/relationships/hyperlink" Target="https://login.consultant.ru/link/?req=doc&amp;base=SPB&amp;n=298571&amp;dst=100006" TargetMode="External"/><Relationship Id="rId83" Type="http://schemas.openxmlformats.org/officeDocument/2006/relationships/hyperlink" Target="https://login.consultant.ru/link/?req=doc&amp;base=SPB&amp;n=260264&amp;dst=100013" TargetMode="External"/><Relationship Id="rId179" Type="http://schemas.openxmlformats.org/officeDocument/2006/relationships/hyperlink" Target="https://login.consultant.ru/link/?req=doc&amp;base=SPB&amp;n=298571&amp;dst=101647" TargetMode="External"/><Relationship Id="rId365" Type="http://schemas.openxmlformats.org/officeDocument/2006/relationships/hyperlink" Target="https://login.consultant.ru/link/?req=doc&amp;base=SPB&amp;n=298571&amp;dst=107563" TargetMode="External"/><Relationship Id="rId386" Type="http://schemas.openxmlformats.org/officeDocument/2006/relationships/hyperlink" Target="https://login.consultant.ru/link/?req=doc&amp;base=SPB&amp;n=298571&amp;dst=107992" TargetMode="External"/><Relationship Id="rId190" Type="http://schemas.openxmlformats.org/officeDocument/2006/relationships/hyperlink" Target="https://login.consultant.ru/link/?req=doc&amp;base=SPB&amp;n=298571&amp;dst=102021" TargetMode="External"/><Relationship Id="rId204" Type="http://schemas.openxmlformats.org/officeDocument/2006/relationships/hyperlink" Target="https://login.consultant.ru/link/?req=doc&amp;base=SPB&amp;n=298571&amp;dst=102506" TargetMode="External"/><Relationship Id="rId225" Type="http://schemas.openxmlformats.org/officeDocument/2006/relationships/hyperlink" Target="https://login.consultant.ru/link/?req=doc&amp;base=SPB&amp;n=298571&amp;dst=103283" TargetMode="External"/><Relationship Id="rId246" Type="http://schemas.openxmlformats.org/officeDocument/2006/relationships/hyperlink" Target="https://login.consultant.ru/link/?req=doc&amp;base=SPB&amp;n=298571&amp;dst=103940" TargetMode="External"/><Relationship Id="rId267" Type="http://schemas.openxmlformats.org/officeDocument/2006/relationships/hyperlink" Target="https://login.consultant.ru/link/?req=doc&amp;base=SPB&amp;n=298571&amp;dst=104557" TargetMode="External"/><Relationship Id="rId288" Type="http://schemas.openxmlformats.org/officeDocument/2006/relationships/hyperlink" Target="https://login.consultant.ru/link/?req=doc&amp;base=SPB&amp;n=298571&amp;dst=105014" TargetMode="External"/><Relationship Id="rId411" Type="http://schemas.openxmlformats.org/officeDocument/2006/relationships/hyperlink" Target="https://login.consultant.ru/link/?req=doc&amp;base=SPB&amp;n=303008&amp;dst=100714" TargetMode="External"/><Relationship Id="rId432" Type="http://schemas.openxmlformats.org/officeDocument/2006/relationships/hyperlink" Target="https://login.consultant.ru/link/?req=doc&amp;base=SPB&amp;n=240962" TargetMode="External"/><Relationship Id="rId453" Type="http://schemas.openxmlformats.org/officeDocument/2006/relationships/hyperlink" Target="https://login.consultant.ru/link/?req=doc&amp;base=SPB&amp;n=301027&amp;dst=100006" TargetMode="External"/><Relationship Id="rId474" Type="http://schemas.openxmlformats.org/officeDocument/2006/relationships/hyperlink" Target="https://login.consultant.ru/link/?req=doc&amp;base=LAW&amp;n=480520&amp;dst=3491" TargetMode="External"/><Relationship Id="rId106" Type="http://schemas.openxmlformats.org/officeDocument/2006/relationships/hyperlink" Target="https://login.consultant.ru/link/?req=doc&amp;base=SPB&amp;n=163422&amp;dst=100009" TargetMode="External"/><Relationship Id="rId127" Type="http://schemas.openxmlformats.org/officeDocument/2006/relationships/hyperlink" Target="https://login.consultant.ru/link/?req=doc&amp;base=LAW&amp;n=489969&amp;dst=100020" TargetMode="External"/><Relationship Id="rId313" Type="http://schemas.openxmlformats.org/officeDocument/2006/relationships/hyperlink" Target="https://login.consultant.ru/link/?req=doc&amp;base=SPB&amp;n=298571&amp;dst=105899" TargetMode="External"/><Relationship Id="rId10" Type="http://schemas.openxmlformats.org/officeDocument/2006/relationships/hyperlink" Target="https://login.consultant.ru/link/?req=doc&amp;base=SPB&amp;n=179473&amp;dst=100005" TargetMode="External"/><Relationship Id="rId31" Type="http://schemas.openxmlformats.org/officeDocument/2006/relationships/hyperlink" Target="https://login.consultant.ru/link/?req=doc&amp;base=SPB&amp;n=222794&amp;dst=100005" TargetMode="External"/><Relationship Id="rId52" Type="http://schemas.openxmlformats.org/officeDocument/2006/relationships/hyperlink" Target="https://login.consultant.ru/link/?req=doc&amp;base=SPB&amp;n=265611&amp;dst=100005" TargetMode="External"/><Relationship Id="rId73" Type="http://schemas.openxmlformats.org/officeDocument/2006/relationships/hyperlink" Target="https://login.consultant.ru/link/?req=doc&amp;base=SPB&amp;n=303008&amp;dst=100008" TargetMode="External"/><Relationship Id="rId94" Type="http://schemas.openxmlformats.org/officeDocument/2006/relationships/hyperlink" Target="https://login.consultant.ru/link/?req=doc&amp;base=SPB&amp;n=291251&amp;dst=100041" TargetMode="External"/><Relationship Id="rId148" Type="http://schemas.openxmlformats.org/officeDocument/2006/relationships/hyperlink" Target="https://login.consultant.ru/link/?req=doc&amp;base=SPB&amp;n=303008&amp;dst=100459" TargetMode="External"/><Relationship Id="rId169" Type="http://schemas.openxmlformats.org/officeDocument/2006/relationships/hyperlink" Target="https://login.consultant.ru/link/?req=doc&amp;base=SPB&amp;n=298571&amp;dst=101477" TargetMode="External"/><Relationship Id="rId334" Type="http://schemas.openxmlformats.org/officeDocument/2006/relationships/hyperlink" Target="https://login.consultant.ru/link/?req=doc&amp;base=SPB&amp;n=298571&amp;dst=106676" TargetMode="External"/><Relationship Id="rId355" Type="http://schemas.openxmlformats.org/officeDocument/2006/relationships/hyperlink" Target="https://login.consultant.ru/link/?req=doc&amp;base=SPB&amp;n=298571&amp;dst=107353" TargetMode="External"/><Relationship Id="rId376" Type="http://schemas.openxmlformats.org/officeDocument/2006/relationships/hyperlink" Target="https://login.consultant.ru/link/?req=doc&amp;base=SPB&amp;n=298571&amp;dst=107893" TargetMode="External"/><Relationship Id="rId397" Type="http://schemas.openxmlformats.org/officeDocument/2006/relationships/hyperlink" Target="https://login.consultant.ru/link/?req=doc&amp;base=SPB&amp;n=304085" TargetMode="External"/><Relationship Id="rId4" Type="http://schemas.openxmlformats.org/officeDocument/2006/relationships/webSettings" Target="webSettings.xml"/><Relationship Id="rId180" Type="http://schemas.openxmlformats.org/officeDocument/2006/relationships/hyperlink" Target="https://login.consultant.ru/link/?req=doc&amp;base=SPB&amp;n=298571&amp;dst=101684" TargetMode="External"/><Relationship Id="rId215" Type="http://schemas.openxmlformats.org/officeDocument/2006/relationships/hyperlink" Target="https://login.consultant.ru/link/?req=doc&amp;base=SPB&amp;n=298571&amp;dst=102913" TargetMode="External"/><Relationship Id="rId236" Type="http://schemas.openxmlformats.org/officeDocument/2006/relationships/hyperlink" Target="https://login.consultant.ru/link/?req=doc&amp;base=SPB&amp;n=298571&amp;dst=103690" TargetMode="External"/><Relationship Id="rId257" Type="http://schemas.openxmlformats.org/officeDocument/2006/relationships/hyperlink" Target="https://login.consultant.ru/link/?req=doc&amp;base=SPB&amp;n=298571&amp;dst=104267" TargetMode="External"/><Relationship Id="rId278" Type="http://schemas.openxmlformats.org/officeDocument/2006/relationships/hyperlink" Target="https://login.consultant.ru/link/?req=doc&amp;base=SPB&amp;n=298571&amp;dst=104824" TargetMode="External"/><Relationship Id="rId401" Type="http://schemas.openxmlformats.org/officeDocument/2006/relationships/hyperlink" Target="https://login.consultant.ru/link/?req=doc&amp;base=SPB&amp;n=303008&amp;dst=100704" TargetMode="External"/><Relationship Id="rId422" Type="http://schemas.openxmlformats.org/officeDocument/2006/relationships/hyperlink" Target="https://login.consultant.ru/link/?req=doc&amp;base=SPB&amp;n=304154&amp;dst=100013" TargetMode="External"/><Relationship Id="rId443" Type="http://schemas.openxmlformats.org/officeDocument/2006/relationships/hyperlink" Target="https://login.consultant.ru/link/?req=doc&amp;base=LAW&amp;n=466154" TargetMode="External"/><Relationship Id="rId464" Type="http://schemas.openxmlformats.org/officeDocument/2006/relationships/hyperlink" Target="https://login.consultant.ru/link/?req=doc&amp;base=LAW&amp;n=466790&amp;dst=3171" TargetMode="External"/><Relationship Id="rId303" Type="http://schemas.openxmlformats.org/officeDocument/2006/relationships/hyperlink" Target="https://login.consultant.ru/link/?req=doc&amp;base=SPB&amp;n=298571&amp;dst=105549" TargetMode="External"/><Relationship Id="rId485" Type="http://schemas.openxmlformats.org/officeDocument/2006/relationships/theme" Target="theme/theme1.xml"/><Relationship Id="rId42" Type="http://schemas.openxmlformats.org/officeDocument/2006/relationships/hyperlink" Target="https://login.consultant.ru/link/?req=doc&amp;base=SPB&amp;n=242962&amp;dst=103969" TargetMode="External"/><Relationship Id="rId84" Type="http://schemas.openxmlformats.org/officeDocument/2006/relationships/hyperlink" Target="https://login.consultant.ru/link/?req=doc&amp;base=SPB&amp;n=291251&amp;dst=100017" TargetMode="External"/><Relationship Id="rId138" Type="http://schemas.openxmlformats.org/officeDocument/2006/relationships/hyperlink" Target="https://login.consultant.ru/link/?req=doc&amp;base=LAW&amp;n=450581" TargetMode="External"/><Relationship Id="rId345" Type="http://schemas.openxmlformats.org/officeDocument/2006/relationships/hyperlink" Target="https://login.consultant.ru/link/?req=doc&amp;base=SPB&amp;n=298571&amp;dst=107083" TargetMode="External"/><Relationship Id="rId387" Type="http://schemas.openxmlformats.org/officeDocument/2006/relationships/hyperlink" Target="https://login.consultant.ru/link/?req=doc&amp;base=LAW&amp;n=485669&amp;dst=100012" TargetMode="External"/><Relationship Id="rId191" Type="http://schemas.openxmlformats.org/officeDocument/2006/relationships/hyperlink" Target="https://login.consultant.ru/link/?req=doc&amp;base=SPB&amp;n=298571&amp;dst=102058" TargetMode="External"/><Relationship Id="rId205" Type="http://schemas.openxmlformats.org/officeDocument/2006/relationships/hyperlink" Target="https://login.consultant.ru/link/?req=doc&amp;base=SPB&amp;n=298571&amp;dst=102543" TargetMode="External"/><Relationship Id="rId247" Type="http://schemas.openxmlformats.org/officeDocument/2006/relationships/hyperlink" Target="https://login.consultant.ru/link/?req=doc&amp;base=SPB&amp;n=298571&amp;dst=103957" TargetMode="External"/><Relationship Id="rId412" Type="http://schemas.openxmlformats.org/officeDocument/2006/relationships/hyperlink" Target="https://login.consultant.ru/link/?req=doc&amp;base=SPB&amp;n=303008&amp;dst=100715" TargetMode="External"/><Relationship Id="rId107" Type="http://schemas.openxmlformats.org/officeDocument/2006/relationships/hyperlink" Target="https://login.consultant.ru/link/?req=doc&amp;base=SPB&amp;n=163422&amp;dst=100012" TargetMode="External"/><Relationship Id="rId289" Type="http://schemas.openxmlformats.org/officeDocument/2006/relationships/hyperlink" Target="https://login.consultant.ru/link/?req=doc&amp;base=SPB&amp;n=298571&amp;dst=105051" TargetMode="External"/><Relationship Id="rId454" Type="http://schemas.openxmlformats.org/officeDocument/2006/relationships/hyperlink" Target="https://login.consultant.ru/link/?req=doc&amp;base=SPB&amp;n=301027&amp;dst=100026" TargetMode="External"/><Relationship Id="rId11" Type="http://schemas.openxmlformats.org/officeDocument/2006/relationships/hyperlink" Target="https://login.consultant.ru/link/?req=doc&amp;base=SPB&amp;n=179850&amp;dst=100005" TargetMode="External"/><Relationship Id="rId53" Type="http://schemas.openxmlformats.org/officeDocument/2006/relationships/hyperlink" Target="https://login.consultant.ru/link/?req=doc&amp;base=SPB&amp;n=267542&amp;dst=100006" TargetMode="External"/><Relationship Id="rId149" Type="http://schemas.openxmlformats.org/officeDocument/2006/relationships/hyperlink" Target="https://login.consultant.ru/link/?req=doc&amp;base=SPB&amp;n=292497&amp;dst=101003" TargetMode="External"/><Relationship Id="rId314" Type="http://schemas.openxmlformats.org/officeDocument/2006/relationships/hyperlink" Target="https://login.consultant.ru/link/?req=doc&amp;base=SPB&amp;n=298571&amp;dst=105936" TargetMode="External"/><Relationship Id="rId356" Type="http://schemas.openxmlformats.org/officeDocument/2006/relationships/hyperlink" Target="https://login.consultant.ru/link/?req=doc&amp;base=SPB&amp;n=298571&amp;dst=107370" TargetMode="External"/><Relationship Id="rId398" Type="http://schemas.openxmlformats.org/officeDocument/2006/relationships/hyperlink" Target="https://login.consultant.ru/link/?req=doc&amp;base=LAW&amp;n=466790&amp;dst=6811" TargetMode="External"/><Relationship Id="rId95" Type="http://schemas.openxmlformats.org/officeDocument/2006/relationships/hyperlink" Target="https://login.consultant.ru/link/?req=doc&amp;base=SPB&amp;n=291251&amp;dst=100042" TargetMode="External"/><Relationship Id="rId160" Type="http://schemas.openxmlformats.org/officeDocument/2006/relationships/hyperlink" Target="https://login.consultant.ru/link/?req=doc&amp;base=SPB&amp;n=298571&amp;dst=101324" TargetMode="External"/><Relationship Id="rId216" Type="http://schemas.openxmlformats.org/officeDocument/2006/relationships/hyperlink" Target="https://login.consultant.ru/link/?req=doc&amp;base=SPB&amp;n=298571&amp;dst=102950" TargetMode="External"/><Relationship Id="rId423" Type="http://schemas.openxmlformats.org/officeDocument/2006/relationships/hyperlink" Target="https://login.consultant.ru/link/?req=doc&amp;base=SPB&amp;n=298849&amp;dst=2" TargetMode="External"/><Relationship Id="rId258" Type="http://schemas.openxmlformats.org/officeDocument/2006/relationships/hyperlink" Target="https://login.consultant.ru/link/?req=doc&amp;base=SPB&amp;n=298571&amp;dst=104304" TargetMode="External"/><Relationship Id="rId465" Type="http://schemas.openxmlformats.org/officeDocument/2006/relationships/hyperlink" Target="https://login.consultant.ru/link/?req=doc&amp;base=SPB&amp;n=175938" TargetMode="External"/><Relationship Id="rId22" Type="http://schemas.openxmlformats.org/officeDocument/2006/relationships/hyperlink" Target="https://login.consultant.ru/link/?req=doc&amp;base=SPB&amp;n=203125&amp;dst=100127" TargetMode="External"/><Relationship Id="rId64" Type="http://schemas.openxmlformats.org/officeDocument/2006/relationships/hyperlink" Target="https://login.consultant.ru/link/?req=doc&amp;base=SPB&amp;n=301027&amp;dst=100005" TargetMode="External"/><Relationship Id="rId118" Type="http://schemas.openxmlformats.org/officeDocument/2006/relationships/hyperlink" Target="https://login.consultant.ru/link/?req=doc&amp;base=LAW&amp;n=491688" TargetMode="External"/><Relationship Id="rId325" Type="http://schemas.openxmlformats.org/officeDocument/2006/relationships/hyperlink" Target="https://login.consultant.ru/link/?req=doc&amp;base=SPB&amp;n=298571&amp;dst=106343" TargetMode="External"/><Relationship Id="rId367" Type="http://schemas.openxmlformats.org/officeDocument/2006/relationships/hyperlink" Target="https://login.consultant.ru/link/?req=doc&amp;base=SPB&amp;n=298571&amp;dst=107597" TargetMode="External"/><Relationship Id="rId171" Type="http://schemas.openxmlformats.org/officeDocument/2006/relationships/hyperlink" Target="https://login.consultant.ru/link/?req=doc&amp;base=SPB&amp;n=298571&amp;dst=101511" TargetMode="External"/><Relationship Id="rId227" Type="http://schemas.openxmlformats.org/officeDocument/2006/relationships/hyperlink" Target="https://login.consultant.ru/link/?req=doc&amp;base=SPB&amp;n=298571&amp;dst=103357" TargetMode="External"/><Relationship Id="rId269" Type="http://schemas.openxmlformats.org/officeDocument/2006/relationships/hyperlink" Target="https://login.consultant.ru/link/?req=doc&amp;base=SPB&amp;n=298571&amp;dst=104591" TargetMode="External"/><Relationship Id="rId434" Type="http://schemas.openxmlformats.org/officeDocument/2006/relationships/hyperlink" Target="https://login.consultant.ru/link/?req=doc&amp;base=LAW&amp;n=462970&amp;dst=101129" TargetMode="External"/><Relationship Id="rId476" Type="http://schemas.openxmlformats.org/officeDocument/2006/relationships/hyperlink" Target="https://login.consultant.ru/link/?req=doc&amp;base=SPB&amp;n=232094" TargetMode="External"/><Relationship Id="rId33" Type="http://schemas.openxmlformats.org/officeDocument/2006/relationships/hyperlink" Target="https://login.consultant.ru/link/?req=doc&amp;base=SPB&amp;n=225247&amp;dst=100011" TargetMode="External"/><Relationship Id="rId129" Type="http://schemas.openxmlformats.org/officeDocument/2006/relationships/hyperlink" Target="https://login.consultant.ru/link/?req=doc&amp;base=SPB&amp;n=244664" TargetMode="External"/><Relationship Id="rId280" Type="http://schemas.openxmlformats.org/officeDocument/2006/relationships/hyperlink" Target="https://login.consultant.ru/link/?req=doc&amp;base=SPB&amp;n=298571&amp;dst=104858" TargetMode="External"/><Relationship Id="rId336" Type="http://schemas.openxmlformats.org/officeDocument/2006/relationships/hyperlink" Target="https://login.consultant.ru/link/?req=doc&amp;base=SPB&amp;n=298571&amp;dst=106750" TargetMode="External"/><Relationship Id="rId75" Type="http://schemas.openxmlformats.org/officeDocument/2006/relationships/hyperlink" Target="https://login.consultant.ru/link/?req=doc&amp;base=SPB&amp;n=233364&amp;dst=100014" TargetMode="External"/><Relationship Id="rId140" Type="http://schemas.openxmlformats.org/officeDocument/2006/relationships/hyperlink" Target="https://login.consultant.ru/link/?req=doc&amp;base=SPB&amp;n=300464&amp;dst=100014" TargetMode="External"/><Relationship Id="rId182" Type="http://schemas.openxmlformats.org/officeDocument/2006/relationships/hyperlink" Target="https://login.consultant.ru/link/?req=doc&amp;base=SPB&amp;n=298571&amp;dst=101758" TargetMode="External"/><Relationship Id="rId378" Type="http://schemas.openxmlformats.org/officeDocument/2006/relationships/hyperlink" Target="https://login.consultant.ru/link/?req=doc&amp;base=SPB&amp;n=292497&amp;dst=101107" TargetMode="External"/><Relationship Id="rId403" Type="http://schemas.openxmlformats.org/officeDocument/2006/relationships/hyperlink" Target="https://login.consultant.ru/link/?req=doc&amp;base=SPB&amp;n=303008&amp;dst=100707" TargetMode="External"/><Relationship Id="rId6" Type="http://schemas.openxmlformats.org/officeDocument/2006/relationships/hyperlink" Target="https://login.consultant.ru/link/?req=doc&amp;base=SPB&amp;n=163422&amp;dst=100005" TargetMode="External"/><Relationship Id="rId238" Type="http://schemas.openxmlformats.org/officeDocument/2006/relationships/hyperlink" Target="https://login.consultant.ru/link/?req=doc&amp;base=SPB&amp;n=298571&amp;dst=103764" TargetMode="External"/><Relationship Id="rId445" Type="http://schemas.openxmlformats.org/officeDocument/2006/relationships/hyperlink" Target="https://login.consultant.ru/link/?req=doc&amp;base=LAW&amp;n=466154" TargetMode="External"/><Relationship Id="rId291" Type="http://schemas.openxmlformats.org/officeDocument/2006/relationships/hyperlink" Target="https://login.consultant.ru/link/?req=doc&amp;base=SPB&amp;n=298571&amp;dst=105125" TargetMode="External"/><Relationship Id="rId305" Type="http://schemas.openxmlformats.org/officeDocument/2006/relationships/hyperlink" Target="https://login.consultant.ru/link/?req=doc&amp;base=SPB&amp;n=298571&amp;dst=105623" TargetMode="External"/><Relationship Id="rId347" Type="http://schemas.openxmlformats.org/officeDocument/2006/relationships/hyperlink" Target="https://login.consultant.ru/link/?req=doc&amp;base=SPB&amp;n=298571&amp;dst=107157" TargetMode="External"/><Relationship Id="rId44" Type="http://schemas.openxmlformats.org/officeDocument/2006/relationships/hyperlink" Target="https://login.consultant.ru/link/?req=doc&amp;base=SPB&amp;n=246818&amp;dst=100005" TargetMode="External"/><Relationship Id="rId86" Type="http://schemas.openxmlformats.org/officeDocument/2006/relationships/hyperlink" Target="https://login.consultant.ru/link/?req=doc&amp;base=SPB&amp;n=291251&amp;dst=100036" TargetMode="External"/><Relationship Id="rId151" Type="http://schemas.openxmlformats.org/officeDocument/2006/relationships/hyperlink" Target="https://login.consultant.ru/link/?req=doc&amp;base=SPB&amp;n=303008&amp;dst=100486" TargetMode="External"/><Relationship Id="rId389" Type="http://schemas.openxmlformats.org/officeDocument/2006/relationships/hyperlink" Target="https://login.consultant.ru/link/?req=doc&amp;base=SPB&amp;n=304085" TargetMode="External"/><Relationship Id="rId193" Type="http://schemas.openxmlformats.org/officeDocument/2006/relationships/hyperlink" Target="https://login.consultant.ru/link/?req=doc&amp;base=SPB&amp;n=298571&amp;dst=102097" TargetMode="External"/><Relationship Id="rId207" Type="http://schemas.openxmlformats.org/officeDocument/2006/relationships/hyperlink" Target="https://login.consultant.ru/link/?req=doc&amp;base=SPB&amp;n=298571&amp;dst=102617" TargetMode="External"/><Relationship Id="rId249" Type="http://schemas.openxmlformats.org/officeDocument/2006/relationships/hyperlink" Target="https://login.consultant.ru/link/?req=doc&amp;base=SPB&amp;n=298571&amp;dst=103991" TargetMode="External"/><Relationship Id="rId414" Type="http://schemas.openxmlformats.org/officeDocument/2006/relationships/hyperlink" Target="https://login.consultant.ru/link/?req=doc&amp;base=LAW&amp;n=466154" TargetMode="External"/><Relationship Id="rId456" Type="http://schemas.openxmlformats.org/officeDocument/2006/relationships/hyperlink" Target="https://login.consultant.ru/link/?req=doc&amp;base=SPB&amp;n=301027&amp;dst=100086" TargetMode="External"/><Relationship Id="rId13" Type="http://schemas.openxmlformats.org/officeDocument/2006/relationships/hyperlink" Target="https://login.consultant.ru/link/?req=doc&amp;base=SPB&amp;n=181663&amp;dst=100253" TargetMode="External"/><Relationship Id="rId109" Type="http://schemas.openxmlformats.org/officeDocument/2006/relationships/hyperlink" Target="https://login.consultant.ru/link/?req=doc&amp;base=SPB&amp;n=291251&amp;dst=100043" TargetMode="External"/><Relationship Id="rId260" Type="http://schemas.openxmlformats.org/officeDocument/2006/relationships/hyperlink" Target="https://login.consultant.ru/link/?req=doc&amp;base=SPB&amp;n=298571&amp;dst=104378" TargetMode="External"/><Relationship Id="rId316" Type="http://schemas.openxmlformats.org/officeDocument/2006/relationships/hyperlink" Target="https://login.consultant.ru/link/?req=doc&amp;base=SPB&amp;n=298571&amp;dst=106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190</Pages>
  <Words>63327</Words>
  <Characters>360964</Characters>
  <Application>Microsoft Office Word</Application>
  <DocSecurity>0</DocSecurity>
  <Lines>3008</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Никитенко</dc:creator>
  <cp:lastModifiedBy>Ольга Никитенко</cp:lastModifiedBy>
  <cp:revision>2</cp:revision>
  <cp:lastPrinted>2025-01-15T10:08:00Z</cp:lastPrinted>
  <dcterms:created xsi:type="dcterms:W3CDTF">2025-01-15T09:11:00Z</dcterms:created>
  <dcterms:modified xsi:type="dcterms:W3CDTF">2025-01-15T14:13:00Z</dcterms:modified>
</cp:coreProperties>
</file>